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9D" w:rsidRPr="00A22B42" w:rsidRDefault="00265829" w:rsidP="002F1A9D">
      <w:pPr>
        <w:rPr>
          <w:sz w:val="22"/>
          <w:szCs w:val="22"/>
        </w:rPr>
      </w:pPr>
      <w:r w:rsidRPr="00265829">
        <w:rPr>
          <w:sz w:val="22"/>
          <w:szCs w:val="22"/>
        </w:rPr>
        <w:pict>
          <v:shapetype id="_x0000_t202" coordsize="21600,21600" o:spt="202" path="m,l,21600r21600,l21600,xe">
            <v:stroke joinstyle="miter"/>
            <v:path gradientshapeok="t" o:connecttype="rect"/>
          </v:shapetype>
          <v:shape id="_x0000_s1026" type="#_x0000_t202" style="position:absolute;margin-left:126.05pt;margin-top:.1pt;width:52.8pt;height:46.95pt;z-index:251660288;mso-position-horizontal-relative:page" stroked="f">
            <v:fill opacity="0" color2="black"/>
            <v:textbox style="mso-next-textbox:#_x0000_s1026" inset="0,0,0,0">
              <w:txbxContent>
                <w:bookmarkStart w:id="0" w:name="_1130236658"/>
                <w:bookmarkEnd w:id="0"/>
                <w:p w:rsidR="002F1A9D" w:rsidRDefault="002F1A9D" w:rsidP="002F1A9D">
                  <w:r>
                    <w:object w:dxaOrig="1081"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7.25pt" o:ole="" filled="t">
                        <v:fill opacity="0" color2="black"/>
                        <v:imagedata r:id="rId8" o:title=""/>
                      </v:shape>
                      <o:OLEObject Type="Embed" ProgID="Word.Picture.8" ShapeID="_x0000_i1025" DrawAspect="Content" ObjectID="_1624791915" r:id="rId9"/>
                    </w:object>
                  </w:r>
                </w:p>
              </w:txbxContent>
            </v:textbox>
            <w10:wrap type="square" side="largest" anchorx="page"/>
          </v:shape>
        </w:pict>
      </w:r>
    </w:p>
    <w:p w:rsidR="002F1A9D" w:rsidRPr="00A22B42" w:rsidRDefault="002F1A9D" w:rsidP="002F1A9D">
      <w:pPr>
        <w:rPr>
          <w:sz w:val="22"/>
          <w:szCs w:val="22"/>
        </w:rPr>
      </w:pPr>
    </w:p>
    <w:p w:rsidR="002F1A9D" w:rsidRPr="00A22B42" w:rsidRDefault="002F1A9D" w:rsidP="002F1A9D">
      <w:pPr>
        <w:rPr>
          <w:sz w:val="22"/>
          <w:szCs w:val="22"/>
        </w:rPr>
      </w:pPr>
    </w:p>
    <w:p w:rsidR="002F1A9D" w:rsidRPr="00A22B42" w:rsidRDefault="002F1A9D" w:rsidP="002F1A9D">
      <w:pPr>
        <w:rPr>
          <w:sz w:val="22"/>
          <w:szCs w:val="22"/>
        </w:rPr>
      </w:pPr>
    </w:p>
    <w:p w:rsidR="002F1A9D" w:rsidRPr="00A22B42" w:rsidRDefault="002F1A9D" w:rsidP="002F1A9D">
      <w:pPr>
        <w:rPr>
          <w:sz w:val="22"/>
          <w:szCs w:val="22"/>
        </w:rPr>
      </w:pPr>
      <w:r w:rsidRPr="00A22B42">
        <w:rPr>
          <w:sz w:val="22"/>
          <w:szCs w:val="22"/>
        </w:rPr>
        <w:t>ΕΛΛΗΝΙΚΗ ΔΗΜΟΚΡΑΤΙΑ</w:t>
      </w:r>
    </w:p>
    <w:p w:rsidR="002F1A9D" w:rsidRPr="00A22B42" w:rsidRDefault="002F1A9D" w:rsidP="002F1A9D">
      <w:pPr>
        <w:rPr>
          <w:sz w:val="22"/>
          <w:szCs w:val="22"/>
        </w:rPr>
      </w:pPr>
      <w:r w:rsidRPr="00A22B42">
        <w:rPr>
          <w:sz w:val="22"/>
          <w:szCs w:val="22"/>
        </w:rPr>
        <w:t xml:space="preserve">ΔΗΜΟΣ ΜΟΣΧΑΤΟΥ-ΤΑΥΡΟΥ       </w:t>
      </w:r>
    </w:p>
    <w:p w:rsidR="002F1A9D" w:rsidRPr="00A22B42" w:rsidRDefault="002F1A9D" w:rsidP="002F1A9D">
      <w:pPr>
        <w:rPr>
          <w:sz w:val="22"/>
          <w:szCs w:val="22"/>
        </w:rPr>
      </w:pPr>
      <w:r w:rsidRPr="00A22B42">
        <w:rPr>
          <w:sz w:val="22"/>
          <w:szCs w:val="22"/>
        </w:rPr>
        <w:t xml:space="preserve">Γραφείο </w:t>
      </w:r>
      <w:r w:rsidR="0084415B">
        <w:rPr>
          <w:sz w:val="22"/>
          <w:szCs w:val="22"/>
        </w:rPr>
        <w:t>Τύπου: 2132019636</w:t>
      </w:r>
    </w:p>
    <w:p w:rsidR="002F1A9D" w:rsidRDefault="002F1A9D" w:rsidP="002F1A9D">
      <w:pPr>
        <w:rPr>
          <w:sz w:val="22"/>
          <w:szCs w:val="22"/>
        </w:rPr>
      </w:pPr>
      <w:r w:rsidRPr="00A22B42">
        <w:rPr>
          <w:sz w:val="22"/>
          <w:szCs w:val="22"/>
          <w:lang w:val="en-US"/>
        </w:rPr>
        <w:t>Fax</w:t>
      </w:r>
      <w:r w:rsidRPr="002F1A9D">
        <w:rPr>
          <w:sz w:val="22"/>
          <w:szCs w:val="22"/>
        </w:rPr>
        <w:t xml:space="preserve">: 2109416154 </w:t>
      </w:r>
    </w:p>
    <w:p w:rsidR="0084415B" w:rsidRPr="00952428" w:rsidRDefault="00265829" w:rsidP="002F1A9D">
      <w:pPr>
        <w:rPr>
          <w:sz w:val="22"/>
          <w:szCs w:val="22"/>
        </w:rPr>
      </w:pPr>
      <w:hyperlink r:id="rId10" w:history="1">
        <w:r w:rsidR="0084415B" w:rsidRPr="00165410">
          <w:rPr>
            <w:rStyle w:val="-"/>
            <w:sz w:val="22"/>
            <w:szCs w:val="22"/>
            <w:lang w:val="en-US"/>
          </w:rPr>
          <w:t>Graftip</w:t>
        </w:r>
        <w:r w:rsidR="0084415B" w:rsidRPr="00952428">
          <w:rPr>
            <w:rStyle w:val="-"/>
            <w:sz w:val="22"/>
            <w:szCs w:val="22"/>
          </w:rPr>
          <w:t>.</w:t>
        </w:r>
        <w:r w:rsidR="0084415B" w:rsidRPr="00165410">
          <w:rPr>
            <w:rStyle w:val="-"/>
            <w:sz w:val="22"/>
            <w:szCs w:val="22"/>
            <w:lang w:val="en-US"/>
          </w:rPr>
          <w:t>mt</w:t>
        </w:r>
        <w:r w:rsidR="0084415B" w:rsidRPr="00952428">
          <w:rPr>
            <w:rStyle w:val="-"/>
            <w:sz w:val="22"/>
            <w:szCs w:val="22"/>
          </w:rPr>
          <w:t>@</w:t>
        </w:r>
        <w:r w:rsidR="0084415B" w:rsidRPr="00165410">
          <w:rPr>
            <w:rStyle w:val="-"/>
            <w:sz w:val="22"/>
            <w:szCs w:val="22"/>
            <w:lang w:val="en-US"/>
          </w:rPr>
          <w:t>gmail</w:t>
        </w:r>
        <w:r w:rsidR="0084415B" w:rsidRPr="00952428">
          <w:rPr>
            <w:rStyle w:val="-"/>
            <w:sz w:val="22"/>
            <w:szCs w:val="22"/>
          </w:rPr>
          <w:t>.</w:t>
        </w:r>
        <w:r w:rsidR="0084415B" w:rsidRPr="00165410">
          <w:rPr>
            <w:rStyle w:val="-"/>
            <w:sz w:val="22"/>
            <w:szCs w:val="22"/>
            <w:lang w:val="en-US"/>
          </w:rPr>
          <w:t>com</w:t>
        </w:r>
      </w:hyperlink>
    </w:p>
    <w:p w:rsidR="00EE3B1D" w:rsidRPr="00926C0B" w:rsidRDefault="00EE3B1D" w:rsidP="00EE3B1D">
      <w:pPr>
        <w:spacing w:line="360" w:lineRule="auto"/>
        <w:jc w:val="both"/>
        <w:rPr>
          <w:sz w:val="28"/>
          <w:szCs w:val="28"/>
        </w:rPr>
      </w:pPr>
      <w:r w:rsidRPr="00926C0B">
        <w:rPr>
          <w:sz w:val="28"/>
          <w:szCs w:val="28"/>
        </w:rPr>
        <w:t xml:space="preserve">          </w:t>
      </w:r>
      <w:r w:rsidRPr="008E11E2">
        <w:rPr>
          <w:sz w:val="28"/>
          <w:szCs w:val="28"/>
        </w:rPr>
        <w:t xml:space="preserve">                            </w:t>
      </w:r>
      <w:r>
        <w:rPr>
          <w:sz w:val="28"/>
          <w:szCs w:val="28"/>
        </w:rPr>
        <w:t xml:space="preserve">              </w:t>
      </w:r>
    </w:p>
    <w:p w:rsidR="00EE3B1D" w:rsidRPr="008E11E2" w:rsidRDefault="00EE3B1D" w:rsidP="00EE3B1D">
      <w:pPr>
        <w:spacing w:line="360" w:lineRule="auto"/>
        <w:jc w:val="right"/>
        <w:rPr>
          <w:sz w:val="28"/>
          <w:szCs w:val="28"/>
        </w:rPr>
      </w:pPr>
      <w:r>
        <w:rPr>
          <w:sz w:val="28"/>
          <w:szCs w:val="28"/>
        </w:rPr>
        <w:t xml:space="preserve">   Μοσχάτο  </w:t>
      </w:r>
      <w:r w:rsidRPr="00926C0B">
        <w:rPr>
          <w:sz w:val="28"/>
          <w:szCs w:val="28"/>
        </w:rPr>
        <w:t>16</w:t>
      </w:r>
      <w:r w:rsidRPr="008E11E2">
        <w:rPr>
          <w:sz w:val="28"/>
          <w:szCs w:val="28"/>
        </w:rPr>
        <w:t>/7/2019</w:t>
      </w:r>
    </w:p>
    <w:p w:rsidR="00EE3B1D" w:rsidRDefault="00EE3B1D" w:rsidP="00EE3B1D">
      <w:pPr>
        <w:spacing w:line="360" w:lineRule="auto"/>
        <w:jc w:val="center"/>
        <w:rPr>
          <w:b/>
          <w:sz w:val="28"/>
          <w:szCs w:val="28"/>
        </w:rPr>
      </w:pPr>
      <w:r>
        <w:rPr>
          <w:b/>
          <w:sz w:val="28"/>
          <w:szCs w:val="28"/>
        </w:rPr>
        <w:t>ΑΝΑΚΟΙΝΩΣΗ</w:t>
      </w:r>
    </w:p>
    <w:p w:rsidR="00EE3B1D" w:rsidRDefault="00EE3B1D" w:rsidP="00EE3B1D">
      <w:pPr>
        <w:spacing w:line="360" w:lineRule="auto"/>
        <w:jc w:val="both"/>
        <w:rPr>
          <w:b/>
          <w:sz w:val="28"/>
          <w:szCs w:val="28"/>
        </w:rPr>
      </w:pPr>
    </w:p>
    <w:p w:rsidR="00EE3B1D" w:rsidRPr="00F84DC1" w:rsidRDefault="00EE3B1D" w:rsidP="00EE3B1D">
      <w:pPr>
        <w:spacing w:line="360" w:lineRule="auto"/>
        <w:jc w:val="both"/>
        <w:rPr>
          <w:b/>
          <w:sz w:val="28"/>
          <w:szCs w:val="28"/>
        </w:rPr>
      </w:pPr>
      <w:r w:rsidRPr="00F84DC1">
        <w:rPr>
          <w:b/>
          <w:sz w:val="28"/>
          <w:szCs w:val="28"/>
        </w:rPr>
        <w:t>ΘΕΜΑ: Ανανέωση συμβάσεων ορισμένου χρόνου  2019-2020</w:t>
      </w:r>
      <w:r>
        <w:rPr>
          <w:b/>
          <w:sz w:val="28"/>
          <w:szCs w:val="28"/>
        </w:rPr>
        <w:t xml:space="preserve"> στο ΔΟΠΑΚΑ</w:t>
      </w:r>
      <w:r w:rsidRPr="00F84DC1">
        <w:rPr>
          <w:b/>
          <w:sz w:val="28"/>
          <w:szCs w:val="28"/>
        </w:rPr>
        <w:t xml:space="preserve">. </w:t>
      </w:r>
    </w:p>
    <w:p w:rsidR="00EE3B1D" w:rsidRPr="008E11E2" w:rsidRDefault="00EE3B1D" w:rsidP="00EE3B1D">
      <w:pPr>
        <w:spacing w:line="360" w:lineRule="auto"/>
        <w:jc w:val="both"/>
        <w:rPr>
          <w:sz w:val="28"/>
          <w:szCs w:val="28"/>
        </w:rPr>
      </w:pPr>
    </w:p>
    <w:p w:rsidR="00EE3B1D" w:rsidRPr="00473DE1" w:rsidRDefault="00EE3B1D" w:rsidP="00EE3B1D">
      <w:pPr>
        <w:spacing w:line="360" w:lineRule="auto"/>
        <w:jc w:val="both"/>
        <w:rPr>
          <w:sz w:val="26"/>
          <w:szCs w:val="26"/>
        </w:rPr>
      </w:pPr>
      <w:r>
        <w:rPr>
          <w:sz w:val="26"/>
          <w:szCs w:val="26"/>
        </w:rPr>
        <w:t>Με αφορμή την</w:t>
      </w:r>
      <w:r w:rsidRPr="00473DE1">
        <w:rPr>
          <w:sz w:val="26"/>
          <w:szCs w:val="26"/>
        </w:rPr>
        <w:t xml:space="preserve"> ανανέωση των συμβάσεων ορισμένου χρόνου στο Δημοτικό Οργανισμό Προσχολικής Αγωγής και Κοινωνικής Αλληλεγγύης της </w:t>
      </w:r>
      <w:r>
        <w:rPr>
          <w:sz w:val="26"/>
          <w:szCs w:val="26"/>
        </w:rPr>
        <w:t>περιόδου 2019-2020 για</w:t>
      </w:r>
      <w:r w:rsidRPr="00473DE1">
        <w:rPr>
          <w:sz w:val="26"/>
          <w:szCs w:val="26"/>
        </w:rPr>
        <w:t xml:space="preserve"> την </w:t>
      </w:r>
      <w:r>
        <w:rPr>
          <w:sz w:val="26"/>
          <w:szCs w:val="26"/>
        </w:rPr>
        <w:t xml:space="preserve">συνέχιση της </w:t>
      </w:r>
      <w:r w:rsidRPr="00473DE1">
        <w:rPr>
          <w:sz w:val="26"/>
          <w:szCs w:val="26"/>
        </w:rPr>
        <w:t>υλοποίηση</w:t>
      </w:r>
      <w:r>
        <w:rPr>
          <w:sz w:val="26"/>
          <w:szCs w:val="26"/>
        </w:rPr>
        <w:t>ς του</w:t>
      </w:r>
      <w:r w:rsidRPr="00473DE1">
        <w:rPr>
          <w:sz w:val="26"/>
          <w:szCs w:val="26"/>
        </w:rPr>
        <w:t xml:space="preserve"> προγράμματος ΕΣΠΑ,</w:t>
      </w:r>
      <w:r>
        <w:rPr>
          <w:sz w:val="26"/>
          <w:szCs w:val="26"/>
        </w:rPr>
        <w:t xml:space="preserve"> επιχειρήθηκε η δημιουργία</w:t>
      </w:r>
      <w:r w:rsidRPr="00EE0659">
        <w:rPr>
          <w:sz w:val="26"/>
          <w:szCs w:val="26"/>
        </w:rPr>
        <w:t xml:space="preserve"> </w:t>
      </w:r>
      <w:r>
        <w:rPr>
          <w:sz w:val="26"/>
          <w:szCs w:val="26"/>
        </w:rPr>
        <w:t>αρνητικών εντυπώσεων</w:t>
      </w:r>
      <w:r w:rsidRPr="00473DE1">
        <w:rPr>
          <w:sz w:val="26"/>
          <w:szCs w:val="26"/>
        </w:rPr>
        <w:t xml:space="preserve"> </w:t>
      </w:r>
      <w:r>
        <w:rPr>
          <w:sz w:val="26"/>
          <w:szCs w:val="26"/>
        </w:rPr>
        <w:t xml:space="preserve">σε βάρος του </w:t>
      </w:r>
      <w:r w:rsidRPr="00473DE1">
        <w:rPr>
          <w:b/>
          <w:sz w:val="26"/>
          <w:szCs w:val="26"/>
        </w:rPr>
        <w:t>Δήμο</w:t>
      </w:r>
      <w:r>
        <w:rPr>
          <w:b/>
          <w:sz w:val="26"/>
          <w:szCs w:val="26"/>
        </w:rPr>
        <w:t>υ</w:t>
      </w:r>
      <w:r w:rsidRPr="00473DE1">
        <w:rPr>
          <w:sz w:val="26"/>
          <w:szCs w:val="26"/>
        </w:rPr>
        <w:t xml:space="preserve"> </w:t>
      </w:r>
      <w:r>
        <w:rPr>
          <w:sz w:val="26"/>
          <w:szCs w:val="26"/>
        </w:rPr>
        <w:t xml:space="preserve">μας </w:t>
      </w:r>
      <w:r w:rsidRPr="00473DE1">
        <w:rPr>
          <w:sz w:val="26"/>
          <w:szCs w:val="26"/>
        </w:rPr>
        <w:t xml:space="preserve">με </w:t>
      </w:r>
      <w:r w:rsidRPr="00473DE1">
        <w:rPr>
          <w:b/>
          <w:sz w:val="26"/>
          <w:szCs w:val="26"/>
        </w:rPr>
        <w:t>ανυπόστατες κατηγορίες</w:t>
      </w:r>
      <w:r w:rsidRPr="00473DE1">
        <w:rPr>
          <w:sz w:val="26"/>
          <w:szCs w:val="26"/>
        </w:rPr>
        <w:t xml:space="preserve"> περί απολύσεων, ιδιωτικοποίηση </w:t>
      </w:r>
      <w:r w:rsidR="00952428">
        <w:rPr>
          <w:sz w:val="26"/>
          <w:szCs w:val="26"/>
        </w:rPr>
        <w:t xml:space="preserve">εστίασης </w:t>
      </w:r>
      <w:r w:rsidRPr="00473DE1">
        <w:rPr>
          <w:sz w:val="26"/>
          <w:szCs w:val="26"/>
        </w:rPr>
        <w:t xml:space="preserve">κλπ. </w:t>
      </w:r>
      <w:r>
        <w:rPr>
          <w:sz w:val="26"/>
          <w:szCs w:val="26"/>
        </w:rPr>
        <w:t>Η</w:t>
      </w:r>
      <w:r w:rsidRPr="00473DE1">
        <w:rPr>
          <w:sz w:val="26"/>
          <w:szCs w:val="26"/>
        </w:rPr>
        <w:t xml:space="preserve"> </w:t>
      </w:r>
      <w:r>
        <w:rPr>
          <w:sz w:val="26"/>
          <w:szCs w:val="26"/>
        </w:rPr>
        <w:t>πραγματικότητα όμως είναι εντελώς διαφορετική.</w:t>
      </w:r>
    </w:p>
    <w:p w:rsidR="00EE3B1D" w:rsidRPr="00473DE1" w:rsidRDefault="00EE3B1D" w:rsidP="00EE3B1D">
      <w:pPr>
        <w:spacing w:line="360" w:lineRule="auto"/>
        <w:jc w:val="both"/>
        <w:rPr>
          <w:b/>
          <w:sz w:val="26"/>
          <w:szCs w:val="26"/>
        </w:rPr>
      </w:pPr>
    </w:p>
    <w:p w:rsidR="00EE3B1D" w:rsidRPr="002D6C30" w:rsidRDefault="00EE3B1D" w:rsidP="00EE3B1D">
      <w:pPr>
        <w:numPr>
          <w:ilvl w:val="0"/>
          <w:numId w:val="1"/>
        </w:numPr>
        <w:spacing w:line="360" w:lineRule="auto"/>
        <w:jc w:val="both"/>
        <w:rPr>
          <w:sz w:val="26"/>
          <w:szCs w:val="26"/>
        </w:rPr>
      </w:pPr>
      <w:r w:rsidRPr="002D6C30">
        <w:rPr>
          <w:sz w:val="26"/>
          <w:szCs w:val="26"/>
        </w:rPr>
        <w:t>Για τον Δήμο Μοσχάτου</w:t>
      </w:r>
      <w:r>
        <w:rPr>
          <w:sz w:val="26"/>
          <w:szCs w:val="26"/>
        </w:rPr>
        <w:t xml:space="preserve"> - Ταύρου και για τη </w:t>
      </w:r>
      <w:r w:rsidRPr="002D6C30">
        <w:rPr>
          <w:sz w:val="26"/>
          <w:szCs w:val="26"/>
        </w:rPr>
        <w:t>Δημοτική Αρχή</w:t>
      </w:r>
      <w:r>
        <w:rPr>
          <w:sz w:val="26"/>
          <w:szCs w:val="26"/>
        </w:rPr>
        <w:t xml:space="preserve"> ακόμα και ο υπαινιγμός </w:t>
      </w:r>
      <w:r w:rsidRPr="002D6C30">
        <w:rPr>
          <w:sz w:val="26"/>
          <w:szCs w:val="26"/>
        </w:rPr>
        <w:t xml:space="preserve"> </w:t>
      </w:r>
      <w:r w:rsidRPr="002D6C30">
        <w:rPr>
          <w:b/>
          <w:sz w:val="26"/>
          <w:szCs w:val="26"/>
        </w:rPr>
        <w:t xml:space="preserve">για  «απολύσεις» </w:t>
      </w:r>
      <w:r w:rsidR="005A102A">
        <w:rPr>
          <w:b/>
          <w:sz w:val="26"/>
          <w:szCs w:val="26"/>
        </w:rPr>
        <w:t xml:space="preserve">είναι προσβλητικός  </w:t>
      </w:r>
      <w:r w:rsidRPr="002D6C30">
        <w:rPr>
          <w:sz w:val="26"/>
          <w:szCs w:val="26"/>
        </w:rPr>
        <w:t>καθώς σε πάρα πολλές περιπτώσεις</w:t>
      </w:r>
      <w:r>
        <w:rPr>
          <w:sz w:val="26"/>
          <w:szCs w:val="26"/>
        </w:rPr>
        <w:t xml:space="preserve"> </w:t>
      </w:r>
      <w:r w:rsidRPr="002D6C30">
        <w:rPr>
          <w:b/>
          <w:sz w:val="26"/>
          <w:szCs w:val="26"/>
        </w:rPr>
        <w:t>έχουμε πρωτοστατήσει</w:t>
      </w:r>
      <w:r>
        <w:rPr>
          <w:b/>
          <w:sz w:val="26"/>
          <w:szCs w:val="26"/>
        </w:rPr>
        <w:t xml:space="preserve"> και έχουμε πετύχει τη</w:t>
      </w:r>
      <w:r w:rsidRPr="002D6C30">
        <w:rPr>
          <w:b/>
          <w:sz w:val="26"/>
          <w:szCs w:val="26"/>
        </w:rPr>
        <w:t xml:space="preserve"> μονιμοποίηση συμβασιού</w:t>
      </w:r>
      <w:r w:rsidR="00205BE8">
        <w:rPr>
          <w:b/>
          <w:sz w:val="26"/>
          <w:szCs w:val="26"/>
        </w:rPr>
        <w:t>χων</w:t>
      </w:r>
      <w:r>
        <w:rPr>
          <w:b/>
          <w:sz w:val="26"/>
          <w:szCs w:val="26"/>
        </w:rPr>
        <w:t xml:space="preserve"> </w:t>
      </w:r>
      <w:r>
        <w:rPr>
          <w:sz w:val="26"/>
          <w:szCs w:val="26"/>
        </w:rPr>
        <w:t>όπως είναι</w:t>
      </w:r>
      <w:r w:rsidRPr="005E0BEE">
        <w:rPr>
          <w:b/>
          <w:sz w:val="26"/>
          <w:szCs w:val="26"/>
        </w:rPr>
        <w:t>:</w:t>
      </w:r>
      <w:r>
        <w:rPr>
          <w:sz w:val="26"/>
          <w:szCs w:val="26"/>
        </w:rPr>
        <w:t xml:space="preserve"> Η μονιμοποίηση 23 </w:t>
      </w:r>
      <w:r w:rsidRPr="002D6C30">
        <w:rPr>
          <w:sz w:val="26"/>
          <w:szCs w:val="26"/>
        </w:rPr>
        <w:t xml:space="preserve">εργαζομένων στην καθαριότητα, η </w:t>
      </w:r>
      <w:r>
        <w:rPr>
          <w:sz w:val="26"/>
          <w:szCs w:val="26"/>
        </w:rPr>
        <w:t xml:space="preserve">μονιμοποίηση 6 </w:t>
      </w:r>
      <w:r w:rsidRPr="002D6C30">
        <w:rPr>
          <w:sz w:val="26"/>
          <w:szCs w:val="26"/>
        </w:rPr>
        <w:t>συμβασιούχων καθηγητών στο Ωδείο</w:t>
      </w:r>
      <w:r>
        <w:rPr>
          <w:sz w:val="26"/>
          <w:szCs w:val="26"/>
        </w:rPr>
        <w:t>,</w:t>
      </w:r>
      <w:r w:rsidRPr="002D6C30">
        <w:rPr>
          <w:sz w:val="26"/>
          <w:szCs w:val="26"/>
        </w:rPr>
        <w:t xml:space="preserve"> </w:t>
      </w:r>
      <w:r>
        <w:rPr>
          <w:sz w:val="26"/>
          <w:szCs w:val="26"/>
        </w:rPr>
        <w:t xml:space="preserve">η μονιμοποίηση 5 </w:t>
      </w:r>
      <w:r w:rsidRPr="002D6C30">
        <w:rPr>
          <w:sz w:val="26"/>
          <w:szCs w:val="26"/>
        </w:rPr>
        <w:t>εργαζομένων του προγράμματος «Βοήθεια στο σπίτι</w:t>
      </w:r>
      <w:r>
        <w:rPr>
          <w:sz w:val="26"/>
          <w:szCs w:val="26"/>
        </w:rPr>
        <w:t>» και πρόσφατα η μονιμοποίηση 4 ακόμα καθηγητών στο Δημοτικό Ωδείο. Οι εργαζόμενοι γνωρίζουν την έμπρακτη στήριξη της Δημοτικής Αρχής στις διεκδικήσεις τους και προσωπικά του Δημάρχου όσες φορές τη χρειάστηκαν ακόμα και την αυτοπρόσωπη παρουσία του στα Δικαστήρια για την υποστήριξη των δίκαιων αιτημάτων τους.</w:t>
      </w:r>
    </w:p>
    <w:p w:rsidR="00EE3B1D" w:rsidRPr="004516C9" w:rsidRDefault="00EE3B1D" w:rsidP="004516C9">
      <w:pPr>
        <w:numPr>
          <w:ilvl w:val="0"/>
          <w:numId w:val="1"/>
        </w:numPr>
        <w:spacing w:line="360" w:lineRule="auto"/>
        <w:jc w:val="both"/>
        <w:rPr>
          <w:b/>
          <w:sz w:val="26"/>
          <w:szCs w:val="26"/>
        </w:rPr>
      </w:pPr>
      <w:r w:rsidRPr="008830D5">
        <w:rPr>
          <w:sz w:val="26"/>
          <w:szCs w:val="26"/>
        </w:rPr>
        <w:t xml:space="preserve">Ανυπόστατο ισχυρισμό και </w:t>
      </w:r>
      <w:r w:rsidRPr="008830D5">
        <w:rPr>
          <w:b/>
          <w:sz w:val="26"/>
          <w:szCs w:val="26"/>
        </w:rPr>
        <w:t xml:space="preserve">παραπληροφόρηση </w:t>
      </w:r>
      <w:r w:rsidR="00B25847">
        <w:rPr>
          <w:sz w:val="26"/>
          <w:szCs w:val="26"/>
        </w:rPr>
        <w:t>αποτελεί επίσης, το</w:t>
      </w:r>
      <w:r w:rsidRPr="008830D5">
        <w:rPr>
          <w:sz w:val="26"/>
          <w:szCs w:val="26"/>
        </w:rPr>
        <w:t xml:space="preserve"> </w:t>
      </w:r>
      <w:r w:rsidR="00B25847">
        <w:rPr>
          <w:b/>
          <w:sz w:val="26"/>
          <w:szCs w:val="26"/>
        </w:rPr>
        <w:t xml:space="preserve">περί </w:t>
      </w:r>
      <w:r w:rsidRPr="008830D5">
        <w:rPr>
          <w:b/>
          <w:sz w:val="26"/>
          <w:szCs w:val="26"/>
        </w:rPr>
        <w:t>«ιδιωτικοποίησης»</w:t>
      </w:r>
      <w:r w:rsidRPr="008830D5">
        <w:rPr>
          <w:sz w:val="26"/>
          <w:szCs w:val="26"/>
        </w:rPr>
        <w:t xml:space="preserve"> της εστίασης </w:t>
      </w:r>
      <w:r w:rsidR="00B25847" w:rsidRPr="008830D5">
        <w:rPr>
          <w:b/>
          <w:sz w:val="26"/>
          <w:szCs w:val="26"/>
        </w:rPr>
        <w:t>στους παιδικούς σταθμούς</w:t>
      </w:r>
      <w:r w:rsidR="00B25847" w:rsidRPr="008830D5">
        <w:rPr>
          <w:sz w:val="26"/>
          <w:szCs w:val="26"/>
        </w:rPr>
        <w:t xml:space="preserve"> </w:t>
      </w:r>
      <w:r w:rsidRPr="008830D5">
        <w:rPr>
          <w:sz w:val="26"/>
          <w:szCs w:val="26"/>
        </w:rPr>
        <w:t xml:space="preserve">αφού οι </w:t>
      </w:r>
      <w:r w:rsidRPr="008830D5">
        <w:rPr>
          <w:sz w:val="26"/>
          <w:szCs w:val="26"/>
        </w:rPr>
        <w:lastRenderedPageBreak/>
        <w:t xml:space="preserve">διακινούντες τα σενάρια όφειλαν να γνωρίζουν ότι υπάρχει  ενεργή διετής σύμβαση για προμήθεια τροφίμων του ΔΟΠΑΚΑ και των υπηρεσιών του Δήμου η οποία και εκτελείται κανονικά. </w:t>
      </w:r>
      <w:r>
        <w:rPr>
          <w:sz w:val="26"/>
          <w:szCs w:val="26"/>
        </w:rPr>
        <w:t>Εμείς στηρίζουμε το Δημόσιο χαρακτήρα της αυτοδιοίκησης.</w:t>
      </w:r>
    </w:p>
    <w:p w:rsidR="00EE3B1D" w:rsidRPr="00473DE1" w:rsidRDefault="00EE3B1D" w:rsidP="00EE3B1D">
      <w:pPr>
        <w:pStyle w:val="a5"/>
        <w:rPr>
          <w:b/>
          <w:sz w:val="26"/>
          <w:szCs w:val="26"/>
        </w:rPr>
      </w:pPr>
    </w:p>
    <w:p w:rsidR="00EE3B1D" w:rsidRPr="00473DE1" w:rsidRDefault="00EE3B1D" w:rsidP="00EE3B1D">
      <w:pPr>
        <w:numPr>
          <w:ilvl w:val="0"/>
          <w:numId w:val="1"/>
        </w:numPr>
        <w:spacing w:line="360" w:lineRule="auto"/>
        <w:jc w:val="both"/>
        <w:rPr>
          <w:b/>
          <w:sz w:val="26"/>
          <w:szCs w:val="26"/>
        </w:rPr>
      </w:pPr>
      <w:r>
        <w:rPr>
          <w:sz w:val="26"/>
          <w:szCs w:val="26"/>
        </w:rPr>
        <w:t>Η ενίσχυση του προϋπολογισμού του ΔΟΠΑΚΑ με 91.000 με την πρόσφατη αναμόρφωση του προϋπολογισμού του για τη μισθοδοσία των έκτακτων εργαζομένων επιβεβαιώνει περίτρανα τη βούλησή μας να παραμείνουν οι εργαζόμενοι στη θέση τους, αφαιρώντας ποσά από άλλες λειτουργικές ανάγκες και υποχρεώσεις.</w:t>
      </w:r>
    </w:p>
    <w:p w:rsidR="00EE3B1D" w:rsidRDefault="00EE3B1D" w:rsidP="004516C9">
      <w:pPr>
        <w:spacing w:line="360" w:lineRule="auto"/>
        <w:jc w:val="both"/>
        <w:rPr>
          <w:b/>
        </w:rPr>
      </w:pPr>
    </w:p>
    <w:p w:rsidR="00EE3B1D" w:rsidRDefault="00EE3B1D" w:rsidP="00EE3B1D">
      <w:pPr>
        <w:numPr>
          <w:ilvl w:val="0"/>
          <w:numId w:val="1"/>
        </w:numPr>
        <w:spacing w:line="360" w:lineRule="auto"/>
        <w:jc w:val="both"/>
      </w:pPr>
      <w:r>
        <w:t>Η αδήριτη πραγματικότητα είναι αυτή ακριβώς:</w:t>
      </w:r>
    </w:p>
    <w:p w:rsidR="00EE3B1D" w:rsidRPr="0064312F" w:rsidRDefault="00EE3B1D" w:rsidP="002F32F5">
      <w:pPr>
        <w:spacing w:line="360" w:lineRule="auto"/>
        <w:ind w:left="1440"/>
        <w:jc w:val="both"/>
      </w:pPr>
      <w:r>
        <w:t xml:space="preserve"> Τ</w:t>
      </w:r>
      <w:r w:rsidRPr="00ED3B7B">
        <w:rPr>
          <w:sz w:val="26"/>
          <w:szCs w:val="26"/>
        </w:rPr>
        <w:t xml:space="preserve">α τελευταία χρόνια σημειώνεται </w:t>
      </w:r>
      <w:r w:rsidRPr="00EC6977">
        <w:rPr>
          <w:b/>
          <w:sz w:val="26"/>
          <w:szCs w:val="26"/>
        </w:rPr>
        <w:t>σταδιακή μείωση της επιχορήγησης από το πρόγραμμα ΕΣΠΑ</w:t>
      </w:r>
      <w:r w:rsidRPr="00ED3B7B">
        <w:rPr>
          <w:sz w:val="26"/>
          <w:szCs w:val="26"/>
        </w:rPr>
        <w:t xml:space="preserve"> λόγω αλλαγής του αντιτίμου ανά ωφελούμενη μητέρα (από 3.700 € ανά βρέφος και 2.900 €</w:t>
      </w:r>
      <w:r>
        <w:rPr>
          <w:sz w:val="26"/>
          <w:szCs w:val="26"/>
        </w:rPr>
        <w:t xml:space="preserve"> ανά νήπιο, σήμερα ανέρχεται σε </w:t>
      </w:r>
      <w:r w:rsidRPr="00ED3B7B">
        <w:rPr>
          <w:sz w:val="26"/>
          <w:szCs w:val="26"/>
        </w:rPr>
        <w:t>2.945</w:t>
      </w:r>
      <w:r w:rsidR="00BF6039">
        <w:rPr>
          <w:sz w:val="26"/>
          <w:szCs w:val="26"/>
        </w:rPr>
        <w:t xml:space="preserve"> </w:t>
      </w:r>
      <w:r w:rsidRPr="00ED3B7B">
        <w:rPr>
          <w:sz w:val="26"/>
          <w:szCs w:val="26"/>
        </w:rPr>
        <w:t xml:space="preserve">€ ανά βρέφος και </w:t>
      </w:r>
      <w:r>
        <w:rPr>
          <w:sz w:val="26"/>
          <w:szCs w:val="26"/>
        </w:rPr>
        <w:t xml:space="preserve">σε </w:t>
      </w:r>
      <w:r w:rsidRPr="00ED3B7B">
        <w:rPr>
          <w:sz w:val="26"/>
          <w:szCs w:val="26"/>
        </w:rPr>
        <w:t>2.375 € ανά νήπιο</w:t>
      </w:r>
      <w:r>
        <w:rPr>
          <w:sz w:val="26"/>
          <w:szCs w:val="26"/>
        </w:rPr>
        <w:t xml:space="preserve">. Παρά τη μεγάλη μείωση των Κεντρικών Αυτοτελών Πόρων </w:t>
      </w:r>
      <w:r w:rsidRPr="00EC6977">
        <w:rPr>
          <w:b/>
          <w:sz w:val="26"/>
          <w:szCs w:val="26"/>
        </w:rPr>
        <w:t>ο Δήμος συνεχίζει</w:t>
      </w:r>
      <w:r>
        <w:rPr>
          <w:b/>
          <w:sz w:val="26"/>
          <w:szCs w:val="26"/>
        </w:rPr>
        <w:t xml:space="preserve"> κανονικά</w:t>
      </w:r>
      <w:r w:rsidRPr="00EC6977">
        <w:rPr>
          <w:b/>
          <w:sz w:val="26"/>
          <w:szCs w:val="26"/>
        </w:rPr>
        <w:t xml:space="preserve"> την επιχορήγηση </w:t>
      </w:r>
      <w:r>
        <w:rPr>
          <w:b/>
          <w:sz w:val="26"/>
          <w:szCs w:val="26"/>
        </w:rPr>
        <w:t xml:space="preserve">προς τον ΔΟΠΑΚΑ </w:t>
      </w:r>
      <w:r w:rsidRPr="00EC6977">
        <w:rPr>
          <w:b/>
          <w:sz w:val="26"/>
          <w:szCs w:val="26"/>
        </w:rPr>
        <w:t xml:space="preserve">όχι μόνο </w:t>
      </w:r>
      <w:r>
        <w:rPr>
          <w:b/>
          <w:sz w:val="26"/>
          <w:szCs w:val="26"/>
        </w:rPr>
        <w:t xml:space="preserve">αποδίδοντας τα ποσά </w:t>
      </w:r>
      <w:r w:rsidRPr="00EC6977">
        <w:rPr>
          <w:b/>
          <w:sz w:val="26"/>
          <w:szCs w:val="26"/>
        </w:rPr>
        <w:t>από τους Κεντρικούς Αυτο</w:t>
      </w:r>
      <w:r>
        <w:rPr>
          <w:b/>
          <w:sz w:val="26"/>
          <w:szCs w:val="26"/>
        </w:rPr>
        <w:t>τελείς Πόρους (ΚΑΠ) αλλά και με επιπλέον</w:t>
      </w:r>
      <w:r w:rsidRPr="00EC6977">
        <w:rPr>
          <w:b/>
          <w:sz w:val="26"/>
          <w:szCs w:val="26"/>
        </w:rPr>
        <w:t xml:space="preserve"> </w:t>
      </w:r>
      <w:r>
        <w:rPr>
          <w:b/>
          <w:sz w:val="26"/>
          <w:szCs w:val="26"/>
        </w:rPr>
        <w:t xml:space="preserve">ίδιους πόρους ύψους 400.000 € κατά μέσο όρο τον χρόνο. Έτσι η συνολική χρηματοδότηση του ΔΟΠΑΚΑ από τον Δήμο ανέρχεται στις 970.000 ευρώ ετησίως. </w:t>
      </w:r>
    </w:p>
    <w:p w:rsidR="00EE3B1D" w:rsidRPr="00BB3114" w:rsidRDefault="00EE3B1D" w:rsidP="00EE3B1D">
      <w:pPr>
        <w:numPr>
          <w:ilvl w:val="0"/>
          <w:numId w:val="1"/>
        </w:numPr>
        <w:spacing w:line="360" w:lineRule="auto"/>
        <w:jc w:val="both"/>
      </w:pPr>
      <w:r>
        <w:rPr>
          <w:sz w:val="26"/>
          <w:szCs w:val="26"/>
        </w:rPr>
        <w:t xml:space="preserve">Οι διαρκείς μειώσεις της ετήσιας επιχορήγησης από το πρόγραμμα ΕΣΠΑ δημιουργούν σοβαρό πρόβλημα  στην εύρυθμη λειτουργία του προγράμματος από τους Δήμους, αρκεί να αναλογιστεί κανείς ότι τη σχολική χρονιά 2012-2013 λάβαμε ως επιχορήγηση για το Πρόγραμμα 671.339 </w:t>
      </w:r>
      <w:r w:rsidRPr="00ED3B7B">
        <w:rPr>
          <w:sz w:val="26"/>
          <w:szCs w:val="26"/>
        </w:rPr>
        <w:t>€</w:t>
      </w:r>
      <w:r w:rsidR="00BF6039">
        <w:rPr>
          <w:sz w:val="26"/>
          <w:szCs w:val="26"/>
        </w:rPr>
        <w:t>, το 2017-2018 λάβαμε</w:t>
      </w:r>
      <w:r w:rsidR="00F56A71">
        <w:rPr>
          <w:sz w:val="26"/>
          <w:szCs w:val="26"/>
        </w:rPr>
        <w:t xml:space="preserve"> 549.264 </w:t>
      </w:r>
      <w:r w:rsidR="00F56A71" w:rsidRPr="00ED3B7B">
        <w:rPr>
          <w:sz w:val="26"/>
          <w:szCs w:val="26"/>
        </w:rPr>
        <w:t>€</w:t>
      </w:r>
      <w:r w:rsidR="00F56A71">
        <w:rPr>
          <w:sz w:val="26"/>
          <w:szCs w:val="26"/>
        </w:rPr>
        <w:t xml:space="preserve"> ενώ την τρέχουσα σχολική περίοδο θα λάβουμε 490.000 </w:t>
      </w:r>
      <w:r w:rsidR="00F56A71" w:rsidRPr="00ED3B7B">
        <w:rPr>
          <w:sz w:val="26"/>
          <w:szCs w:val="26"/>
        </w:rPr>
        <w:t>€</w:t>
      </w:r>
      <w:r w:rsidR="00F56A71">
        <w:rPr>
          <w:sz w:val="26"/>
          <w:szCs w:val="26"/>
        </w:rPr>
        <w:t>. Η μείωση της επιχορήγησης του προγράμματος είναι εμφανής και ιδιαίτερα μεγάλη και ανέρχεται σ</w:t>
      </w:r>
      <w:r w:rsidR="008453C0">
        <w:rPr>
          <w:sz w:val="26"/>
          <w:szCs w:val="26"/>
        </w:rPr>
        <w:t>ε</w:t>
      </w:r>
      <w:r w:rsidR="00F56A71">
        <w:rPr>
          <w:sz w:val="26"/>
          <w:szCs w:val="26"/>
        </w:rPr>
        <w:t xml:space="preserve"> ποσοστό 27 % της αρχικής επιχορήγησης.</w:t>
      </w:r>
    </w:p>
    <w:p w:rsidR="00EE3B1D" w:rsidRDefault="00EE3B1D" w:rsidP="00EE3B1D">
      <w:pPr>
        <w:spacing w:line="360" w:lineRule="auto"/>
        <w:ind w:left="1440"/>
        <w:jc w:val="both"/>
      </w:pPr>
    </w:p>
    <w:p w:rsidR="00EE3B1D" w:rsidRDefault="00EE3B1D" w:rsidP="00EE3B1D">
      <w:pPr>
        <w:numPr>
          <w:ilvl w:val="0"/>
          <w:numId w:val="1"/>
        </w:numPr>
        <w:spacing w:line="360" w:lineRule="auto"/>
        <w:jc w:val="both"/>
        <w:rPr>
          <w:sz w:val="26"/>
          <w:szCs w:val="26"/>
        </w:rPr>
      </w:pPr>
      <w:r>
        <w:rPr>
          <w:sz w:val="26"/>
          <w:szCs w:val="26"/>
        </w:rPr>
        <w:t xml:space="preserve">Στην απόφαση του ΔΣ ΔΟΠΑΚΑ παρουσιάσθηκαν τα πραγματικά δεδομένα βάσει των οποίων κλήθηκε το Διοικητικό του Συμβούλιο να αποφασίσει. </w:t>
      </w:r>
      <w:r>
        <w:rPr>
          <w:sz w:val="26"/>
          <w:szCs w:val="26"/>
        </w:rPr>
        <w:lastRenderedPageBreak/>
        <w:t xml:space="preserve">Ωστόσο αναβάλλαμε τη συζήτηση του θέματος στο Δημοτικό Συμβούλιο σε συνεννόηση με τη Διοίκηση του ΔΟΠΑΚΑ </w:t>
      </w:r>
      <w:r w:rsidR="00DC58A3">
        <w:rPr>
          <w:sz w:val="26"/>
          <w:szCs w:val="26"/>
        </w:rPr>
        <w:t xml:space="preserve">την ομοσπονδία εργαζομένων και τα σωματεία εργαζομένων του Δήμου </w:t>
      </w:r>
      <w:r>
        <w:rPr>
          <w:sz w:val="26"/>
          <w:szCs w:val="26"/>
        </w:rPr>
        <w:t>προκειμένου από κοινού να διεκδικήσουμε από τα αρμόδια υπουργεία και την ΕΕΤΑΑ την αναπλήρωση της ελλιπούς χρηματοδότησης ώστε να συνεχιστεί απρόσκοπτα η λειτουργία του προγράμματος τη νέα σχολική χρονιά διατηρώντας το σύνολο των συμβασιούχων εργαζομένων.</w:t>
      </w:r>
    </w:p>
    <w:p w:rsidR="00EE3B1D" w:rsidRPr="00EC6977" w:rsidRDefault="00EE3B1D" w:rsidP="00EE3B1D">
      <w:pPr>
        <w:spacing w:line="360" w:lineRule="auto"/>
        <w:ind w:left="1440"/>
        <w:jc w:val="both"/>
        <w:rPr>
          <w:sz w:val="26"/>
          <w:szCs w:val="26"/>
        </w:rPr>
      </w:pPr>
    </w:p>
    <w:p w:rsidR="00EE3B1D" w:rsidRPr="003E0DF0" w:rsidRDefault="00EE3B1D" w:rsidP="00EE3B1D">
      <w:pPr>
        <w:spacing w:line="360" w:lineRule="auto"/>
        <w:ind w:left="1440"/>
        <w:jc w:val="both"/>
        <w:rPr>
          <w:sz w:val="26"/>
          <w:szCs w:val="26"/>
        </w:rPr>
      </w:pPr>
      <w:r>
        <w:rPr>
          <w:sz w:val="26"/>
          <w:szCs w:val="26"/>
        </w:rPr>
        <w:t xml:space="preserve">Κατανοούμε την αγωνία των εργαζομένων καθώς και τις συνδικαλιστικές διεκδικήσεις αφού έχουμε αποδείξει ότι ανταποκρινόμαστε σταθερά στα δίκαια αιτήματά τους. Δεν μπορούμε να δεχθούμε όμως ανακοινώσεις δημοτικών παρατάξεων που συντάχθηκαν εν μέσω θερινής ραστώνης προκειμένου να αποκομίσουν </w:t>
      </w:r>
      <w:proofErr w:type="spellStart"/>
      <w:r>
        <w:rPr>
          <w:sz w:val="26"/>
          <w:szCs w:val="26"/>
        </w:rPr>
        <w:t>μικροπαραταξιακά</w:t>
      </w:r>
      <w:proofErr w:type="spellEnd"/>
      <w:r>
        <w:rPr>
          <w:sz w:val="26"/>
          <w:szCs w:val="26"/>
        </w:rPr>
        <w:t xml:space="preserve"> οφέλη. </w:t>
      </w:r>
      <w:r w:rsidR="00B25847">
        <w:rPr>
          <w:sz w:val="26"/>
          <w:szCs w:val="26"/>
        </w:rPr>
        <w:t>Τα ίδια έλεγαν και για ιδιωτικοποίηση του Ωδείου και αποδείχθηκε το εντελώς αντίθετο.</w:t>
      </w:r>
      <w:r>
        <w:rPr>
          <w:sz w:val="26"/>
          <w:szCs w:val="26"/>
        </w:rPr>
        <w:t xml:space="preserve"> </w:t>
      </w:r>
      <w:r w:rsidR="00B25847">
        <w:rPr>
          <w:sz w:val="26"/>
          <w:szCs w:val="26"/>
        </w:rPr>
        <w:t xml:space="preserve">Σε </w:t>
      </w:r>
      <w:r>
        <w:rPr>
          <w:sz w:val="26"/>
          <w:szCs w:val="26"/>
        </w:rPr>
        <w:t>αυτούς απλά θυμίζουμε ότι την απάντηση την έλα</w:t>
      </w:r>
      <w:r w:rsidR="00B25847">
        <w:rPr>
          <w:sz w:val="26"/>
          <w:szCs w:val="26"/>
        </w:rPr>
        <w:t xml:space="preserve">βαν από τους πολίτες στις 26 </w:t>
      </w:r>
      <w:proofErr w:type="spellStart"/>
      <w:r w:rsidR="00B25847">
        <w:rPr>
          <w:sz w:val="26"/>
          <w:szCs w:val="26"/>
        </w:rPr>
        <w:t>Μαï</w:t>
      </w:r>
      <w:r>
        <w:rPr>
          <w:sz w:val="26"/>
          <w:szCs w:val="26"/>
        </w:rPr>
        <w:t>ου</w:t>
      </w:r>
      <w:proofErr w:type="spellEnd"/>
      <w:r>
        <w:rPr>
          <w:sz w:val="26"/>
          <w:szCs w:val="26"/>
        </w:rPr>
        <w:t>.</w:t>
      </w:r>
    </w:p>
    <w:p w:rsidR="00EE3B1D" w:rsidRPr="00EC6977" w:rsidRDefault="00EE3B1D" w:rsidP="00EE3B1D">
      <w:pPr>
        <w:spacing w:line="360" w:lineRule="auto"/>
        <w:jc w:val="both"/>
        <w:rPr>
          <w:rFonts w:ascii="Verdana" w:hAnsi="Verdana"/>
          <w:sz w:val="26"/>
          <w:szCs w:val="26"/>
        </w:rPr>
      </w:pPr>
      <w:r w:rsidRPr="00EC6977">
        <w:rPr>
          <w:sz w:val="26"/>
          <w:szCs w:val="26"/>
        </w:rPr>
        <w:t xml:space="preserve">Ο Δήμος </w:t>
      </w:r>
      <w:r>
        <w:rPr>
          <w:sz w:val="26"/>
          <w:szCs w:val="26"/>
        </w:rPr>
        <w:t xml:space="preserve">Μοσχάτου - Ταύρου και ο Δημοτικός Οργανισμός Προσχολικής Αγωγής &amp; Κοινωνικής Αλληλεγγύης </w:t>
      </w:r>
      <w:r w:rsidRPr="00EC6977">
        <w:rPr>
          <w:sz w:val="26"/>
          <w:szCs w:val="26"/>
        </w:rPr>
        <w:t>δηλών</w:t>
      </w:r>
      <w:r>
        <w:rPr>
          <w:sz w:val="26"/>
          <w:szCs w:val="26"/>
        </w:rPr>
        <w:t xml:space="preserve">ουν </w:t>
      </w:r>
      <w:r w:rsidRPr="00EC6977">
        <w:rPr>
          <w:sz w:val="26"/>
          <w:szCs w:val="26"/>
        </w:rPr>
        <w:t xml:space="preserve">προς πάσα κατεύθυνση ότι </w:t>
      </w:r>
      <w:r w:rsidRPr="00F84DC1">
        <w:rPr>
          <w:sz w:val="26"/>
          <w:szCs w:val="26"/>
        </w:rPr>
        <w:t>η</w:t>
      </w:r>
      <w:r w:rsidRPr="00F84DC1">
        <w:rPr>
          <w:b/>
          <w:sz w:val="26"/>
          <w:szCs w:val="26"/>
        </w:rPr>
        <w:t xml:space="preserve"> παροχή υψηλής ποιότητας υπηρεσιών και η αποτελεσματική εξυπηρέτηση των δικαιούχων οικογενειών</w:t>
      </w:r>
      <w:r>
        <w:rPr>
          <w:b/>
          <w:sz w:val="26"/>
          <w:szCs w:val="26"/>
        </w:rPr>
        <w:t xml:space="preserve"> στους</w:t>
      </w:r>
      <w:r w:rsidRPr="00F84DC1">
        <w:rPr>
          <w:sz w:val="26"/>
          <w:szCs w:val="26"/>
        </w:rPr>
        <w:t xml:space="preserve"> έξι </w:t>
      </w:r>
      <w:r>
        <w:rPr>
          <w:sz w:val="26"/>
          <w:szCs w:val="26"/>
        </w:rPr>
        <w:t xml:space="preserve">δημοτικούς </w:t>
      </w:r>
      <w:r w:rsidRPr="00F84DC1">
        <w:rPr>
          <w:sz w:val="26"/>
          <w:szCs w:val="26"/>
        </w:rPr>
        <w:t>βρεφονηπιακ</w:t>
      </w:r>
      <w:r>
        <w:rPr>
          <w:sz w:val="26"/>
          <w:szCs w:val="26"/>
        </w:rPr>
        <w:t>ούς</w:t>
      </w:r>
      <w:r w:rsidRPr="00F84DC1">
        <w:rPr>
          <w:sz w:val="26"/>
          <w:szCs w:val="26"/>
        </w:rPr>
        <w:t xml:space="preserve"> σταθμ</w:t>
      </w:r>
      <w:r>
        <w:rPr>
          <w:sz w:val="26"/>
          <w:szCs w:val="26"/>
        </w:rPr>
        <w:t>ούς,</w:t>
      </w:r>
      <w:r w:rsidRPr="00F84DC1">
        <w:rPr>
          <w:sz w:val="26"/>
          <w:szCs w:val="26"/>
        </w:rPr>
        <w:t xml:space="preserve"> </w:t>
      </w:r>
      <w:r>
        <w:rPr>
          <w:sz w:val="26"/>
          <w:szCs w:val="26"/>
        </w:rPr>
        <w:t xml:space="preserve">αποτελούν </w:t>
      </w:r>
      <w:r w:rsidRPr="00473DE1">
        <w:rPr>
          <w:b/>
          <w:sz w:val="26"/>
          <w:szCs w:val="26"/>
        </w:rPr>
        <w:t>μία αδιαπραγμάτευτη κατάκτηση</w:t>
      </w:r>
      <w:r>
        <w:rPr>
          <w:sz w:val="26"/>
          <w:szCs w:val="26"/>
        </w:rPr>
        <w:t xml:space="preserve"> η οποία θα συνεχισθεί και θα εμπλουτιστεί και κατά τη νέα δημοτική περίοδο 2019-2023. </w:t>
      </w:r>
    </w:p>
    <w:p w:rsidR="00EE3B1D" w:rsidRPr="00EC6977" w:rsidRDefault="00EE3B1D" w:rsidP="00B25847">
      <w:pPr>
        <w:spacing w:line="360" w:lineRule="auto"/>
        <w:ind w:firstLine="720"/>
        <w:jc w:val="right"/>
        <w:rPr>
          <w:sz w:val="26"/>
          <w:szCs w:val="26"/>
        </w:rPr>
      </w:pPr>
    </w:p>
    <w:p w:rsidR="00B45328" w:rsidRPr="0084415B" w:rsidRDefault="00B25847" w:rsidP="00B25847">
      <w:pPr>
        <w:tabs>
          <w:tab w:val="left" w:pos="8490"/>
        </w:tabs>
        <w:jc w:val="right"/>
        <w:rPr>
          <w:sz w:val="26"/>
          <w:szCs w:val="26"/>
        </w:rPr>
      </w:pPr>
      <w:r w:rsidRPr="0084415B">
        <w:rPr>
          <w:sz w:val="26"/>
          <w:szCs w:val="26"/>
        </w:rPr>
        <w:t>Από το Γραφείο Τύπου του Δήμου</w:t>
      </w:r>
      <w:r w:rsidR="0084415B" w:rsidRPr="0084415B">
        <w:rPr>
          <w:sz w:val="26"/>
          <w:szCs w:val="26"/>
        </w:rPr>
        <w:t xml:space="preserve"> Μοσχάτου Ταύρου</w:t>
      </w:r>
    </w:p>
    <w:sectPr w:rsidR="00B45328" w:rsidRPr="0084415B" w:rsidSect="00F8371B">
      <w:footerReference w:type="even" r:id="rId11"/>
      <w:footerReference w:type="default" r:id="rId12"/>
      <w:pgSz w:w="11906" w:h="16838"/>
      <w:pgMar w:top="1276" w:right="991" w:bottom="197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21" w:rsidRDefault="00306421" w:rsidP="00333F5C">
      <w:r>
        <w:separator/>
      </w:r>
    </w:p>
  </w:endnote>
  <w:endnote w:type="continuationSeparator" w:id="0">
    <w:p w:rsidR="00306421" w:rsidRDefault="00306421" w:rsidP="00333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D5" w:rsidRDefault="00265829" w:rsidP="00BD59B1">
    <w:pPr>
      <w:pStyle w:val="a3"/>
      <w:framePr w:wrap="around" w:vAnchor="text" w:hAnchor="margin" w:xAlign="right" w:y="1"/>
      <w:rPr>
        <w:rStyle w:val="a4"/>
      </w:rPr>
    </w:pPr>
    <w:r>
      <w:rPr>
        <w:rStyle w:val="a4"/>
      </w:rPr>
      <w:fldChar w:fldCharType="begin"/>
    </w:r>
    <w:r w:rsidR="008453C0">
      <w:rPr>
        <w:rStyle w:val="a4"/>
      </w:rPr>
      <w:instrText xml:space="preserve">PAGE  </w:instrText>
    </w:r>
    <w:r>
      <w:rPr>
        <w:rStyle w:val="a4"/>
      </w:rPr>
      <w:fldChar w:fldCharType="end"/>
    </w:r>
  </w:p>
  <w:p w:rsidR="008830D5" w:rsidRDefault="00306421" w:rsidP="00BC576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D5" w:rsidRDefault="00265829" w:rsidP="00BD59B1">
    <w:pPr>
      <w:pStyle w:val="a3"/>
      <w:framePr w:wrap="around" w:vAnchor="text" w:hAnchor="margin" w:xAlign="right" w:y="1"/>
      <w:rPr>
        <w:rStyle w:val="a4"/>
      </w:rPr>
    </w:pPr>
    <w:r>
      <w:rPr>
        <w:rStyle w:val="a4"/>
      </w:rPr>
      <w:fldChar w:fldCharType="begin"/>
    </w:r>
    <w:r w:rsidR="008453C0">
      <w:rPr>
        <w:rStyle w:val="a4"/>
      </w:rPr>
      <w:instrText xml:space="preserve">PAGE  </w:instrText>
    </w:r>
    <w:r>
      <w:rPr>
        <w:rStyle w:val="a4"/>
      </w:rPr>
      <w:fldChar w:fldCharType="separate"/>
    </w:r>
    <w:r w:rsidR="00484088">
      <w:rPr>
        <w:rStyle w:val="a4"/>
        <w:noProof/>
      </w:rPr>
      <w:t>1</w:t>
    </w:r>
    <w:r>
      <w:rPr>
        <w:rStyle w:val="a4"/>
      </w:rPr>
      <w:fldChar w:fldCharType="end"/>
    </w:r>
  </w:p>
  <w:p w:rsidR="008830D5" w:rsidRDefault="00306421" w:rsidP="00BC576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21" w:rsidRDefault="00306421" w:rsidP="00333F5C">
      <w:r>
        <w:separator/>
      </w:r>
    </w:p>
  </w:footnote>
  <w:footnote w:type="continuationSeparator" w:id="0">
    <w:p w:rsidR="00306421" w:rsidRDefault="00306421" w:rsidP="00333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A5AC4"/>
    <w:multiLevelType w:val="hybridMultilevel"/>
    <w:tmpl w:val="ACE0925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EE3B1D"/>
    <w:rsid w:val="001008D7"/>
    <w:rsid w:val="00205BE8"/>
    <w:rsid w:val="0023088B"/>
    <w:rsid w:val="00265829"/>
    <w:rsid w:val="002F1A9D"/>
    <w:rsid w:val="002F32F5"/>
    <w:rsid w:val="00306421"/>
    <w:rsid w:val="00333F5C"/>
    <w:rsid w:val="004516C9"/>
    <w:rsid w:val="00484088"/>
    <w:rsid w:val="004E67FA"/>
    <w:rsid w:val="005A102A"/>
    <w:rsid w:val="0060556F"/>
    <w:rsid w:val="00683203"/>
    <w:rsid w:val="0084415B"/>
    <w:rsid w:val="008453C0"/>
    <w:rsid w:val="00952428"/>
    <w:rsid w:val="00AF5AAC"/>
    <w:rsid w:val="00B25847"/>
    <w:rsid w:val="00B45328"/>
    <w:rsid w:val="00B91071"/>
    <w:rsid w:val="00BF6039"/>
    <w:rsid w:val="00DC58A3"/>
    <w:rsid w:val="00E90A77"/>
    <w:rsid w:val="00EE3B1D"/>
    <w:rsid w:val="00F56A71"/>
    <w:rsid w:val="00FC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1D"/>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3B1D"/>
    <w:pPr>
      <w:tabs>
        <w:tab w:val="center" w:pos="4153"/>
        <w:tab w:val="right" w:pos="8306"/>
      </w:tabs>
    </w:pPr>
  </w:style>
  <w:style w:type="character" w:customStyle="1" w:styleId="Char">
    <w:name w:val="Υποσέλιδο Char"/>
    <w:basedOn w:val="a0"/>
    <w:link w:val="a3"/>
    <w:rsid w:val="00EE3B1D"/>
    <w:rPr>
      <w:rFonts w:ascii="Times New Roman" w:eastAsia="Times New Roman" w:hAnsi="Times New Roman" w:cs="Times New Roman"/>
      <w:sz w:val="24"/>
      <w:szCs w:val="24"/>
      <w:lang w:val="el-GR" w:eastAsia="el-GR"/>
    </w:rPr>
  </w:style>
  <w:style w:type="character" w:styleId="a4">
    <w:name w:val="page number"/>
    <w:basedOn w:val="a0"/>
    <w:rsid w:val="00EE3B1D"/>
  </w:style>
  <w:style w:type="paragraph" w:styleId="a5">
    <w:name w:val="List Paragraph"/>
    <w:basedOn w:val="a"/>
    <w:uiPriority w:val="34"/>
    <w:qFormat/>
    <w:rsid w:val="00EE3B1D"/>
    <w:pPr>
      <w:ind w:left="720"/>
    </w:pPr>
  </w:style>
  <w:style w:type="character" w:styleId="-">
    <w:name w:val="Hyperlink"/>
    <w:unhideWhenUsed/>
    <w:rsid w:val="002F1A9D"/>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ftip.mt@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F61D8-7C4E-4032-90E2-B78A24A8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2019-07-16T11:18:00Z</cp:lastPrinted>
  <dcterms:created xsi:type="dcterms:W3CDTF">2019-07-16T11:19:00Z</dcterms:created>
  <dcterms:modified xsi:type="dcterms:W3CDTF">2019-07-16T11:19:00Z</dcterms:modified>
</cp:coreProperties>
</file>