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9C5" w:rsidRDefault="006859C5" w:rsidP="00255546">
      <w:pPr>
        <w:tabs>
          <w:tab w:val="left" w:pos="4678"/>
        </w:tabs>
        <w:ind w:left="-900"/>
        <w:contextualSpacing/>
        <w:rPr>
          <w:rFonts w:asciiTheme="majorHAnsi" w:hAnsiTheme="majorHAnsi"/>
          <w:lang w:val="el-GR"/>
        </w:rPr>
      </w:pPr>
      <w:r>
        <w:rPr>
          <w:rFonts w:asciiTheme="majorHAnsi" w:hAnsiTheme="majorHAnsi"/>
          <w:lang w:val="el-GR"/>
        </w:rPr>
        <w:t xml:space="preserve">                            </w:t>
      </w:r>
    </w:p>
    <w:p w:rsidR="00666BDB" w:rsidRPr="00213943" w:rsidRDefault="006859C5" w:rsidP="00666BDB">
      <w:pPr>
        <w:ind w:left="-907" w:right="-810"/>
        <w:contextualSpacing/>
        <w:rPr>
          <w:rFonts w:asciiTheme="majorHAnsi" w:hAnsiTheme="majorHAnsi"/>
          <w:sz w:val="18"/>
          <w:szCs w:val="18"/>
          <w:lang w:val="el-GR"/>
        </w:rPr>
      </w:pPr>
      <w:r>
        <w:rPr>
          <w:rFonts w:asciiTheme="majorHAnsi" w:hAnsiTheme="majorHAnsi"/>
          <w:sz w:val="18"/>
          <w:szCs w:val="18"/>
          <w:lang w:val="el-GR"/>
        </w:rPr>
        <w:t xml:space="preserve">                   </w:t>
      </w:r>
    </w:p>
    <w:p w:rsidR="00666BDB" w:rsidRPr="00796CBA" w:rsidRDefault="00666BDB" w:rsidP="00666BDB">
      <w:pPr>
        <w:rPr>
          <w:rFonts w:cs="Calibri"/>
        </w:rPr>
      </w:pPr>
      <w:r w:rsidRPr="00796CBA">
        <w:rPr>
          <w:rFonts w:cs="Calibri"/>
          <w:noProof/>
        </w:rPr>
        <w:object w:dxaOrig="1111" w:dyaOrig="10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52.5pt" o:ole="">
            <v:imagedata r:id="rId8" o:title=""/>
          </v:shape>
          <o:OLEObject Type="Embed" ProgID="Word.Picture.8" ShapeID="_x0000_i1025" DrawAspect="Content" ObjectID="_1606204952" r:id="rId9"/>
        </w:object>
      </w:r>
    </w:p>
    <w:p w:rsidR="00666BDB" w:rsidRPr="001C21CB" w:rsidRDefault="00666BDB" w:rsidP="00666BDB">
      <w:pPr>
        <w:spacing w:after="0" w:line="240" w:lineRule="auto"/>
        <w:rPr>
          <w:rFonts w:cstheme="minorHAnsi"/>
          <w:sz w:val="24"/>
          <w:szCs w:val="24"/>
          <w:lang w:val="el-GR"/>
        </w:rPr>
      </w:pPr>
      <w:r w:rsidRPr="00666BDB">
        <w:rPr>
          <w:rFonts w:cs="Calibri"/>
          <w:lang w:val="el-GR"/>
        </w:rPr>
        <w:t xml:space="preserve">         </w:t>
      </w:r>
      <w:r w:rsidRPr="00666BDB">
        <w:rPr>
          <w:rFonts w:cs="Calibri"/>
          <w:sz w:val="20"/>
          <w:lang w:val="el-GR"/>
        </w:rPr>
        <w:t xml:space="preserve"> </w:t>
      </w:r>
      <w:r w:rsidRPr="001C21CB">
        <w:rPr>
          <w:rFonts w:cstheme="minorHAnsi"/>
          <w:sz w:val="24"/>
          <w:szCs w:val="24"/>
          <w:lang w:val="el-GR"/>
        </w:rPr>
        <w:t xml:space="preserve">ΕΛΛΗΝΙΚΗ ΔΗΜΟΚΡΑΤΙΑ                                                     </w:t>
      </w:r>
    </w:p>
    <w:p w:rsidR="00666BDB" w:rsidRPr="001C21CB" w:rsidRDefault="00666BDB" w:rsidP="00666BDB">
      <w:pPr>
        <w:spacing w:after="0" w:line="240" w:lineRule="auto"/>
        <w:rPr>
          <w:rFonts w:cstheme="minorHAnsi"/>
          <w:sz w:val="24"/>
          <w:szCs w:val="24"/>
          <w:lang w:val="el-GR"/>
        </w:rPr>
      </w:pPr>
      <w:r w:rsidRPr="001C21CB">
        <w:rPr>
          <w:rFonts w:cstheme="minorHAnsi"/>
          <w:sz w:val="24"/>
          <w:szCs w:val="24"/>
          <w:lang w:val="el-GR"/>
        </w:rPr>
        <w:t xml:space="preserve">                ΝΟΜΟΣ  ΑΤΤΙΚΗΣ                                      </w:t>
      </w:r>
      <w:r w:rsidRPr="001C21CB">
        <w:rPr>
          <w:rFonts w:cstheme="minorHAnsi"/>
          <w:sz w:val="24"/>
          <w:szCs w:val="24"/>
          <w:lang w:val="el-GR"/>
        </w:rPr>
        <w:tab/>
        <w:t xml:space="preserve">         Μοσχάτο, </w:t>
      </w:r>
      <w:r w:rsidR="00D74F08" w:rsidRPr="00D74F08">
        <w:rPr>
          <w:rFonts w:cstheme="minorHAnsi"/>
          <w:sz w:val="24"/>
          <w:szCs w:val="24"/>
          <w:lang w:val="el-GR"/>
        </w:rPr>
        <w:t>12</w:t>
      </w:r>
      <w:r w:rsidRPr="001C21CB">
        <w:rPr>
          <w:rFonts w:cstheme="minorHAnsi"/>
          <w:sz w:val="24"/>
          <w:szCs w:val="24"/>
          <w:lang w:val="el-GR"/>
        </w:rPr>
        <w:t>/</w:t>
      </w:r>
      <w:r w:rsidR="001F55BE" w:rsidRPr="001C21CB">
        <w:rPr>
          <w:rFonts w:cstheme="minorHAnsi"/>
          <w:sz w:val="24"/>
          <w:szCs w:val="24"/>
          <w:lang w:val="el-GR"/>
        </w:rPr>
        <w:t>1</w:t>
      </w:r>
      <w:r w:rsidR="00D74F08" w:rsidRPr="000D3133">
        <w:rPr>
          <w:rFonts w:cstheme="minorHAnsi"/>
          <w:sz w:val="24"/>
          <w:szCs w:val="24"/>
          <w:lang w:val="el-GR"/>
        </w:rPr>
        <w:t>2</w:t>
      </w:r>
      <w:r w:rsidRPr="001C21CB">
        <w:rPr>
          <w:rFonts w:cstheme="minorHAnsi"/>
          <w:sz w:val="24"/>
          <w:szCs w:val="24"/>
          <w:lang w:val="el-GR"/>
        </w:rPr>
        <w:t>/2018</w:t>
      </w:r>
    </w:p>
    <w:p w:rsidR="00666BDB" w:rsidRPr="001C21CB" w:rsidRDefault="00666BDB" w:rsidP="00666BDB">
      <w:pPr>
        <w:spacing w:after="0" w:line="240" w:lineRule="auto"/>
        <w:rPr>
          <w:rFonts w:cstheme="minorHAnsi"/>
          <w:b/>
          <w:bCs/>
          <w:sz w:val="24"/>
          <w:szCs w:val="24"/>
          <w:lang w:val="el-GR"/>
        </w:rPr>
      </w:pPr>
      <w:r w:rsidRPr="001C21CB">
        <w:rPr>
          <w:rFonts w:cstheme="minorHAnsi"/>
          <w:sz w:val="24"/>
          <w:szCs w:val="24"/>
          <w:lang w:val="el-GR"/>
        </w:rPr>
        <w:t xml:space="preserve">    </w:t>
      </w:r>
      <w:r w:rsidRPr="001C21CB">
        <w:rPr>
          <w:rFonts w:cstheme="minorHAnsi"/>
          <w:b/>
          <w:bCs/>
          <w:sz w:val="24"/>
          <w:szCs w:val="24"/>
          <w:lang w:val="el-GR"/>
        </w:rPr>
        <w:t>ΔΗΜΟΣ ΜΟΣΧΑΤΟΥ-ΤΑΥΡΟΥ</w:t>
      </w:r>
    </w:p>
    <w:p w:rsidR="00923BD9" w:rsidRDefault="00923BD9" w:rsidP="00923BD9">
      <w:pPr>
        <w:spacing w:after="0" w:line="240" w:lineRule="auto"/>
        <w:rPr>
          <w:rFonts w:cstheme="minorHAnsi"/>
          <w:sz w:val="24"/>
          <w:szCs w:val="24"/>
          <w:lang w:val="el-GR"/>
        </w:rPr>
      </w:pPr>
      <w:r w:rsidRPr="001C21CB">
        <w:rPr>
          <w:rFonts w:cstheme="minorHAnsi"/>
          <w:sz w:val="24"/>
          <w:szCs w:val="24"/>
          <w:lang w:val="el-GR"/>
        </w:rPr>
        <w:t>Διεύθυνση Κοινωνικής Προστασίας,</w:t>
      </w:r>
    </w:p>
    <w:p w:rsidR="00923BD9" w:rsidRDefault="00923BD9" w:rsidP="00923BD9">
      <w:pPr>
        <w:spacing w:after="0" w:line="240" w:lineRule="auto"/>
        <w:rPr>
          <w:rFonts w:cstheme="minorHAnsi"/>
          <w:sz w:val="24"/>
          <w:szCs w:val="24"/>
          <w:lang w:val="el-GR"/>
        </w:rPr>
      </w:pPr>
      <w:r w:rsidRPr="001C21CB">
        <w:rPr>
          <w:rFonts w:cstheme="minorHAnsi"/>
          <w:sz w:val="24"/>
          <w:szCs w:val="24"/>
          <w:lang w:val="el-GR"/>
        </w:rPr>
        <w:t>Πολιτισμού, Αθλητισμού &amp; Νέας Γενιάς</w:t>
      </w:r>
    </w:p>
    <w:p w:rsidR="00923BD9" w:rsidRDefault="00923BD9" w:rsidP="00923BD9">
      <w:pPr>
        <w:spacing w:after="0" w:line="240" w:lineRule="auto"/>
        <w:rPr>
          <w:rFonts w:cstheme="minorHAnsi"/>
          <w:sz w:val="24"/>
          <w:szCs w:val="24"/>
          <w:lang w:val="el-GR"/>
        </w:rPr>
      </w:pPr>
      <w:r>
        <w:rPr>
          <w:rFonts w:cstheme="minorHAnsi"/>
          <w:sz w:val="24"/>
          <w:szCs w:val="24"/>
          <w:lang w:val="el-GR"/>
        </w:rPr>
        <w:t>Τμήμα Κοινωνικής Μέριμνας</w:t>
      </w:r>
    </w:p>
    <w:p w:rsidR="00666BDB" w:rsidRPr="001C21CB" w:rsidRDefault="00923BD9" w:rsidP="00666BDB">
      <w:pPr>
        <w:spacing w:after="0" w:line="240" w:lineRule="auto"/>
        <w:rPr>
          <w:rFonts w:cstheme="minorHAnsi"/>
          <w:sz w:val="24"/>
          <w:szCs w:val="24"/>
          <w:lang w:val="el-GR"/>
        </w:rPr>
      </w:pPr>
      <w:r>
        <w:rPr>
          <w:rFonts w:cstheme="minorHAnsi"/>
          <w:sz w:val="24"/>
          <w:szCs w:val="24"/>
          <w:lang w:val="el-GR"/>
        </w:rPr>
        <w:t xml:space="preserve">    </w:t>
      </w:r>
      <w:r w:rsidR="00666BDB" w:rsidRPr="001C21CB">
        <w:rPr>
          <w:rFonts w:cstheme="minorHAnsi"/>
          <w:sz w:val="24"/>
          <w:szCs w:val="24"/>
          <w:lang w:val="el-GR"/>
        </w:rPr>
        <w:t xml:space="preserve"> </w:t>
      </w:r>
    </w:p>
    <w:p w:rsidR="00666BDB" w:rsidRPr="001C21CB" w:rsidRDefault="00666BDB" w:rsidP="00666BDB">
      <w:pPr>
        <w:spacing w:after="0" w:line="240" w:lineRule="auto"/>
        <w:rPr>
          <w:rFonts w:cstheme="minorHAnsi"/>
          <w:sz w:val="24"/>
          <w:szCs w:val="24"/>
          <w:lang w:val="el-GR"/>
        </w:rPr>
      </w:pPr>
      <w:r w:rsidRPr="001C21CB">
        <w:rPr>
          <w:rFonts w:cstheme="minorHAnsi"/>
          <w:sz w:val="24"/>
          <w:szCs w:val="24"/>
          <w:lang w:val="el-GR"/>
        </w:rPr>
        <w:t xml:space="preserve">  </w:t>
      </w:r>
    </w:p>
    <w:p w:rsidR="00666BDB" w:rsidRPr="001C21CB" w:rsidRDefault="00666BDB" w:rsidP="00666BDB">
      <w:pPr>
        <w:spacing w:after="0" w:line="240" w:lineRule="auto"/>
        <w:jc w:val="right"/>
        <w:rPr>
          <w:rFonts w:cstheme="minorHAnsi"/>
          <w:sz w:val="24"/>
          <w:szCs w:val="24"/>
          <w:lang w:val="el-GR"/>
        </w:rPr>
      </w:pPr>
      <w:r w:rsidRPr="001C21CB">
        <w:rPr>
          <w:rFonts w:cstheme="minorHAnsi"/>
          <w:sz w:val="24"/>
          <w:szCs w:val="24"/>
          <w:lang w:val="el-GR"/>
        </w:rPr>
        <w:tab/>
        <w:t xml:space="preserve">Προς τον Πρόεδρο και τα μέλη του Δημοτικού Συμβουλίου </w:t>
      </w:r>
    </w:p>
    <w:p w:rsidR="00666BDB" w:rsidRPr="001C21CB" w:rsidRDefault="00666BDB" w:rsidP="00666BDB">
      <w:pPr>
        <w:spacing w:after="0" w:line="240" w:lineRule="auto"/>
        <w:rPr>
          <w:rFonts w:cstheme="minorHAnsi"/>
          <w:sz w:val="24"/>
          <w:szCs w:val="24"/>
          <w:lang w:val="el-GR"/>
        </w:rPr>
      </w:pPr>
      <w:r w:rsidRPr="001C21CB">
        <w:rPr>
          <w:rFonts w:cstheme="minorHAnsi"/>
          <w:sz w:val="24"/>
          <w:szCs w:val="24"/>
          <w:lang w:val="el-GR"/>
        </w:rPr>
        <w:tab/>
      </w:r>
      <w:r w:rsidRPr="001C21CB">
        <w:rPr>
          <w:rFonts w:cstheme="minorHAnsi"/>
          <w:sz w:val="24"/>
          <w:szCs w:val="24"/>
          <w:lang w:val="el-GR"/>
        </w:rPr>
        <w:tab/>
      </w:r>
      <w:r w:rsidRPr="001C21CB">
        <w:rPr>
          <w:rFonts w:cstheme="minorHAnsi"/>
          <w:sz w:val="24"/>
          <w:szCs w:val="24"/>
          <w:lang w:val="el-GR"/>
        </w:rPr>
        <w:tab/>
      </w:r>
      <w:r w:rsidRPr="001C21CB">
        <w:rPr>
          <w:rFonts w:cstheme="minorHAnsi"/>
          <w:sz w:val="24"/>
          <w:szCs w:val="24"/>
          <w:lang w:val="el-GR"/>
        </w:rPr>
        <w:tab/>
      </w:r>
      <w:r w:rsidRPr="001C21CB">
        <w:rPr>
          <w:rFonts w:cstheme="minorHAnsi"/>
          <w:sz w:val="24"/>
          <w:szCs w:val="24"/>
          <w:lang w:val="el-GR"/>
        </w:rPr>
        <w:tab/>
      </w:r>
      <w:r w:rsidRPr="001C21CB">
        <w:rPr>
          <w:rFonts w:cstheme="minorHAnsi"/>
          <w:sz w:val="24"/>
          <w:szCs w:val="24"/>
          <w:lang w:val="el-GR"/>
        </w:rPr>
        <w:tab/>
      </w:r>
      <w:r w:rsidRPr="001C21CB">
        <w:rPr>
          <w:rFonts w:cstheme="minorHAnsi"/>
          <w:sz w:val="24"/>
          <w:szCs w:val="24"/>
          <w:lang w:val="el-GR"/>
        </w:rPr>
        <w:tab/>
      </w:r>
    </w:p>
    <w:p w:rsidR="00666BDB" w:rsidRPr="001C21CB" w:rsidRDefault="00666BDB" w:rsidP="00666BDB">
      <w:pPr>
        <w:spacing w:after="0" w:line="240" w:lineRule="auto"/>
        <w:rPr>
          <w:rFonts w:cstheme="minorHAnsi"/>
          <w:sz w:val="24"/>
          <w:szCs w:val="24"/>
          <w:lang w:val="el-GR"/>
        </w:rPr>
      </w:pPr>
      <w:r w:rsidRPr="001C21CB">
        <w:rPr>
          <w:rFonts w:cstheme="minorHAnsi"/>
          <w:sz w:val="24"/>
          <w:szCs w:val="24"/>
          <w:lang w:val="el-GR"/>
        </w:rPr>
        <w:tab/>
      </w:r>
      <w:r w:rsidRPr="001C21CB">
        <w:rPr>
          <w:rFonts w:cstheme="minorHAnsi"/>
          <w:sz w:val="24"/>
          <w:szCs w:val="24"/>
          <w:lang w:val="el-GR"/>
        </w:rPr>
        <w:tab/>
      </w:r>
      <w:r w:rsidRPr="001C21CB">
        <w:rPr>
          <w:rFonts w:cstheme="minorHAnsi"/>
          <w:sz w:val="24"/>
          <w:szCs w:val="24"/>
          <w:lang w:val="el-GR"/>
        </w:rPr>
        <w:tab/>
      </w:r>
      <w:r w:rsidRPr="001C21CB">
        <w:rPr>
          <w:rFonts w:cstheme="minorHAnsi"/>
          <w:sz w:val="24"/>
          <w:szCs w:val="24"/>
          <w:lang w:val="el-GR"/>
        </w:rPr>
        <w:tab/>
      </w:r>
      <w:r w:rsidRPr="001C21CB">
        <w:rPr>
          <w:rFonts w:cstheme="minorHAnsi"/>
          <w:sz w:val="24"/>
          <w:szCs w:val="24"/>
          <w:lang w:val="el-GR"/>
        </w:rPr>
        <w:tab/>
      </w:r>
      <w:r w:rsidRPr="001C21CB">
        <w:rPr>
          <w:rFonts w:cstheme="minorHAnsi"/>
          <w:sz w:val="24"/>
          <w:szCs w:val="24"/>
          <w:lang w:val="el-GR"/>
        </w:rPr>
        <w:tab/>
      </w:r>
      <w:r w:rsidRPr="001C21CB">
        <w:rPr>
          <w:rFonts w:cstheme="minorHAnsi"/>
          <w:sz w:val="24"/>
          <w:szCs w:val="24"/>
          <w:lang w:val="el-GR"/>
        </w:rPr>
        <w:tab/>
      </w:r>
      <w:r w:rsidRPr="001C21CB">
        <w:rPr>
          <w:rFonts w:cstheme="minorHAnsi"/>
          <w:sz w:val="24"/>
          <w:szCs w:val="24"/>
          <w:lang w:val="el-GR"/>
        </w:rPr>
        <w:tab/>
      </w:r>
    </w:p>
    <w:p w:rsidR="00666BDB" w:rsidRPr="001C21CB" w:rsidRDefault="00666BDB" w:rsidP="00666BDB">
      <w:pPr>
        <w:spacing w:after="0" w:line="240" w:lineRule="auto"/>
        <w:jc w:val="both"/>
        <w:rPr>
          <w:rFonts w:cstheme="minorHAnsi"/>
          <w:b/>
          <w:sz w:val="24"/>
          <w:szCs w:val="24"/>
          <w:lang w:val="el-GR"/>
        </w:rPr>
      </w:pPr>
      <w:r w:rsidRPr="001C21CB">
        <w:rPr>
          <w:rFonts w:cstheme="minorHAnsi"/>
          <w:b/>
          <w:sz w:val="24"/>
          <w:szCs w:val="24"/>
          <w:lang w:val="el-GR"/>
        </w:rPr>
        <w:t>ΘΕΜΑ: «</w:t>
      </w:r>
      <w:r w:rsidR="00D74F08">
        <w:rPr>
          <w:rFonts w:cstheme="minorHAnsi"/>
          <w:b/>
          <w:sz w:val="24"/>
          <w:szCs w:val="24"/>
          <w:lang w:val="el-GR"/>
        </w:rPr>
        <w:t>Τροποποίηση</w:t>
      </w:r>
      <w:r w:rsidR="008969C3">
        <w:rPr>
          <w:rFonts w:cstheme="minorHAnsi"/>
          <w:b/>
          <w:sz w:val="24"/>
          <w:szCs w:val="24"/>
          <w:lang w:val="el-GR"/>
        </w:rPr>
        <w:t xml:space="preserve"> </w:t>
      </w:r>
      <w:r w:rsidR="00D74F08" w:rsidRPr="001C21CB">
        <w:rPr>
          <w:rFonts w:cstheme="minorHAnsi"/>
          <w:b/>
          <w:sz w:val="24"/>
          <w:szCs w:val="24"/>
          <w:lang w:val="el-GR"/>
        </w:rPr>
        <w:t>της υπ’ αρ. 83  απόφασης Δ.Σ. της 2/4/2018</w:t>
      </w:r>
      <w:r w:rsidR="008969C3">
        <w:rPr>
          <w:rFonts w:cstheme="minorHAnsi"/>
          <w:b/>
          <w:sz w:val="24"/>
          <w:szCs w:val="24"/>
          <w:lang w:val="el-GR"/>
        </w:rPr>
        <w:t xml:space="preserve"> ως προς την </w:t>
      </w:r>
      <w:r w:rsidR="00CC6D36" w:rsidRPr="001C21CB">
        <w:rPr>
          <w:rFonts w:cstheme="minorHAnsi"/>
          <w:b/>
          <w:sz w:val="24"/>
          <w:szCs w:val="24"/>
          <w:lang w:val="el-GR"/>
        </w:rPr>
        <w:t>1</w:t>
      </w:r>
      <w:r w:rsidR="00CC6D36">
        <w:rPr>
          <w:rFonts w:cstheme="minorHAnsi"/>
          <w:b/>
          <w:sz w:val="24"/>
          <w:szCs w:val="24"/>
          <w:lang w:val="el-GR"/>
        </w:rPr>
        <w:t>η</w:t>
      </w:r>
      <w:r w:rsidR="00CC6D36" w:rsidRPr="001C21CB">
        <w:rPr>
          <w:rFonts w:cstheme="minorHAnsi"/>
          <w:b/>
          <w:sz w:val="24"/>
          <w:szCs w:val="24"/>
          <w:lang w:val="el-GR"/>
        </w:rPr>
        <w:t xml:space="preserve"> και 6</w:t>
      </w:r>
      <w:r w:rsidR="00CC6D36">
        <w:rPr>
          <w:rFonts w:cstheme="minorHAnsi"/>
          <w:b/>
          <w:sz w:val="24"/>
          <w:szCs w:val="24"/>
          <w:lang w:val="el-GR"/>
        </w:rPr>
        <w:t>η</w:t>
      </w:r>
      <w:r w:rsidR="00CC6D36" w:rsidRPr="001C21CB">
        <w:rPr>
          <w:rFonts w:cstheme="minorHAnsi"/>
          <w:b/>
          <w:sz w:val="24"/>
          <w:szCs w:val="24"/>
          <w:lang w:val="el-GR"/>
        </w:rPr>
        <w:t xml:space="preserve"> </w:t>
      </w:r>
      <w:r w:rsidR="008969C3">
        <w:rPr>
          <w:rFonts w:cstheme="minorHAnsi"/>
          <w:b/>
          <w:sz w:val="24"/>
          <w:szCs w:val="24"/>
          <w:lang w:val="el-GR"/>
        </w:rPr>
        <w:t>περίπτωση</w:t>
      </w:r>
      <w:r w:rsidR="00CC6D36">
        <w:rPr>
          <w:rFonts w:cstheme="minorHAnsi"/>
          <w:b/>
          <w:sz w:val="24"/>
          <w:szCs w:val="24"/>
          <w:lang w:val="el-GR"/>
        </w:rPr>
        <w:t xml:space="preserve"> </w:t>
      </w:r>
      <w:r w:rsidR="00D74F08">
        <w:rPr>
          <w:rFonts w:cstheme="minorHAnsi"/>
          <w:b/>
          <w:sz w:val="24"/>
          <w:szCs w:val="24"/>
          <w:lang w:val="el-GR"/>
        </w:rPr>
        <w:t xml:space="preserve">η οποία </w:t>
      </w:r>
      <w:r w:rsidR="007F6FC3" w:rsidRPr="001C21CB">
        <w:rPr>
          <w:rFonts w:cstheme="minorHAnsi"/>
          <w:b/>
          <w:sz w:val="24"/>
          <w:szCs w:val="24"/>
          <w:lang w:val="el-GR"/>
        </w:rPr>
        <w:t xml:space="preserve">αφορά </w:t>
      </w:r>
      <w:r w:rsidR="00D74F08">
        <w:rPr>
          <w:rFonts w:cstheme="minorHAnsi"/>
          <w:b/>
          <w:sz w:val="24"/>
          <w:szCs w:val="24"/>
          <w:lang w:val="el-GR"/>
        </w:rPr>
        <w:t>στην</w:t>
      </w:r>
      <w:r w:rsidRPr="001C21CB">
        <w:rPr>
          <w:rFonts w:cstheme="minorHAnsi"/>
          <w:b/>
          <w:sz w:val="24"/>
          <w:szCs w:val="24"/>
          <w:lang w:val="el-GR"/>
        </w:rPr>
        <w:t xml:space="preserve"> ανάκτηση χρημάτων αχρεωστήτως </w:t>
      </w:r>
      <w:r w:rsidR="007F6FC3" w:rsidRPr="001C21CB">
        <w:rPr>
          <w:rFonts w:cstheme="minorHAnsi"/>
          <w:b/>
          <w:sz w:val="24"/>
          <w:szCs w:val="24"/>
          <w:lang w:val="el-GR"/>
        </w:rPr>
        <w:t xml:space="preserve"> </w:t>
      </w:r>
      <w:r w:rsidRPr="001C21CB">
        <w:rPr>
          <w:rFonts w:cstheme="minorHAnsi"/>
          <w:b/>
          <w:sz w:val="24"/>
          <w:szCs w:val="24"/>
          <w:lang w:val="el-GR"/>
        </w:rPr>
        <w:t xml:space="preserve">καταβληθέντων ποσών  προνοιακών επιδομάτων» </w:t>
      </w:r>
    </w:p>
    <w:p w:rsidR="00666BDB" w:rsidRPr="001C21CB" w:rsidRDefault="00666BDB" w:rsidP="00666BDB">
      <w:pPr>
        <w:spacing w:after="0" w:line="240" w:lineRule="auto"/>
        <w:rPr>
          <w:rFonts w:cstheme="minorHAnsi"/>
          <w:sz w:val="24"/>
          <w:szCs w:val="24"/>
          <w:lang w:val="el-GR"/>
        </w:rPr>
      </w:pPr>
      <w:r w:rsidRPr="001C21CB">
        <w:rPr>
          <w:rFonts w:cstheme="minorHAnsi"/>
          <w:sz w:val="24"/>
          <w:szCs w:val="24"/>
          <w:lang w:val="el-GR"/>
        </w:rPr>
        <w:tab/>
      </w:r>
      <w:r w:rsidRPr="001C21CB">
        <w:rPr>
          <w:rFonts w:cstheme="minorHAnsi"/>
          <w:sz w:val="24"/>
          <w:szCs w:val="24"/>
          <w:lang w:val="el-GR"/>
        </w:rPr>
        <w:tab/>
      </w:r>
      <w:r w:rsidRPr="001C21CB">
        <w:rPr>
          <w:rFonts w:cstheme="minorHAnsi"/>
          <w:sz w:val="24"/>
          <w:szCs w:val="24"/>
          <w:lang w:val="el-GR"/>
        </w:rPr>
        <w:tab/>
      </w:r>
      <w:r w:rsidRPr="001C21CB">
        <w:rPr>
          <w:rFonts w:cstheme="minorHAnsi"/>
          <w:sz w:val="24"/>
          <w:szCs w:val="24"/>
          <w:lang w:val="el-GR"/>
        </w:rPr>
        <w:tab/>
      </w:r>
      <w:r w:rsidRPr="001C21CB">
        <w:rPr>
          <w:rFonts w:cstheme="minorHAnsi"/>
          <w:sz w:val="24"/>
          <w:szCs w:val="24"/>
          <w:lang w:val="el-GR"/>
        </w:rPr>
        <w:tab/>
      </w:r>
    </w:p>
    <w:p w:rsidR="005C5B0D" w:rsidRPr="001C21CB" w:rsidRDefault="005C5B0D" w:rsidP="006B697A">
      <w:pPr>
        <w:spacing w:after="0" w:line="240" w:lineRule="auto"/>
        <w:ind w:left="-900" w:right="-907"/>
        <w:jc w:val="both"/>
        <w:rPr>
          <w:rStyle w:val="st"/>
          <w:rFonts w:cstheme="minorHAnsi"/>
          <w:sz w:val="24"/>
          <w:szCs w:val="24"/>
          <w:lang w:val="el-GR"/>
        </w:rPr>
      </w:pPr>
    </w:p>
    <w:p w:rsidR="006B697A" w:rsidRPr="001C21CB" w:rsidRDefault="006B697A" w:rsidP="006B697A">
      <w:pPr>
        <w:spacing w:after="0" w:line="240" w:lineRule="auto"/>
        <w:ind w:left="-900" w:right="-907"/>
        <w:jc w:val="both"/>
        <w:rPr>
          <w:rStyle w:val="st"/>
          <w:rFonts w:cstheme="minorHAnsi"/>
          <w:sz w:val="24"/>
          <w:szCs w:val="24"/>
          <w:lang w:val="el-GR"/>
        </w:rPr>
      </w:pPr>
      <w:r w:rsidRPr="001C21CB">
        <w:rPr>
          <w:rStyle w:val="st"/>
          <w:rFonts w:cstheme="minorHAnsi"/>
          <w:sz w:val="24"/>
          <w:szCs w:val="24"/>
          <w:lang w:val="el-GR"/>
        </w:rPr>
        <w:t>Κύριε Πρόεδρε,</w:t>
      </w:r>
    </w:p>
    <w:p w:rsidR="006B697A" w:rsidRPr="001C21CB" w:rsidRDefault="006B697A" w:rsidP="006B697A">
      <w:pPr>
        <w:spacing w:after="0" w:line="240" w:lineRule="auto"/>
        <w:ind w:left="-900" w:right="-907"/>
        <w:jc w:val="both"/>
        <w:rPr>
          <w:rStyle w:val="st"/>
          <w:rFonts w:cstheme="minorHAnsi"/>
          <w:sz w:val="24"/>
          <w:szCs w:val="24"/>
          <w:lang w:val="el-GR"/>
        </w:rPr>
      </w:pPr>
    </w:p>
    <w:p w:rsidR="006B697A" w:rsidRPr="001C21CB" w:rsidRDefault="00992BF7" w:rsidP="006B697A">
      <w:pPr>
        <w:spacing w:after="0" w:line="240" w:lineRule="auto"/>
        <w:ind w:left="-900" w:right="-907"/>
        <w:jc w:val="both"/>
        <w:rPr>
          <w:rStyle w:val="st"/>
          <w:rFonts w:cstheme="minorHAnsi"/>
          <w:sz w:val="24"/>
          <w:szCs w:val="24"/>
          <w:lang w:val="el-GR"/>
        </w:rPr>
      </w:pPr>
      <w:r>
        <w:rPr>
          <w:rStyle w:val="st"/>
          <w:rFonts w:cstheme="minorHAnsi"/>
          <w:sz w:val="24"/>
          <w:szCs w:val="24"/>
          <w:lang w:val="el-GR"/>
        </w:rPr>
        <w:t>Η</w:t>
      </w:r>
      <w:r w:rsidR="00D74F08">
        <w:rPr>
          <w:rStyle w:val="st"/>
          <w:rFonts w:cstheme="minorHAnsi"/>
          <w:sz w:val="24"/>
          <w:szCs w:val="24"/>
          <w:lang w:val="el-GR"/>
        </w:rPr>
        <w:t xml:space="preserve"> </w:t>
      </w:r>
      <w:r w:rsidR="006B697A" w:rsidRPr="001C21CB">
        <w:rPr>
          <w:rStyle w:val="st"/>
          <w:rFonts w:cstheme="minorHAnsi"/>
          <w:sz w:val="24"/>
          <w:szCs w:val="24"/>
          <w:lang w:val="el-GR"/>
        </w:rPr>
        <w:t>καταβολή επιδομάτων προνοιακού χαρακτήρα σε άτομα με αναπηρίες και άλλες ευπαθείς ομάδες πληθυσμού, οι οποίες δικαιούνται παροχής κοινωνικής προστασίας σύμφωνα με την κείμενη νομοθεσία, αποτελεί θεσμοθετημένη αρμοδιότητα των Δήμων, στους οποίους κατανέμονται οι απαιτούμενοι Κεντρικοί Αυτοτελείς Πόροι (αρ</w:t>
      </w:r>
      <w:r w:rsidR="002A2F9B" w:rsidRPr="001C21CB">
        <w:rPr>
          <w:rStyle w:val="st"/>
          <w:rFonts w:cstheme="minorHAnsi"/>
          <w:sz w:val="24"/>
          <w:szCs w:val="24"/>
          <w:lang w:val="el-GR"/>
        </w:rPr>
        <w:t>.</w:t>
      </w:r>
      <w:r w:rsidR="006B697A" w:rsidRPr="001C21CB">
        <w:rPr>
          <w:rStyle w:val="st"/>
          <w:rFonts w:cstheme="minorHAnsi"/>
          <w:sz w:val="24"/>
          <w:szCs w:val="24"/>
          <w:lang w:val="el-GR"/>
        </w:rPr>
        <w:t xml:space="preserve"> 94 και 259 του Ν</w:t>
      </w:r>
      <w:r w:rsidR="002A2F9B" w:rsidRPr="001C21CB">
        <w:rPr>
          <w:rStyle w:val="st"/>
          <w:rFonts w:cstheme="minorHAnsi"/>
          <w:sz w:val="24"/>
          <w:szCs w:val="24"/>
          <w:lang w:val="el-GR"/>
        </w:rPr>
        <w:t>.</w:t>
      </w:r>
      <w:r w:rsidR="006B697A" w:rsidRPr="001C21CB">
        <w:rPr>
          <w:rStyle w:val="st"/>
          <w:rFonts w:cstheme="minorHAnsi"/>
          <w:sz w:val="24"/>
          <w:szCs w:val="24"/>
          <w:lang w:val="el-GR"/>
        </w:rPr>
        <w:t>3852/2010)</w:t>
      </w:r>
      <w:r w:rsidR="002A2F9B" w:rsidRPr="001C21CB">
        <w:rPr>
          <w:rStyle w:val="st"/>
          <w:rFonts w:cstheme="minorHAnsi"/>
          <w:sz w:val="24"/>
          <w:szCs w:val="24"/>
          <w:lang w:val="el-GR"/>
        </w:rPr>
        <w:t>.</w:t>
      </w:r>
      <w:r w:rsidR="00D74F08">
        <w:rPr>
          <w:rStyle w:val="st"/>
          <w:rFonts w:cstheme="minorHAnsi"/>
          <w:sz w:val="24"/>
          <w:szCs w:val="24"/>
          <w:lang w:val="el-GR"/>
        </w:rPr>
        <w:t xml:space="preserve"> </w:t>
      </w:r>
    </w:p>
    <w:p w:rsidR="00992BF7" w:rsidRPr="00992BF7" w:rsidRDefault="00992BF7" w:rsidP="00992BF7">
      <w:pPr>
        <w:spacing w:after="0" w:line="240" w:lineRule="auto"/>
        <w:ind w:left="-900" w:right="-907"/>
        <w:jc w:val="both"/>
        <w:rPr>
          <w:rStyle w:val="st"/>
          <w:rFonts w:cstheme="minorHAnsi"/>
          <w:sz w:val="24"/>
          <w:szCs w:val="24"/>
          <w:lang w:val="el-GR"/>
        </w:rPr>
      </w:pPr>
      <w:r w:rsidRPr="00992BF7">
        <w:rPr>
          <w:rStyle w:val="st"/>
          <w:rFonts w:cstheme="minorHAnsi"/>
          <w:sz w:val="24"/>
          <w:szCs w:val="24"/>
          <w:lang w:val="el-GR"/>
        </w:rPr>
        <w:t>Παράλληλα, καταβληθέντα επιδόματα στα οποία πιστοποιείται η μη νομιμότητα της πραγματοποιηθείσας καταβολής, βεβαιώνονται σε βάρος των υπόχρεων με Απόφαση του Δημοτικού Συμβουλίου μέσα σε αποσβεστική προθεσμία πέντε (5) ετών από τη λήξη του οικονομικού έτους στο οποίο ανάγονται (αρ 26 παρ. 2 του ΝΔ318/1969), ως έκτακτη περίπτωση εξαιρετικά επείγουσα (άρθρο 65, παρ. 5 του Ν.3852/2010). Τα παραπάνω διατυπώνονται και στο πρόσφατο έγγραφο του Υπουργείου Εσωτερικών με αρ. πρωτ. 11430/7-4-2017.</w:t>
      </w:r>
    </w:p>
    <w:p w:rsidR="00992BF7" w:rsidRPr="00992BF7" w:rsidRDefault="00992BF7" w:rsidP="00992BF7">
      <w:pPr>
        <w:spacing w:after="0" w:line="240" w:lineRule="auto"/>
        <w:ind w:left="-900" w:right="-907"/>
        <w:jc w:val="both"/>
        <w:rPr>
          <w:rStyle w:val="st"/>
          <w:rFonts w:cstheme="minorHAnsi"/>
          <w:sz w:val="24"/>
          <w:szCs w:val="24"/>
          <w:lang w:val="el-GR"/>
        </w:rPr>
      </w:pPr>
      <w:r w:rsidRPr="00992BF7">
        <w:rPr>
          <w:rStyle w:val="st"/>
          <w:rFonts w:cstheme="minorHAnsi"/>
          <w:sz w:val="24"/>
          <w:szCs w:val="24"/>
          <w:lang w:val="el-GR"/>
        </w:rPr>
        <w:t xml:space="preserve">Κύριε Πρόεδρε, με βάση τα εκτεθέντα πάρθηκε η </w:t>
      </w:r>
      <w:r w:rsidRPr="00992BF7">
        <w:rPr>
          <w:rFonts w:cstheme="minorHAnsi"/>
          <w:sz w:val="24"/>
          <w:szCs w:val="24"/>
          <w:lang w:val="el-GR"/>
        </w:rPr>
        <w:t>υπ’ αρ. 83</w:t>
      </w:r>
      <w:r w:rsidRPr="00992BF7">
        <w:rPr>
          <w:rFonts w:cstheme="minorHAnsi"/>
          <w:b/>
          <w:sz w:val="24"/>
          <w:szCs w:val="24"/>
          <w:lang w:val="el-GR"/>
        </w:rPr>
        <w:t xml:space="preserve">  </w:t>
      </w:r>
      <w:r w:rsidRPr="00992BF7">
        <w:rPr>
          <w:rStyle w:val="st"/>
          <w:rFonts w:cstheme="minorHAnsi"/>
          <w:sz w:val="24"/>
          <w:szCs w:val="24"/>
          <w:lang w:val="el-GR"/>
        </w:rPr>
        <w:t>απόφαση Δ.Σ  της 2/4/2018 προκειμένου να επιστραφούν στο Δήμο, χρήματα τα οποία καταβλήθηκαν σε άτομα τα οποία δεν τα δικαιούνταν.</w:t>
      </w:r>
    </w:p>
    <w:p w:rsidR="00CC3325" w:rsidRDefault="00992BF7" w:rsidP="008969C3">
      <w:pPr>
        <w:spacing w:after="0" w:line="240" w:lineRule="auto"/>
        <w:ind w:left="-900" w:right="-907"/>
        <w:jc w:val="both"/>
        <w:rPr>
          <w:rStyle w:val="st"/>
          <w:rFonts w:cstheme="minorHAnsi"/>
          <w:sz w:val="24"/>
          <w:szCs w:val="24"/>
          <w:lang w:val="el-GR"/>
        </w:rPr>
      </w:pPr>
      <w:r w:rsidRPr="00992BF7">
        <w:rPr>
          <w:rStyle w:val="st"/>
          <w:rFonts w:cstheme="minorHAnsi"/>
          <w:sz w:val="24"/>
          <w:szCs w:val="24"/>
          <w:lang w:val="el-GR"/>
        </w:rPr>
        <w:t>Ζητάμε την τροποποίηση των πα</w:t>
      </w:r>
      <w:r w:rsidR="0012454D">
        <w:rPr>
          <w:rStyle w:val="st"/>
          <w:rFonts w:cstheme="minorHAnsi"/>
          <w:sz w:val="24"/>
          <w:szCs w:val="24"/>
          <w:lang w:val="el-GR"/>
        </w:rPr>
        <w:t xml:space="preserve">ραγράφων 1 και 6 </w:t>
      </w:r>
      <w:r w:rsidR="00CC3325">
        <w:rPr>
          <w:rStyle w:val="st"/>
          <w:rFonts w:cstheme="minorHAnsi"/>
          <w:sz w:val="24"/>
          <w:szCs w:val="24"/>
          <w:lang w:val="el-GR"/>
        </w:rPr>
        <w:t xml:space="preserve">της </w:t>
      </w:r>
      <w:r w:rsidR="00CC3325" w:rsidRPr="00992BF7">
        <w:rPr>
          <w:rFonts w:cstheme="minorHAnsi"/>
          <w:sz w:val="24"/>
          <w:szCs w:val="24"/>
          <w:lang w:val="el-GR"/>
        </w:rPr>
        <w:t>υπ’ αρ. 83</w:t>
      </w:r>
      <w:r w:rsidR="00CC3325" w:rsidRPr="00992BF7">
        <w:rPr>
          <w:rFonts w:cstheme="minorHAnsi"/>
          <w:b/>
          <w:sz w:val="24"/>
          <w:szCs w:val="24"/>
          <w:lang w:val="el-GR"/>
        </w:rPr>
        <w:t xml:space="preserve">  </w:t>
      </w:r>
      <w:r w:rsidR="00CC3325" w:rsidRPr="00992BF7">
        <w:rPr>
          <w:rStyle w:val="st"/>
          <w:rFonts w:cstheme="minorHAnsi"/>
          <w:sz w:val="24"/>
          <w:szCs w:val="24"/>
          <w:lang w:val="el-GR"/>
        </w:rPr>
        <w:t>απόφαση</w:t>
      </w:r>
      <w:r w:rsidR="00CC3325">
        <w:rPr>
          <w:rStyle w:val="st"/>
          <w:rFonts w:cstheme="minorHAnsi"/>
          <w:sz w:val="24"/>
          <w:szCs w:val="24"/>
          <w:lang w:val="el-GR"/>
        </w:rPr>
        <w:t>ς</w:t>
      </w:r>
      <w:r w:rsidR="00CC3325" w:rsidRPr="00992BF7">
        <w:rPr>
          <w:rStyle w:val="st"/>
          <w:rFonts w:cstheme="minorHAnsi"/>
          <w:sz w:val="24"/>
          <w:szCs w:val="24"/>
          <w:lang w:val="el-GR"/>
        </w:rPr>
        <w:t xml:space="preserve"> Δ.Σ  της 2/4/2018 </w:t>
      </w:r>
      <w:r w:rsidRPr="00992BF7">
        <w:rPr>
          <w:rStyle w:val="st"/>
          <w:rFonts w:cstheme="minorHAnsi"/>
          <w:sz w:val="24"/>
          <w:szCs w:val="24"/>
          <w:lang w:val="el-GR"/>
        </w:rPr>
        <w:t>για τους λόγους που αναφέρονται παρακάτω.</w:t>
      </w:r>
    </w:p>
    <w:p w:rsidR="008969C3" w:rsidRDefault="00CC3325" w:rsidP="008969C3">
      <w:pPr>
        <w:spacing w:after="0" w:line="240" w:lineRule="auto"/>
        <w:ind w:left="-900" w:right="-907"/>
        <w:jc w:val="both"/>
        <w:rPr>
          <w:rStyle w:val="st"/>
          <w:rFonts w:cstheme="minorHAnsi"/>
          <w:sz w:val="24"/>
          <w:szCs w:val="24"/>
          <w:lang w:val="el-GR"/>
        </w:rPr>
      </w:pPr>
      <w:r>
        <w:rPr>
          <w:rStyle w:val="st"/>
          <w:rFonts w:cstheme="minorHAnsi"/>
          <w:sz w:val="24"/>
          <w:szCs w:val="24"/>
          <w:lang w:val="el-GR"/>
        </w:rPr>
        <w:t xml:space="preserve"> </w:t>
      </w:r>
      <w:r w:rsidR="008969C3" w:rsidRPr="00992BF7">
        <w:rPr>
          <w:rStyle w:val="st"/>
          <w:rFonts w:cstheme="minorHAnsi"/>
          <w:sz w:val="24"/>
          <w:szCs w:val="24"/>
          <w:lang w:val="el-GR"/>
        </w:rPr>
        <w:t>Για λόγους προστασίας ευαίσθητων προσωπικών δεδομένων παραθέτουμε μόνο τα αρχικά των υπόχρεων. Τα πλήρη στοιχεία των υπόχρεων, φυλάσσονται στα ανάλογα αρχεία της Διεύθυνσης Κοινωνικής Προστασίας, Παιδείας, Πολιτισμού, Αθλητισμού και Νέας Γενιάς</w:t>
      </w:r>
      <w:r w:rsidR="00992BF7" w:rsidRPr="00992BF7">
        <w:rPr>
          <w:rStyle w:val="st"/>
          <w:rFonts w:cstheme="minorHAnsi"/>
          <w:sz w:val="24"/>
          <w:szCs w:val="24"/>
          <w:lang w:val="el-GR"/>
        </w:rPr>
        <w:t>.</w:t>
      </w:r>
      <w:r w:rsidR="008969C3" w:rsidRPr="00992BF7">
        <w:rPr>
          <w:rStyle w:val="st"/>
          <w:rFonts w:cstheme="minorHAnsi"/>
          <w:sz w:val="24"/>
          <w:szCs w:val="24"/>
          <w:lang w:val="el-GR"/>
        </w:rPr>
        <w:t xml:space="preserve"> </w:t>
      </w:r>
    </w:p>
    <w:p w:rsidR="00992BF7" w:rsidRPr="00992BF7" w:rsidRDefault="00992BF7" w:rsidP="008969C3">
      <w:pPr>
        <w:spacing w:after="0" w:line="240" w:lineRule="auto"/>
        <w:ind w:left="-900" w:right="-907"/>
        <w:jc w:val="both"/>
        <w:rPr>
          <w:rStyle w:val="st"/>
          <w:rFonts w:cstheme="minorHAnsi"/>
          <w:sz w:val="24"/>
          <w:szCs w:val="24"/>
          <w:lang w:val="el-GR"/>
        </w:rPr>
      </w:pPr>
    </w:p>
    <w:p w:rsidR="008969C3" w:rsidRPr="001C21CB" w:rsidRDefault="008969C3" w:rsidP="008969C3">
      <w:pPr>
        <w:spacing w:after="0" w:line="240" w:lineRule="auto"/>
        <w:ind w:left="-900" w:right="-907"/>
        <w:jc w:val="both"/>
        <w:rPr>
          <w:rStyle w:val="st"/>
          <w:rFonts w:cstheme="minorHAnsi"/>
          <w:sz w:val="24"/>
          <w:szCs w:val="24"/>
          <w:lang w:val="el-GR"/>
        </w:rPr>
      </w:pPr>
      <w:r w:rsidRPr="00992BF7">
        <w:rPr>
          <w:rStyle w:val="st"/>
          <w:rFonts w:cstheme="minorHAnsi"/>
          <w:sz w:val="24"/>
          <w:szCs w:val="24"/>
          <w:lang w:val="el-GR"/>
        </w:rPr>
        <w:t>Η έγκριση του Δημοτικού Συμβουλίου ζητείται για τις παρακάτω περιπτώσεις:</w:t>
      </w:r>
    </w:p>
    <w:p w:rsidR="008969C3" w:rsidRPr="001C21CB" w:rsidRDefault="008969C3" w:rsidP="008969C3">
      <w:pPr>
        <w:spacing w:after="0" w:line="240" w:lineRule="auto"/>
        <w:ind w:left="-900" w:right="-907"/>
        <w:jc w:val="both"/>
        <w:rPr>
          <w:rStyle w:val="st"/>
          <w:rFonts w:cstheme="minorHAnsi"/>
          <w:sz w:val="24"/>
          <w:szCs w:val="24"/>
          <w:lang w:val="el-GR"/>
        </w:rPr>
      </w:pPr>
    </w:p>
    <w:p w:rsidR="00666BDB" w:rsidRPr="001C21CB" w:rsidRDefault="00666BDB" w:rsidP="006B697A">
      <w:pPr>
        <w:spacing w:after="0" w:line="240" w:lineRule="auto"/>
        <w:ind w:left="-900" w:right="-907"/>
        <w:jc w:val="both"/>
        <w:rPr>
          <w:rStyle w:val="st"/>
          <w:rFonts w:cstheme="minorHAnsi"/>
          <w:sz w:val="24"/>
          <w:szCs w:val="24"/>
          <w:lang w:val="el-GR"/>
        </w:rPr>
      </w:pPr>
    </w:p>
    <w:p w:rsidR="001C21CB" w:rsidRDefault="001C21CB" w:rsidP="001C21CB">
      <w:pPr>
        <w:pStyle w:val="a4"/>
        <w:spacing w:after="0" w:line="240" w:lineRule="auto"/>
        <w:ind w:left="360" w:right="-907"/>
        <w:jc w:val="both"/>
        <w:rPr>
          <w:rStyle w:val="st"/>
          <w:rFonts w:cstheme="minorHAnsi"/>
          <w:b/>
          <w:sz w:val="24"/>
          <w:szCs w:val="24"/>
          <w:lang w:val="el-GR"/>
        </w:rPr>
      </w:pPr>
    </w:p>
    <w:p w:rsidR="007F6FC3" w:rsidRPr="001C21CB" w:rsidRDefault="007F6FC3" w:rsidP="007F6FC3">
      <w:pPr>
        <w:pStyle w:val="a4"/>
        <w:numPr>
          <w:ilvl w:val="0"/>
          <w:numId w:val="5"/>
        </w:numPr>
        <w:spacing w:after="0" w:line="240" w:lineRule="auto"/>
        <w:ind w:right="-907"/>
        <w:jc w:val="both"/>
        <w:rPr>
          <w:rStyle w:val="st"/>
          <w:rFonts w:cstheme="minorHAnsi"/>
          <w:b/>
          <w:sz w:val="24"/>
          <w:szCs w:val="24"/>
          <w:lang w:val="el-GR"/>
        </w:rPr>
      </w:pPr>
      <w:r w:rsidRPr="001C21CB">
        <w:rPr>
          <w:rStyle w:val="st"/>
          <w:rFonts w:cstheme="minorHAnsi"/>
          <w:b/>
          <w:sz w:val="24"/>
          <w:szCs w:val="24"/>
          <w:lang w:val="el-GR"/>
        </w:rPr>
        <w:lastRenderedPageBreak/>
        <w:t>Π. Π. του Ε. με ΑΔΤ Χ……………………</w:t>
      </w:r>
    </w:p>
    <w:p w:rsidR="00AC3563" w:rsidRPr="001C21CB" w:rsidRDefault="007F6FC3" w:rsidP="007F6FC3">
      <w:pPr>
        <w:spacing w:after="0" w:line="240" w:lineRule="auto"/>
        <w:ind w:left="-900" w:right="-907"/>
        <w:jc w:val="both"/>
        <w:rPr>
          <w:rFonts w:cstheme="minorHAnsi"/>
          <w:sz w:val="24"/>
          <w:szCs w:val="24"/>
          <w:lang w:val="el-GR"/>
        </w:rPr>
      </w:pPr>
      <w:r w:rsidRPr="00036D3D">
        <w:rPr>
          <w:rFonts w:cstheme="minorHAnsi"/>
          <w:sz w:val="24"/>
          <w:szCs w:val="24"/>
          <w:lang w:val="el-GR"/>
        </w:rPr>
        <w:t>Με την υπ΄αριθμ 83/2-4-2018 Απόφασή του Δημοτικού Συμβουλίου Μοσχάτου-Ταύρου</w:t>
      </w:r>
      <w:r w:rsidRPr="001C21CB">
        <w:rPr>
          <w:rFonts w:cstheme="minorHAnsi"/>
          <w:sz w:val="24"/>
          <w:szCs w:val="24"/>
          <w:lang w:val="el-GR"/>
        </w:rPr>
        <w:t xml:space="preserve">, εγκρίθηκε η επιστροφή από την ανωτέρω, ποσού #4.355,00€# ως αχρεωστήτως καταβληθέν για το διάστημα από 1/12/2016 έως 31/12/2017 λόγω αλλαγής κατηγορίας επιδόματος από συνταξιοδότηση. </w:t>
      </w:r>
    </w:p>
    <w:p w:rsidR="00691B9B" w:rsidRDefault="00691B9B" w:rsidP="007F6FC3">
      <w:pPr>
        <w:spacing w:after="0" w:line="240" w:lineRule="auto"/>
        <w:ind w:left="-900" w:right="-907"/>
        <w:jc w:val="both"/>
        <w:rPr>
          <w:rFonts w:cstheme="minorHAnsi"/>
          <w:sz w:val="24"/>
          <w:szCs w:val="24"/>
          <w:lang w:val="el-GR"/>
        </w:rPr>
      </w:pPr>
      <w:r>
        <w:rPr>
          <w:rFonts w:cstheme="minorHAnsi"/>
          <w:sz w:val="24"/>
          <w:szCs w:val="24"/>
          <w:lang w:val="el-GR"/>
        </w:rPr>
        <w:t>Στις</w:t>
      </w:r>
      <w:r w:rsidR="001C21CB" w:rsidRPr="001C21CB">
        <w:rPr>
          <w:rFonts w:cstheme="minorHAnsi"/>
          <w:sz w:val="24"/>
          <w:szCs w:val="24"/>
          <w:lang w:val="el-GR"/>
        </w:rPr>
        <w:t xml:space="preserve"> </w:t>
      </w:r>
      <w:r w:rsidR="007F6FC3" w:rsidRPr="001C21CB">
        <w:rPr>
          <w:rFonts w:cstheme="minorHAnsi"/>
          <w:sz w:val="24"/>
          <w:szCs w:val="24"/>
          <w:lang w:val="el-GR"/>
        </w:rPr>
        <w:t xml:space="preserve">19/9/2018, </w:t>
      </w:r>
      <w:r>
        <w:rPr>
          <w:rFonts w:cstheme="minorHAnsi"/>
          <w:sz w:val="24"/>
          <w:szCs w:val="24"/>
          <w:lang w:val="el-GR"/>
        </w:rPr>
        <w:t>η</w:t>
      </w:r>
      <w:r w:rsidR="007F6FC3" w:rsidRPr="001C21CB">
        <w:rPr>
          <w:rFonts w:cstheme="minorHAnsi"/>
          <w:sz w:val="24"/>
          <w:szCs w:val="24"/>
          <w:lang w:val="el-GR"/>
        </w:rPr>
        <w:t xml:space="preserve"> επιδοτούμεν</w:t>
      </w:r>
      <w:r>
        <w:rPr>
          <w:rFonts w:cstheme="minorHAnsi"/>
          <w:sz w:val="24"/>
          <w:szCs w:val="24"/>
          <w:lang w:val="el-GR"/>
        </w:rPr>
        <w:t>η</w:t>
      </w:r>
      <w:r w:rsidR="007F6FC3" w:rsidRPr="001C21CB">
        <w:rPr>
          <w:rFonts w:cstheme="minorHAnsi"/>
          <w:sz w:val="24"/>
          <w:szCs w:val="24"/>
          <w:lang w:val="el-GR"/>
        </w:rPr>
        <w:t xml:space="preserve"> υπέ</w:t>
      </w:r>
      <w:r w:rsidR="00CB149C">
        <w:rPr>
          <w:rFonts w:cstheme="minorHAnsi"/>
          <w:sz w:val="24"/>
          <w:szCs w:val="24"/>
          <w:lang w:val="el-GR"/>
        </w:rPr>
        <w:t>βαλ</w:t>
      </w:r>
      <w:r>
        <w:rPr>
          <w:rFonts w:cstheme="minorHAnsi"/>
          <w:sz w:val="24"/>
          <w:szCs w:val="24"/>
          <w:lang w:val="el-GR"/>
        </w:rPr>
        <w:t xml:space="preserve">ε αίτηση στην υπηρεσία μας </w:t>
      </w:r>
      <w:r w:rsidR="007F6FC3" w:rsidRPr="001C21CB">
        <w:rPr>
          <w:rFonts w:cstheme="minorHAnsi"/>
          <w:sz w:val="24"/>
          <w:szCs w:val="24"/>
          <w:lang w:val="el-GR"/>
        </w:rPr>
        <w:t>με την οποία ζητά την παρακράτηση του αχρεωστήτως καταβληθέντος ποσού δια συμψηφισμού με άτοκη παρακράτηση  20% του μηνιαί</w:t>
      </w:r>
      <w:r w:rsidR="001C21CB" w:rsidRPr="001C21CB">
        <w:rPr>
          <w:rFonts w:cstheme="minorHAnsi"/>
          <w:sz w:val="24"/>
          <w:szCs w:val="24"/>
          <w:lang w:val="el-GR"/>
        </w:rPr>
        <w:t>α καταβαλ</w:t>
      </w:r>
      <w:r w:rsidR="00CB149C">
        <w:rPr>
          <w:rFonts w:cstheme="minorHAnsi"/>
          <w:sz w:val="24"/>
          <w:szCs w:val="24"/>
          <w:lang w:val="el-GR"/>
        </w:rPr>
        <w:t xml:space="preserve">λόμενου επιδόματός </w:t>
      </w:r>
      <w:r>
        <w:rPr>
          <w:rFonts w:cstheme="minorHAnsi"/>
          <w:sz w:val="24"/>
          <w:szCs w:val="24"/>
          <w:lang w:val="el-GR"/>
        </w:rPr>
        <w:t>της.</w:t>
      </w:r>
      <w:r w:rsidR="00036D3D" w:rsidRPr="00036D3D">
        <w:rPr>
          <w:rFonts w:cstheme="minorHAnsi"/>
          <w:sz w:val="24"/>
          <w:szCs w:val="24"/>
          <w:lang w:val="el-GR"/>
        </w:rPr>
        <w:t xml:space="preserve"> </w:t>
      </w:r>
    </w:p>
    <w:p w:rsidR="007F6FC3" w:rsidRPr="001C21CB" w:rsidRDefault="00923BD9" w:rsidP="007F6FC3">
      <w:pPr>
        <w:spacing w:after="0" w:line="240" w:lineRule="auto"/>
        <w:ind w:left="-900" w:right="-907"/>
        <w:jc w:val="both"/>
        <w:rPr>
          <w:rFonts w:cstheme="minorHAnsi"/>
          <w:sz w:val="24"/>
          <w:szCs w:val="24"/>
          <w:lang w:val="el-GR"/>
        </w:rPr>
      </w:pPr>
      <w:r>
        <w:rPr>
          <w:rFonts w:cstheme="minorHAnsi"/>
          <w:sz w:val="24"/>
          <w:szCs w:val="24"/>
          <w:lang w:val="el-GR"/>
        </w:rPr>
        <w:t>Με βάση τα παραπάνω η</w:t>
      </w:r>
      <w:r w:rsidR="00691B9B">
        <w:rPr>
          <w:rFonts w:cstheme="minorHAnsi"/>
          <w:sz w:val="24"/>
          <w:szCs w:val="24"/>
          <w:lang w:val="el-GR"/>
        </w:rPr>
        <w:t xml:space="preserve"> </w:t>
      </w:r>
      <w:r w:rsidR="00691B9B" w:rsidRPr="001C21CB">
        <w:rPr>
          <w:rFonts w:cstheme="minorHAnsi"/>
          <w:sz w:val="24"/>
          <w:szCs w:val="24"/>
          <w:lang w:val="el-GR"/>
        </w:rPr>
        <w:t xml:space="preserve">υπ΄αριθμ 83/2-4-2018 </w:t>
      </w:r>
      <w:r w:rsidR="00691B9B">
        <w:rPr>
          <w:rFonts w:cstheme="minorHAnsi"/>
          <w:sz w:val="24"/>
          <w:szCs w:val="24"/>
          <w:lang w:val="el-GR"/>
        </w:rPr>
        <w:t>α</w:t>
      </w:r>
      <w:r w:rsidR="00691B9B" w:rsidRPr="001C21CB">
        <w:rPr>
          <w:rFonts w:cstheme="minorHAnsi"/>
          <w:sz w:val="24"/>
          <w:szCs w:val="24"/>
          <w:lang w:val="el-GR"/>
        </w:rPr>
        <w:t xml:space="preserve">πόφαση του Δημοτικού Συμβουλίου </w:t>
      </w:r>
      <w:r w:rsidR="00691B9B">
        <w:rPr>
          <w:rFonts w:cstheme="minorHAnsi"/>
          <w:sz w:val="24"/>
          <w:szCs w:val="24"/>
          <w:lang w:val="el-GR"/>
        </w:rPr>
        <w:t>τροποποιείται</w:t>
      </w:r>
      <w:r w:rsidR="007F6FC3" w:rsidRPr="001C21CB">
        <w:rPr>
          <w:rFonts w:cstheme="minorHAnsi"/>
          <w:sz w:val="24"/>
          <w:szCs w:val="24"/>
          <w:lang w:val="el-GR"/>
        </w:rPr>
        <w:t xml:space="preserve"> </w:t>
      </w:r>
      <w:r w:rsidR="00691B9B">
        <w:rPr>
          <w:rFonts w:cstheme="minorHAnsi"/>
          <w:sz w:val="24"/>
          <w:szCs w:val="24"/>
          <w:lang w:val="el-GR"/>
        </w:rPr>
        <w:t xml:space="preserve">στην τελευταία πρόταση της </w:t>
      </w:r>
      <w:r w:rsidR="007F6FC3" w:rsidRPr="001C21CB">
        <w:rPr>
          <w:rFonts w:cstheme="minorHAnsi"/>
          <w:sz w:val="24"/>
          <w:szCs w:val="24"/>
          <w:lang w:val="el-GR"/>
        </w:rPr>
        <w:t xml:space="preserve"> 1</w:t>
      </w:r>
      <w:r w:rsidR="007F6FC3" w:rsidRPr="001C21CB">
        <w:rPr>
          <w:rFonts w:cstheme="minorHAnsi"/>
          <w:sz w:val="24"/>
          <w:szCs w:val="24"/>
          <w:vertAlign w:val="superscript"/>
          <w:lang w:val="el-GR"/>
        </w:rPr>
        <w:t>η</w:t>
      </w:r>
      <w:r w:rsidR="00691B9B">
        <w:rPr>
          <w:rFonts w:cstheme="minorHAnsi"/>
          <w:sz w:val="24"/>
          <w:szCs w:val="24"/>
          <w:vertAlign w:val="superscript"/>
          <w:lang w:val="el-GR"/>
        </w:rPr>
        <w:t>ς</w:t>
      </w:r>
      <w:r w:rsidR="007F6FC3" w:rsidRPr="001C21CB">
        <w:rPr>
          <w:rFonts w:cstheme="minorHAnsi"/>
          <w:sz w:val="24"/>
          <w:szCs w:val="24"/>
          <w:lang w:val="el-GR"/>
        </w:rPr>
        <w:t xml:space="preserve"> </w:t>
      </w:r>
      <w:r w:rsidR="00036D3D">
        <w:rPr>
          <w:rFonts w:cstheme="minorHAnsi"/>
          <w:sz w:val="24"/>
          <w:szCs w:val="24"/>
          <w:lang w:val="el-GR"/>
        </w:rPr>
        <w:t>περίπτωση</w:t>
      </w:r>
      <w:r w:rsidR="00691B9B">
        <w:rPr>
          <w:rFonts w:cstheme="minorHAnsi"/>
          <w:sz w:val="24"/>
          <w:szCs w:val="24"/>
          <w:lang w:val="el-GR"/>
        </w:rPr>
        <w:t>ς</w:t>
      </w:r>
      <w:r w:rsidR="00036D3D">
        <w:rPr>
          <w:rFonts w:cstheme="minorHAnsi"/>
          <w:sz w:val="24"/>
          <w:szCs w:val="24"/>
          <w:lang w:val="el-GR"/>
        </w:rPr>
        <w:t xml:space="preserve"> όσον αφορά τον τρόπο εξόφλησης </w:t>
      </w:r>
      <w:r w:rsidR="007F6FC3" w:rsidRPr="001C21CB">
        <w:rPr>
          <w:rFonts w:cstheme="minorHAnsi"/>
          <w:sz w:val="24"/>
          <w:szCs w:val="24"/>
          <w:lang w:val="el-GR"/>
        </w:rPr>
        <w:t xml:space="preserve">ως εξής: </w:t>
      </w:r>
    </w:p>
    <w:p w:rsidR="007F6FC3" w:rsidRPr="001C21CB" w:rsidRDefault="007F6FC3" w:rsidP="007F6FC3">
      <w:pPr>
        <w:spacing w:after="0" w:line="240" w:lineRule="auto"/>
        <w:ind w:left="-900" w:right="-907"/>
        <w:jc w:val="both"/>
        <w:rPr>
          <w:rFonts w:cstheme="minorHAnsi"/>
          <w:sz w:val="24"/>
          <w:szCs w:val="24"/>
          <w:lang w:val="el-GR"/>
        </w:rPr>
      </w:pPr>
      <w:r w:rsidRPr="001C21CB">
        <w:rPr>
          <w:rFonts w:cstheme="minorHAnsi"/>
          <w:sz w:val="24"/>
          <w:szCs w:val="24"/>
          <w:lang w:val="el-GR"/>
        </w:rPr>
        <w:t xml:space="preserve">«Συνεπώς οφείλει να επιστρέψει στο Δήμο Μοσχάτου - Ταύρου το ποσό των # 4.355,00# ευρώ ως αχρεωστήτως καταβληθέν για το διάστημα από  1/12/2016 έως 31/12/2017, </w:t>
      </w:r>
      <w:r w:rsidRPr="00923BD9">
        <w:rPr>
          <w:rFonts w:cstheme="minorHAnsi"/>
          <w:sz w:val="24"/>
          <w:szCs w:val="24"/>
          <w:lang w:val="el-GR"/>
        </w:rPr>
        <w:t xml:space="preserve">δια συμψηφισμού με άτοκη παρακράτηση του 20% του   μηνιαίου </w:t>
      </w:r>
      <w:r w:rsidR="001C21CB" w:rsidRPr="00923BD9">
        <w:rPr>
          <w:rFonts w:cstheme="minorHAnsi"/>
          <w:sz w:val="24"/>
          <w:szCs w:val="24"/>
          <w:lang w:val="el-GR"/>
        </w:rPr>
        <w:t>επιδόματος</w:t>
      </w:r>
      <w:r w:rsidR="00CB149C">
        <w:rPr>
          <w:rFonts w:cstheme="minorHAnsi"/>
          <w:sz w:val="24"/>
          <w:szCs w:val="24"/>
          <w:lang w:val="el-GR"/>
        </w:rPr>
        <w:t xml:space="preserve"> τυφλότητας </w:t>
      </w:r>
      <w:r w:rsidR="00AC0091">
        <w:rPr>
          <w:rFonts w:cstheme="minorHAnsi"/>
          <w:sz w:val="24"/>
          <w:szCs w:val="24"/>
          <w:lang w:val="el-GR"/>
        </w:rPr>
        <w:t xml:space="preserve"> που </w:t>
      </w:r>
      <w:r w:rsidR="00CB149C">
        <w:rPr>
          <w:rFonts w:cstheme="minorHAnsi"/>
          <w:sz w:val="24"/>
          <w:szCs w:val="24"/>
          <w:lang w:val="el-GR"/>
        </w:rPr>
        <w:t>δικαιούται</w:t>
      </w:r>
      <w:r w:rsidR="00CB149C" w:rsidRPr="00CB149C">
        <w:rPr>
          <w:rFonts w:cstheme="minorHAnsi"/>
          <w:sz w:val="24"/>
          <w:szCs w:val="24"/>
          <w:lang w:val="el-GR"/>
        </w:rPr>
        <w:t>.</w:t>
      </w:r>
      <w:r w:rsidRPr="001C21CB">
        <w:rPr>
          <w:rFonts w:cstheme="minorHAnsi"/>
          <w:sz w:val="24"/>
          <w:szCs w:val="24"/>
          <w:lang w:val="el-GR"/>
        </w:rPr>
        <w:t>»</w:t>
      </w:r>
    </w:p>
    <w:p w:rsidR="007F6FC3" w:rsidRPr="001C21CB" w:rsidRDefault="007F6FC3" w:rsidP="007F6FC3">
      <w:pPr>
        <w:spacing w:after="0" w:line="240" w:lineRule="auto"/>
        <w:ind w:left="-900" w:right="-907"/>
        <w:jc w:val="both"/>
        <w:rPr>
          <w:rFonts w:cstheme="minorHAnsi"/>
          <w:sz w:val="24"/>
          <w:szCs w:val="24"/>
          <w:lang w:val="el-GR"/>
        </w:rPr>
      </w:pPr>
    </w:p>
    <w:p w:rsidR="00A268CC" w:rsidRPr="001C21CB" w:rsidRDefault="00A268CC" w:rsidP="00A54825">
      <w:pPr>
        <w:spacing w:after="0" w:line="240" w:lineRule="auto"/>
        <w:ind w:left="-900" w:right="-907"/>
        <w:jc w:val="both"/>
        <w:rPr>
          <w:rFonts w:cstheme="minorHAnsi"/>
          <w:sz w:val="24"/>
          <w:szCs w:val="24"/>
          <w:lang w:val="el-GR"/>
        </w:rPr>
      </w:pPr>
    </w:p>
    <w:p w:rsidR="001C59F6" w:rsidRPr="001C21CB" w:rsidRDefault="00E31986" w:rsidP="001C59F6">
      <w:pPr>
        <w:pStyle w:val="a4"/>
        <w:numPr>
          <w:ilvl w:val="0"/>
          <w:numId w:val="5"/>
        </w:numPr>
        <w:spacing w:after="0" w:line="240" w:lineRule="auto"/>
        <w:ind w:right="-907"/>
        <w:jc w:val="both"/>
        <w:rPr>
          <w:rStyle w:val="st"/>
          <w:rFonts w:cstheme="minorHAnsi"/>
          <w:b/>
          <w:sz w:val="24"/>
          <w:szCs w:val="24"/>
          <w:lang w:val="el-GR"/>
        </w:rPr>
      </w:pPr>
      <w:r w:rsidRPr="001C21CB">
        <w:rPr>
          <w:rStyle w:val="st"/>
          <w:rFonts w:cstheme="minorHAnsi"/>
          <w:b/>
          <w:sz w:val="24"/>
          <w:szCs w:val="24"/>
          <w:lang w:val="el-GR"/>
        </w:rPr>
        <w:t>Χ. Κ. του Δ. με ΑΔΤ ΑΕ</w:t>
      </w:r>
      <w:r w:rsidR="001C59F6" w:rsidRPr="001C21CB">
        <w:rPr>
          <w:rStyle w:val="st"/>
          <w:rFonts w:cstheme="minorHAnsi"/>
          <w:b/>
          <w:sz w:val="24"/>
          <w:szCs w:val="24"/>
          <w:lang w:val="el-GR"/>
        </w:rPr>
        <w:t>……………………</w:t>
      </w:r>
    </w:p>
    <w:p w:rsidR="001C59F6" w:rsidRPr="001C21CB" w:rsidRDefault="001C59F6" w:rsidP="001C59F6">
      <w:pPr>
        <w:spacing w:after="0" w:line="240" w:lineRule="auto"/>
        <w:ind w:left="-900" w:right="-907"/>
        <w:jc w:val="both"/>
        <w:rPr>
          <w:rStyle w:val="st"/>
          <w:rFonts w:cstheme="minorHAnsi"/>
          <w:sz w:val="24"/>
          <w:szCs w:val="24"/>
          <w:lang w:val="el-GR"/>
        </w:rPr>
      </w:pPr>
    </w:p>
    <w:p w:rsidR="00AC0091" w:rsidRPr="000D3133" w:rsidRDefault="00E31986" w:rsidP="001C59F6">
      <w:pPr>
        <w:spacing w:after="0" w:line="240" w:lineRule="auto"/>
        <w:ind w:left="-900" w:right="-907"/>
        <w:jc w:val="both"/>
        <w:rPr>
          <w:rFonts w:cstheme="minorHAnsi"/>
          <w:sz w:val="24"/>
          <w:szCs w:val="24"/>
          <w:lang w:val="el-GR"/>
        </w:rPr>
      </w:pPr>
      <w:r w:rsidRPr="001C21CB">
        <w:rPr>
          <w:rFonts w:cstheme="minorHAnsi"/>
          <w:sz w:val="24"/>
          <w:szCs w:val="24"/>
          <w:lang w:val="el-GR"/>
        </w:rPr>
        <w:t xml:space="preserve">Με την υπ΄αριθμ </w:t>
      </w:r>
      <w:r w:rsidRPr="00036D3D">
        <w:rPr>
          <w:rFonts w:cstheme="minorHAnsi"/>
          <w:sz w:val="24"/>
          <w:szCs w:val="24"/>
          <w:lang w:val="el-GR"/>
        </w:rPr>
        <w:t xml:space="preserve">83/2-4-2018 </w:t>
      </w:r>
      <w:r w:rsidR="00691B9B">
        <w:rPr>
          <w:rFonts w:cstheme="minorHAnsi"/>
          <w:sz w:val="24"/>
          <w:szCs w:val="24"/>
          <w:lang w:val="el-GR"/>
        </w:rPr>
        <w:t>α</w:t>
      </w:r>
      <w:r w:rsidRPr="00036D3D">
        <w:rPr>
          <w:rFonts w:cstheme="minorHAnsi"/>
          <w:sz w:val="24"/>
          <w:szCs w:val="24"/>
          <w:lang w:val="el-GR"/>
        </w:rPr>
        <w:t xml:space="preserve">πόφασή του </w:t>
      </w:r>
      <w:r w:rsidR="00A913A9" w:rsidRPr="00036D3D">
        <w:rPr>
          <w:rFonts w:cstheme="minorHAnsi"/>
          <w:sz w:val="24"/>
          <w:szCs w:val="24"/>
          <w:lang w:val="el-GR"/>
        </w:rPr>
        <w:t>Δημοτικού Συμβουλίου</w:t>
      </w:r>
      <w:r w:rsidRPr="00036D3D">
        <w:rPr>
          <w:rFonts w:cstheme="minorHAnsi"/>
          <w:sz w:val="24"/>
          <w:szCs w:val="24"/>
          <w:lang w:val="el-GR"/>
        </w:rPr>
        <w:t xml:space="preserve"> Μοσχάτου-Ταύρου</w:t>
      </w:r>
      <w:r w:rsidRPr="001C21CB">
        <w:rPr>
          <w:rFonts w:cstheme="minorHAnsi"/>
          <w:sz w:val="24"/>
          <w:szCs w:val="24"/>
          <w:lang w:val="el-GR"/>
        </w:rPr>
        <w:t>, εγκρίθηκε η επιστροφή από τον ανωτέρω, ποσού 2.432,47€ ως αχρεωστήτως καταβληθέν για το διάστημα από 19/1/2016 έως 31/12/2016 λόγω αλλαγής κατηγορίας επιδόματος</w:t>
      </w:r>
      <w:r w:rsidR="001C59F6" w:rsidRPr="001C21CB">
        <w:rPr>
          <w:rFonts w:cstheme="minorHAnsi"/>
          <w:sz w:val="24"/>
          <w:szCs w:val="24"/>
          <w:lang w:val="el-GR"/>
        </w:rPr>
        <w:t>.</w:t>
      </w:r>
      <w:r w:rsidRPr="001C21CB">
        <w:rPr>
          <w:rFonts w:cstheme="minorHAnsi"/>
          <w:sz w:val="24"/>
          <w:szCs w:val="24"/>
          <w:lang w:val="el-GR"/>
        </w:rPr>
        <w:t xml:space="preserve"> </w:t>
      </w:r>
      <w:r w:rsidR="00AC0091">
        <w:rPr>
          <w:rFonts w:cstheme="minorHAnsi"/>
          <w:sz w:val="24"/>
          <w:szCs w:val="24"/>
          <w:lang w:val="el-GR"/>
        </w:rPr>
        <w:t>Τ</w:t>
      </w:r>
      <w:r w:rsidR="00AC0091" w:rsidRPr="00036D3D">
        <w:rPr>
          <w:rFonts w:cstheme="minorHAnsi"/>
          <w:sz w:val="24"/>
          <w:szCs w:val="24"/>
          <w:lang w:val="el-GR"/>
        </w:rPr>
        <w:t xml:space="preserve">ο </w:t>
      </w:r>
      <w:r w:rsidR="00AC0091">
        <w:rPr>
          <w:rFonts w:cstheme="minorHAnsi"/>
          <w:sz w:val="24"/>
          <w:szCs w:val="24"/>
          <w:lang w:val="el-GR"/>
        </w:rPr>
        <w:t xml:space="preserve">συγκεκριμένο </w:t>
      </w:r>
      <w:r w:rsidR="00AC0091" w:rsidRPr="00036D3D">
        <w:rPr>
          <w:rFonts w:cstheme="minorHAnsi"/>
          <w:sz w:val="24"/>
          <w:szCs w:val="24"/>
          <w:lang w:val="el-GR"/>
        </w:rPr>
        <w:t>επίδομα</w:t>
      </w:r>
      <w:r w:rsidR="00AC0091" w:rsidRPr="001C21CB">
        <w:rPr>
          <w:rFonts w:cstheme="minorHAnsi"/>
          <w:sz w:val="24"/>
          <w:szCs w:val="24"/>
          <w:lang w:val="el-GR"/>
        </w:rPr>
        <w:t xml:space="preserve"> </w:t>
      </w:r>
      <w:r w:rsidR="00AC0091">
        <w:rPr>
          <w:rFonts w:cstheme="minorHAnsi"/>
          <w:sz w:val="24"/>
          <w:szCs w:val="24"/>
          <w:lang w:val="el-GR"/>
        </w:rPr>
        <w:t xml:space="preserve">καταβαλλόταν </w:t>
      </w:r>
      <w:r w:rsidR="00AC0091" w:rsidRPr="00036D3D">
        <w:rPr>
          <w:rFonts w:cstheme="minorHAnsi"/>
          <w:sz w:val="24"/>
          <w:szCs w:val="24"/>
          <w:lang w:val="el-GR"/>
        </w:rPr>
        <w:t>από το Δήμο Καλλιθέας</w:t>
      </w:r>
      <w:r w:rsidR="00AC0091">
        <w:rPr>
          <w:rFonts w:cstheme="minorHAnsi"/>
          <w:sz w:val="24"/>
          <w:szCs w:val="24"/>
          <w:lang w:val="el-GR"/>
        </w:rPr>
        <w:t xml:space="preserve"> έως την 3</w:t>
      </w:r>
      <w:r w:rsidR="00C756B0">
        <w:rPr>
          <w:rFonts w:cstheme="minorHAnsi"/>
          <w:sz w:val="24"/>
          <w:szCs w:val="24"/>
          <w:lang w:val="el-GR"/>
        </w:rPr>
        <w:t>1/8/201</w:t>
      </w:r>
      <w:r w:rsidR="00C756B0" w:rsidRPr="00C756B0">
        <w:rPr>
          <w:rFonts w:cstheme="minorHAnsi"/>
          <w:sz w:val="24"/>
          <w:szCs w:val="24"/>
          <w:lang w:val="el-GR"/>
        </w:rPr>
        <w:t>6</w:t>
      </w:r>
      <w:r w:rsidR="00AC0091">
        <w:rPr>
          <w:rFonts w:cstheme="minorHAnsi"/>
          <w:sz w:val="24"/>
          <w:szCs w:val="24"/>
          <w:lang w:val="el-GR"/>
        </w:rPr>
        <w:t xml:space="preserve"> και </w:t>
      </w:r>
      <w:r w:rsidR="00D12C4B" w:rsidRPr="001C21CB">
        <w:rPr>
          <w:rFonts w:cstheme="minorHAnsi"/>
          <w:b/>
          <w:sz w:val="24"/>
          <w:szCs w:val="24"/>
          <w:lang w:val="el-GR"/>
        </w:rPr>
        <w:t xml:space="preserve"> </w:t>
      </w:r>
      <w:r w:rsidR="00AC0091" w:rsidRPr="00036D3D">
        <w:rPr>
          <w:rFonts w:cstheme="minorHAnsi"/>
          <w:sz w:val="24"/>
          <w:szCs w:val="24"/>
          <w:lang w:val="el-GR"/>
        </w:rPr>
        <w:t xml:space="preserve">από το Δήμο Μοσχάτου – Ταύρου </w:t>
      </w:r>
      <w:r w:rsidR="00D12C4B" w:rsidRPr="00036D3D">
        <w:rPr>
          <w:rFonts w:cstheme="minorHAnsi"/>
          <w:sz w:val="24"/>
          <w:szCs w:val="24"/>
          <w:lang w:val="el-GR"/>
        </w:rPr>
        <w:t>άρχισε να καταβάλλεται</w:t>
      </w:r>
      <w:r w:rsidR="00AC0091">
        <w:rPr>
          <w:rFonts w:cstheme="minorHAnsi"/>
          <w:sz w:val="24"/>
          <w:szCs w:val="24"/>
          <w:lang w:val="el-GR"/>
        </w:rPr>
        <w:t xml:space="preserve"> </w:t>
      </w:r>
      <w:r w:rsidRPr="00036D3D">
        <w:rPr>
          <w:rFonts w:cstheme="minorHAnsi"/>
          <w:sz w:val="24"/>
          <w:szCs w:val="24"/>
          <w:lang w:val="el-GR"/>
        </w:rPr>
        <w:t xml:space="preserve"> από </w:t>
      </w:r>
      <w:r w:rsidR="00AC0091">
        <w:rPr>
          <w:rFonts w:cstheme="minorHAnsi"/>
          <w:sz w:val="24"/>
          <w:szCs w:val="24"/>
          <w:lang w:val="el-GR"/>
        </w:rPr>
        <w:t xml:space="preserve">την </w:t>
      </w:r>
      <w:r w:rsidR="00C756B0">
        <w:rPr>
          <w:rFonts w:cstheme="minorHAnsi"/>
          <w:sz w:val="24"/>
          <w:szCs w:val="24"/>
          <w:lang w:val="el-GR"/>
        </w:rPr>
        <w:t>1/9/201</w:t>
      </w:r>
      <w:r w:rsidR="00C756B0" w:rsidRPr="00C756B0">
        <w:rPr>
          <w:rFonts w:cstheme="minorHAnsi"/>
          <w:sz w:val="24"/>
          <w:szCs w:val="24"/>
          <w:lang w:val="el-GR"/>
        </w:rPr>
        <w:t>6</w:t>
      </w:r>
      <w:r w:rsidR="00923BD9">
        <w:rPr>
          <w:rFonts w:cstheme="minorHAnsi"/>
          <w:sz w:val="24"/>
          <w:szCs w:val="24"/>
          <w:lang w:val="el-GR"/>
        </w:rPr>
        <w:t>.</w:t>
      </w:r>
      <w:r w:rsidRPr="001C21CB">
        <w:rPr>
          <w:rFonts w:cstheme="minorHAnsi"/>
          <w:sz w:val="24"/>
          <w:szCs w:val="24"/>
          <w:lang w:val="el-GR"/>
        </w:rPr>
        <w:t xml:space="preserve"> </w:t>
      </w:r>
    </w:p>
    <w:p w:rsidR="00AC0091" w:rsidRPr="001C21CB" w:rsidRDefault="00923BD9" w:rsidP="00AC0091">
      <w:pPr>
        <w:spacing w:after="0" w:line="240" w:lineRule="auto"/>
        <w:ind w:left="-900" w:right="-907"/>
        <w:jc w:val="both"/>
        <w:rPr>
          <w:rFonts w:cstheme="minorHAnsi"/>
          <w:sz w:val="24"/>
          <w:szCs w:val="24"/>
          <w:lang w:val="el-GR"/>
        </w:rPr>
      </w:pPr>
      <w:r>
        <w:rPr>
          <w:rFonts w:cstheme="minorHAnsi"/>
          <w:sz w:val="24"/>
          <w:szCs w:val="24"/>
          <w:lang w:val="el-GR"/>
        </w:rPr>
        <w:t>Με βάση τα παραπάνω η</w:t>
      </w:r>
      <w:r w:rsidR="00AC0091">
        <w:rPr>
          <w:rFonts w:cstheme="minorHAnsi"/>
          <w:sz w:val="24"/>
          <w:szCs w:val="24"/>
          <w:lang w:val="el-GR"/>
        </w:rPr>
        <w:t xml:space="preserve"> </w:t>
      </w:r>
      <w:r w:rsidR="00AC0091" w:rsidRPr="001C21CB">
        <w:rPr>
          <w:rFonts w:cstheme="minorHAnsi"/>
          <w:sz w:val="24"/>
          <w:szCs w:val="24"/>
          <w:lang w:val="el-GR"/>
        </w:rPr>
        <w:t xml:space="preserve">υπ΄αριθμ 83/2-4-2018 </w:t>
      </w:r>
      <w:r w:rsidR="00AC0091">
        <w:rPr>
          <w:rFonts w:cstheme="minorHAnsi"/>
          <w:sz w:val="24"/>
          <w:szCs w:val="24"/>
          <w:lang w:val="el-GR"/>
        </w:rPr>
        <w:t>α</w:t>
      </w:r>
      <w:r w:rsidR="00AC0091" w:rsidRPr="001C21CB">
        <w:rPr>
          <w:rFonts w:cstheme="minorHAnsi"/>
          <w:sz w:val="24"/>
          <w:szCs w:val="24"/>
          <w:lang w:val="el-GR"/>
        </w:rPr>
        <w:t xml:space="preserve">πόφαση του Δημοτικού Συμβουλίου </w:t>
      </w:r>
      <w:r>
        <w:rPr>
          <w:rFonts w:cstheme="minorHAnsi"/>
          <w:sz w:val="24"/>
          <w:szCs w:val="24"/>
          <w:lang w:val="el-GR"/>
        </w:rPr>
        <w:t xml:space="preserve"> </w:t>
      </w:r>
      <w:r w:rsidR="00AC0091">
        <w:rPr>
          <w:rFonts w:cstheme="minorHAnsi"/>
          <w:sz w:val="24"/>
          <w:szCs w:val="24"/>
          <w:lang w:val="el-GR"/>
        </w:rPr>
        <w:t>τροποποι</w:t>
      </w:r>
      <w:r w:rsidR="00C756B0">
        <w:rPr>
          <w:rFonts w:cstheme="minorHAnsi"/>
          <w:sz w:val="24"/>
          <w:szCs w:val="24"/>
          <w:lang w:val="el-GR"/>
        </w:rPr>
        <w:t>είται</w:t>
      </w:r>
      <w:r w:rsidR="00AC0091" w:rsidRPr="001C21CB">
        <w:rPr>
          <w:rFonts w:cstheme="minorHAnsi"/>
          <w:sz w:val="24"/>
          <w:szCs w:val="24"/>
          <w:lang w:val="el-GR"/>
        </w:rPr>
        <w:t xml:space="preserve"> </w:t>
      </w:r>
      <w:r w:rsidR="00C756B0">
        <w:rPr>
          <w:rFonts w:cstheme="minorHAnsi"/>
          <w:sz w:val="24"/>
          <w:szCs w:val="24"/>
          <w:lang w:val="el-GR"/>
        </w:rPr>
        <w:t>ως προς τις</w:t>
      </w:r>
      <w:r>
        <w:rPr>
          <w:rFonts w:cstheme="minorHAnsi"/>
          <w:sz w:val="24"/>
          <w:szCs w:val="24"/>
          <w:lang w:val="el-GR"/>
        </w:rPr>
        <w:t xml:space="preserve"> </w:t>
      </w:r>
      <w:r w:rsidR="00AC0091">
        <w:rPr>
          <w:rFonts w:cstheme="minorHAnsi"/>
          <w:sz w:val="24"/>
          <w:szCs w:val="24"/>
          <w:lang w:val="el-GR"/>
        </w:rPr>
        <w:t xml:space="preserve"> τελευταίες δύο προτάσεις της </w:t>
      </w:r>
      <w:r w:rsidR="00AC0091" w:rsidRPr="001C21CB">
        <w:rPr>
          <w:rFonts w:cstheme="minorHAnsi"/>
          <w:sz w:val="24"/>
          <w:szCs w:val="24"/>
          <w:lang w:val="el-GR"/>
        </w:rPr>
        <w:t xml:space="preserve"> </w:t>
      </w:r>
      <w:r w:rsidR="00AC0091">
        <w:rPr>
          <w:rFonts w:cstheme="minorHAnsi"/>
          <w:sz w:val="24"/>
          <w:szCs w:val="24"/>
          <w:lang w:val="el-GR"/>
        </w:rPr>
        <w:t>6</w:t>
      </w:r>
      <w:r w:rsidR="00AC0091" w:rsidRPr="001C21CB">
        <w:rPr>
          <w:rFonts w:cstheme="minorHAnsi"/>
          <w:sz w:val="24"/>
          <w:szCs w:val="24"/>
          <w:vertAlign w:val="superscript"/>
          <w:lang w:val="el-GR"/>
        </w:rPr>
        <w:t>η</w:t>
      </w:r>
      <w:r w:rsidR="00AC0091">
        <w:rPr>
          <w:rFonts w:cstheme="minorHAnsi"/>
          <w:sz w:val="24"/>
          <w:szCs w:val="24"/>
          <w:vertAlign w:val="superscript"/>
          <w:lang w:val="el-GR"/>
        </w:rPr>
        <w:t>ς</w:t>
      </w:r>
      <w:r w:rsidR="00AC0091" w:rsidRPr="001C21CB">
        <w:rPr>
          <w:rFonts w:cstheme="minorHAnsi"/>
          <w:sz w:val="24"/>
          <w:szCs w:val="24"/>
          <w:lang w:val="el-GR"/>
        </w:rPr>
        <w:t xml:space="preserve"> </w:t>
      </w:r>
      <w:r w:rsidR="00AC0091">
        <w:rPr>
          <w:rFonts w:cstheme="minorHAnsi"/>
          <w:sz w:val="24"/>
          <w:szCs w:val="24"/>
          <w:lang w:val="el-GR"/>
        </w:rPr>
        <w:t>περίπτωσης όσον αφορά το ύψος του ποσού</w:t>
      </w:r>
      <w:r w:rsidR="00C756B0">
        <w:rPr>
          <w:rFonts w:cstheme="minorHAnsi"/>
          <w:sz w:val="24"/>
          <w:szCs w:val="24"/>
          <w:lang w:val="el-GR"/>
        </w:rPr>
        <w:t xml:space="preserve"> ως εξής</w:t>
      </w:r>
      <w:r w:rsidR="00AC0091" w:rsidRPr="001C21CB">
        <w:rPr>
          <w:rFonts w:cstheme="minorHAnsi"/>
          <w:sz w:val="24"/>
          <w:szCs w:val="24"/>
          <w:lang w:val="el-GR"/>
        </w:rPr>
        <w:t xml:space="preserve">: </w:t>
      </w:r>
    </w:p>
    <w:p w:rsidR="001F55BE" w:rsidRPr="001C21CB" w:rsidRDefault="00A913A9" w:rsidP="001F55BE">
      <w:pPr>
        <w:spacing w:after="0" w:line="240" w:lineRule="auto"/>
        <w:ind w:left="-900" w:right="-907"/>
        <w:jc w:val="both"/>
        <w:rPr>
          <w:rFonts w:cstheme="minorHAnsi"/>
          <w:sz w:val="24"/>
          <w:szCs w:val="24"/>
          <w:lang w:val="el-GR"/>
        </w:rPr>
      </w:pPr>
      <w:r w:rsidRPr="001C21CB">
        <w:rPr>
          <w:rFonts w:cstheme="minorHAnsi"/>
          <w:sz w:val="24"/>
          <w:szCs w:val="24"/>
          <w:lang w:val="el-GR"/>
        </w:rPr>
        <w:t>«</w:t>
      </w:r>
      <w:r w:rsidR="001C59F6" w:rsidRPr="001C21CB">
        <w:rPr>
          <w:rFonts w:cstheme="minorHAnsi"/>
          <w:sz w:val="24"/>
          <w:szCs w:val="24"/>
          <w:lang w:val="el-GR"/>
        </w:rPr>
        <w:t xml:space="preserve">Συνεπώς πρέπει </w:t>
      </w:r>
      <w:r w:rsidR="001C59F6" w:rsidRPr="00036D3D">
        <w:rPr>
          <w:rFonts w:cstheme="minorHAnsi"/>
          <w:sz w:val="24"/>
          <w:szCs w:val="24"/>
          <w:lang w:val="el-GR"/>
        </w:rPr>
        <w:t>να επιστραφεί στο Δήμο μας</w:t>
      </w:r>
      <w:r w:rsidR="001C59F6" w:rsidRPr="00036D3D">
        <w:rPr>
          <w:rFonts w:cstheme="minorHAnsi"/>
          <w:b/>
          <w:sz w:val="24"/>
          <w:szCs w:val="24"/>
          <w:lang w:val="el-GR"/>
        </w:rPr>
        <w:t xml:space="preserve"> </w:t>
      </w:r>
      <w:r w:rsidR="001C59F6" w:rsidRPr="0012454D">
        <w:rPr>
          <w:rFonts w:cstheme="minorHAnsi"/>
          <w:sz w:val="24"/>
          <w:szCs w:val="24"/>
          <w:lang w:val="el-GR"/>
        </w:rPr>
        <w:t xml:space="preserve">το ποσό των # </w:t>
      </w:r>
      <w:r w:rsidRPr="0012454D">
        <w:rPr>
          <w:rFonts w:cstheme="minorHAnsi"/>
          <w:sz w:val="24"/>
          <w:szCs w:val="24"/>
          <w:lang w:val="el-GR"/>
        </w:rPr>
        <w:t>856,00</w:t>
      </w:r>
      <w:r w:rsidR="001C59F6" w:rsidRPr="0012454D">
        <w:rPr>
          <w:rFonts w:cstheme="minorHAnsi"/>
          <w:sz w:val="24"/>
          <w:szCs w:val="24"/>
          <w:lang w:val="el-GR"/>
        </w:rPr>
        <w:t xml:space="preserve">€ # </w:t>
      </w:r>
      <w:r w:rsidR="001C59F6" w:rsidRPr="00036D3D">
        <w:rPr>
          <w:rFonts w:cstheme="minorHAnsi"/>
          <w:b/>
          <w:sz w:val="24"/>
          <w:szCs w:val="24"/>
          <w:lang w:val="el-GR"/>
        </w:rPr>
        <w:t>(</w:t>
      </w:r>
      <w:r w:rsidRPr="001C21CB">
        <w:rPr>
          <w:rFonts w:cstheme="minorHAnsi"/>
          <w:sz w:val="24"/>
          <w:szCs w:val="24"/>
          <w:lang w:val="el-GR"/>
        </w:rPr>
        <w:t xml:space="preserve"> οκτακοσίων πενήντα έξι</w:t>
      </w:r>
      <w:r w:rsidR="00036D3D">
        <w:rPr>
          <w:rFonts w:cstheme="minorHAnsi"/>
          <w:sz w:val="24"/>
          <w:szCs w:val="24"/>
          <w:lang w:val="el-GR"/>
        </w:rPr>
        <w:t xml:space="preserve"> ευρώ</w:t>
      </w:r>
      <w:r w:rsidR="00036D3D" w:rsidRPr="00036D3D">
        <w:rPr>
          <w:rFonts w:cstheme="minorHAnsi"/>
          <w:sz w:val="24"/>
          <w:szCs w:val="24"/>
          <w:lang w:val="el-GR"/>
        </w:rPr>
        <w:t>)</w:t>
      </w:r>
      <w:r w:rsidR="00036D3D">
        <w:rPr>
          <w:rFonts w:cstheme="minorHAnsi"/>
          <w:sz w:val="24"/>
          <w:szCs w:val="24"/>
          <w:lang w:val="el-GR"/>
        </w:rPr>
        <w:t xml:space="preserve"> </w:t>
      </w:r>
      <w:r w:rsidR="001C59F6" w:rsidRPr="001C21CB">
        <w:rPr>
          <w:rFonts w:cstheme="minorHAnsi"/>
          <w:sz w:val="24"/>
          <w:szCs w:val="24"/>
          <w:lang w:val="el-GR"/>
        </w:rPr>
        <w:t xml:space="preserve"> ως αχρεωστήτως καταβληθέν για το διάστημ</w:t>
      </w:r>
      <w:r w:rsidRPr="001C21CB">
        <w:rPr>
          <w:rFonts w:cstheme="minorHAnsi"/>
          <w:sz w:val="24"/>
          <w:szCs w:val="24"/>
          <w:lang w:val="el-GR"/>
        </w:rPr>
        <w:t>α από  1/9/2016 έως 31/12/2016</w:t>
      </w:r>
      <w:r w:rsidR="001C59F6" w:rsidRPr="001C21CB">
        <w:rPr>
          <w:rFonts w:cstheme="minorHAnsi"/>
          <w:sz w:val="24"/>
          <w:szCs w:val="24"/>
          <w:lang w:val="el-GR"/>
        </w:rPr>
        <w:t xml:space="preserve">, λόγω </w:t>
      </w:r>
      <w:r w:rsidR="00D12C4B" w:rsidRPr="001C21CB">
        <w:rPr>
          <w:rFonts w:cstheme="minorHAnsi"/>
          <w:sz w:val="24"/>
          <w:szCs w:val="24"/>
          <w:lang w:val="el-GR"/>
        </w:rPr>
        <w:t>αλλαγής κατηγορίας επιδόματος</w:t>
      </w:r>
      <w:r w:rsidR="001F55BE" w:rsidRPr="001C21CB">
        <w:rPr>
          <w:rFonts w:cstheme="minorHAnsi"/>
          <w:sz w:val="24"/>
          <w:szCs w:val="24"/>
          <w:lang w:val="el-GR"/>
        </w:rPr>
        <w:t>.</w:t>
      </w:r>
      <w:r w:rsidR="00675755" w:rsidRPr="001C21CB">
        <w:rPr>
          <w:rFonts w:cstheme="minorHAnsi"/>
          <w:sz w:val="24"/>
          <w:szCs w:val="24"/>
          <w:lang w:val="el-GR"/>
        </w:rPr>
        <w:t xml:space="preserve"> </w:t>
      </w:r>
      <w:r w:rsidR="001F55BE" w:rsidRPr="001C21CB">
        <w:rPr>
          <w:rFonts w:cstheme="minorHAnsi"/>
          <w:sz w:val="24"/>
          <w:szCs w:val="24"/>
          <w:lang w:val="el-GR"/>
        </w:rPr>
        <w:t>Το ποσό αυτό προτείνεται να παρακρατηθεί άτοκα δια συμψηφισμού με μηνιαία παρακράτηση 20% από τη χορηγούμενη παροχή του επιδόματος Βαριάς Αναπηρίας που δικαιούται.»</w:t>
      </w:r>
    </w:p>
    <w:p w:rsidR="001C59F6" w:rsidRPr="001C21CB" w:rsidRDefault="001C59F6" w:rsidP="00A54825">
      <w:pPr>
        <w:spacing w:after="0" w:line="240" w:lineRule="auto"/>
        <w:ind w:left="-900" w:right="-907"/>
        <w:jc w:val="both"/>
        <w:rPr>
          <w:rFonts w:cstheme="minorHAnsi"/>
          <w:sz w:val="24"/>
          <w:szCs w:val="24"/>
          <w:highlight w:val="cyan"/>
          <w:lang w:val="el-GR"/>
        </w:rPr>
      </w:pPr>
    </w:p>
    <w:p w:rsidR="00572059" w:rsidRPr="001C21CB" w:rsidRDefault="00572059" w:rsidP="00A54825">
      <w:pPr>
        <w:spacing w:after="0" w:line="240" w:lineRule="auto"/>
        <w:ind w:left="-900" w:right="-907"/>
        <w:jc w:val="both"/>
        <w:rPr>
          <w:rFonts w:cstheme="minorHAnsi"/>
          <w:sz w:val="24"/>
          <w:szCs w:val="24"/>
          <w:lang w:val="el-GR"/>
        </w:rPr>
      </w:pPr>
      <w:r w:rsidRPr="001C21CB">
        <w:rPr>
          <w:rFonts w:cstheme="minorHAnsi"/>
          <w:sz w:val="24"/>
          <w:szCs w:val="24"/>
          <w:lang w:val="el-GR"/>
        </w:rPr>
        <w:t>Καλούμε εσάς κύριε Πρόεδρε και τα μέλη του Δ.Σ.:</w:t>
      </w:r>
    </w:p>
    <w:p w:rsidR="007F6FC3" w:rsidRPr="00691B9B" w:rsidRDefault="00CC6D36" w:rsidP="00572059">
      <w:pPr>
        <w:pStyle w:val="a4"/>
        <w:numPr>
          <w:ilvl w:val="0"/>
          <w:numId w:val="6"/>
        </w:numPr>
        <w:spacing w:after="0" w:line="240" w:lineRule="auto"/>
        <w:ind w:right="-907"/>
        <w:jc w:val="both"/>
        <w:rPr>
          <w:rFonts w:cstheme="minorHAnsi"/>
          <w:sz w:val="24"/>
          <w:szCs w:val="24"/>
          <w:lang w:val="el-GR"/>
        </w:rPr>
      </w:pPr>
      <w:r w:rsidRPr="00691B9B">
        <w:rPr>
          <w:rFonts w:cstheme="minorHAnsi"/>
          <w:sz w:val="24"/>
          <w:szCs w:val="24"/>
          <w:lang w:val="el-GR"/>
        </w:rPr>
        <w:t xml:space="preserve">Να εγκρίνετε τις παραπάνω τροποποιήσεις </w:t>
      </w:r>
      <w:r w:rsidR="00AC0091">
        <w:rPr>
          <w:rFonts w:cstheme="minorHAnsi"/>
          <w:sz w:val="24"/>
          <w:szCs w:val="24"/>
          <w:lang w:val="el-GR"/>
        </w:rPr>
        <w:t xml:space="preserve">της υπ. </w:t>
      </w:r>
      <w:r w:rsidR="00923BD9">
        <w:rPr>
          <w:rFonts w:cstheme="minorHAnsi"/>
          <w:sz w:val="24"/>
          <w:szCs w:val="24"/>
          <w:lang w:val="el-GR"/>
        </w:rPr>
        <w:t>α</w:t>
      </w:r>
      <w:r w:rsidR="00AC0091">
        <w:rPr>
          <w:rFonts w:cstheme="minorHAnsi"/>
          <w:sz w:val="24"/>
          <w:szCs w:val="24"/>
          <w:lang w:val="el-GR"/>
        </w:rPr>
        <w:t>ριθμ. 83</w:t>
      </w:r>
      <w:r w:rsidR="00923BD9">
        <w:rPr>
          <w:rFonts w:cstheme="minorHAnsi"/>
          <w:sz w:val="24"/>
          <w:szCs w:val="24"/>
          <w:lang w:val="el-GR"/>
        </w:rPr>
        <w:t>/ 2-4-2018</w:t>
      </w:r>
      <w:r w:rsidR="00AC0091">
        <w:rPr>
          <w:rFonts w:cstheme="minorHAnsi"/>
          <w:sz w:val="24"/>
          <w:szCs w:val="24"/>
          <w:lang w:val="el-GR"/>
        </w:rPr>
        <w:t xml:space="preserve"> απόφασης του ΔΣ</w:t>
      </w:r>
      <w:r w:rsidR="00992BF7">
        <w:rPr>
          <w:rFonts w:cstheme="minorHAnsi"/>
          <w:sz w:val="24"/>
          <w:szCs w:val="24"/>
          <w:lang w:val="el-GR"/>
        </w:rPr>
        <w:t xml:space="preserve"> </w:t>
      </w:r>
      <w:r w:rsidR="00AC0091">
        <w:rPr>
          <w:rFonts w:cstheme="minorHAnsi"/>
          <w:sz w:val="24"/>
          <w:szCs w:val="24"/>
          <w:lang w:val="el-GR"/>
        </w:rPr>
        <w:t>στην 1</w:t>
      </w:r>
      <w:r w:rsidR="00AC0091" w:rsidRPr="00AC0091">
        <w:rPr>
          <w:rFonts w:cstheme="minorHAnsi"/>
          <w:sz w:val="24"/>
          <w:szCs w:val="24"/>
          <w:vertAlign w:val="superscript"/>
          <w:lang w:val="el-GR"/>
        </w:rPr>
        <w:t>η</w:t>
      </w:r>
      <w:r w:rsidR="00AC0091">
        <w:rPr>
          <w:rFonts w:cstheme="minorHAnsi"/>
          <w:sz w:val="24"/>
          <w:szCs w:val="24"/>
          <w:lang w:val="el-GR"/>
        </w:rPr>
        <w:t xml:space="preserve"> και 6</w:t>
      </w:r>
      <w:r w:rsidR="00AC0091" w:rsidRPr="00AC0091">
        <w:rPr>
          <w:rFonts w:cstheme="minorHAnsi"/>
          <w:sz w:val="24"/>
          <w:szCs w:val="24"/>
          <w:vertAlign w:val="superscript"/>
          <w:lang w:val="el-GR"/>
        </w:rPr>
        <w:t>η</w:t>
      </w:r>
      <w:r w:rsidR="00AC0091">
        <w:rPr>
          <w:rFonts w:cstheme="minorHAnsi"/>
          <w:sz w:val="24"/>
          <w:szCs w:val="24"/>
          <w:lang w:val="el-GR"/>
        </w:rPr>
        <w:t xml:space="preserve">  περίπτωση.</w:t>
      </w:r>
    </w:p>
    <w:p w:rsidR="00AC3563" w:rsidRPr="00691B9B" w:rsidRDefault="00AC3563" w:rsidP="00572059">
      <w:pPr>
        <w:pStyle w:val="a4"/>
        <w:numPr>
          <w:ilvl w:val="0"/>
          <w:numId w:val="6"/>
        </w:numPr>
        <w:spacing w:after="0" w:line="240" w:lineRule="auto"/>
        <w:ind w:right="-907"/>
        <w:jc w:val="both"/>
        <w:rPr>
          <w:rFonts w:cstheme="minorHAnsi"/>
          <w:sz w:val="24"/>
          <w:szCs w:val="24"/>
          <w:lang w:val="el-GR"/>
        </w:rPr>
      </w:pPr>
      <w:r w:rsidRPr="00691B9B">
        <w:rPr>
          <w:rFonts w:cstheme="minorHAnsi"/>
          <w:sz w:val="24"/>
          <w:szCs w:val="24"/>
          <w:lang w:val="el-GR"/>
        </w:rPr>
        <w:t xml:space="preserve">Να εγκρίνετε </w:t>
      </w:r>
      <w:r w:rsidR="00CC6D36" w:rsidRPr="00691B9B">
        <w:rPr>
          <w:rFonts w:cstheme="minorHAnsi"/>
          <w:sz w:val="24"/>
          <w:szCs w:val="24"/>
          <w:lang w:val="el-GR"/>
        </w:rPr>
        <w:t xml:space="preserve">για τους ανωτέρω ωφελούμενους </w:t>
      </w:r>
      <w:r w:rsidRPr="00691B9B">
        <w:rPr>
          <w:rFonts w:cstheme="minorHAnsi"/>
          <w:sz w:val="24"/>
          <w:szCs w:val="24"/>
          <w:lang w:val="el-GR"/>
        </w:rPr>
        <w:t xml:space="preserve">την άτοκη μηνιαία παρακράτηση 20% δια συμψηφισμού από τη χορηγούμενη παροχή </w:t>
      </w:r>
      <w:r w:rsidR="001C21CB" w:rsidRPr="00691B9B">
        <w:rPr>
          <w:rFonts w:cstheme="minorHAnsi"/>
          <w:sz w:val="24"/>
          <w:szCs w:val="24"/>
          <w:lang w:val="el-GR"/>
        </w:rPr>
        <w:t>επιδομάτων</w:t>
      </w:r>
      <w:r w:rsidRPr="00691B9B">
        <w:rPr>
          <w:rFonts w:cstheme="minorHAnsi"/>
          <w:sz w:val="24"/>
          <w:szCs w:val="24"/>
          <w:lang w:val="el-GR"/>
        </w:rPr>
        <w:t xml:space="preserve">.  </w:t>
      </w:r>
    </w:p>
    <w:p w:rsidR="000B07B4" w:rsidRPr="00691B9B" w:rsidRDefault="00572059" w:rsidP="00572059">
      <w:pPr>
        <w:pStyle w:val="a4"/>
        <w:numPr>
          <w:ilvl w:val="0"/>
          <w:numId w:val="6"/>
        </w:numPr>
        <w:spacing w:after="0" w:line="240" w:lineRule="auto"/>
        <w:ind w:right="-907"/>
        <w:jc w:val="both"/>
        <w:rPr>
          <w:rFonts w:cstheme="minorHAnsi"/>
          <w:sz w:val="24"/>
          <w:szCs w:val="24"/>
          <w:lang w:val="el-GR"/>
        </w:rPr>
      </w:pPr>
      <w:r w:rsidRPr="00691B9B">
        <w:rPr>
          <w:rFonts w:cstheme="minorHAnsi"/>
          <w:sz w:val="24"/>
          <w:szCs w:val="24"/>
          <w:lang w:val="el-GR"/>
        </w:rPr>
        <w:t xml:space="preserve"> </w:t>
      </w:r>
      <w:r w:rsidR="000B07B4" w:rsidRPr="00691B9B">
        <w:rPr>
          <w:rFonts w:cstheme="minorHAnsi"/>
          <w:sz w:val="24"/>
          <w:szCs w:val="24"/>
          <w:lang w:val="el-GR"/>
        </w:rPr>
        <w:t>Να εξουσιοδοτήσετε τη Δ/νση Οικονομ</w:t>
      </w:r>
      <w:r w:rsidR="00CF081B" w:rsidRPr="00691B9B">
        <w:rPr>
          <w:rFonts w:cstheme="minorHAnsi"/>
          <w:sz w:val="24"/>
          <w:szCs w:val="24"/>
          <w:lang w:val="el-GR"/>
        </w:rPr>
        <w:t xml:space="preserve">ικών Υπηρεσιών να προβεί </w:t>
      </w:r>
      <w:r w:rsidR="000B07B4" w:rsidRPr="00691B9B">
        <w:rPr>
          <w:rFonts w:cstheme="minorHAnsi"/>
          <w:sz w:val="24"/>
          <w:szCs w:val="24"/>
          <w:lang w:val="el-GR"/>
        </w:rPr>
        <w:t xml:space="preserve">στις </w:t>
      </w:r>
      <w:r w:rsidR="00D74F08" w:rsidRPr="00691B9B">
        <w:rPr>
          <w:rFonts w:cstheme="minorHAnsi"/>
          <w:sz w:val="24"/>
          <w:szCs w:val="24"/>
          <w:lang w:val="el-GR"/>
        </w:rPr>
        <w:t xml:space="preserve">απαραίτητες ενέργειες </w:t>
      </w:r>
      <w:r w:rsidR="000B07B4" w:rsidRPr="00691B9B">
        <w:rPr>
          <w:rFonts w:cstheme="minorHAnsi"/>
          <w:sz w:val="24"/>
          <w:szCs w:val="24"/>
          <w:lang w:val="el-GR"/>
        </w:rPr>
        <w:t>για την επιστροφή των ποσών αυτών.</w:t>
      </w:r>
    </w:p>
    <w:p w:rsidR="00633C89" w:rsidRPr="001C21CB" w:rsidRDefault="00633C89" w:rsidP="006F029D">
      <w:pPr>
        <w:spacing w:after="0" w:line="240" w:lineRule="auto"/>
        <w:ind w:left="-900" w:right="-907"/>
        <w:jc w:val="both"/>
        <w:rPr>
          <w:rFonts w:cstheme="minorHAnsi"/>
          <w:sz w:val="24"/>
          <w:szCs w:val="24"/>
          <w:lang w:val="el-GR"/>
        </w:rPr>
      </w:pPr>
    </w:p>
    <w:p w:rsidR="00BF1F39" w:rsidRPr="001C21CB" w:rsidRDefault="00633C89" w:rsidP="006F029D">
      <w:pPr>
        <w:spacing w:after="0" w:line="240" w:lineRule="auto"/>
        <w:ind w:left="-900" w:right="-907"/>
        <w:jc w:val="both"/>
        <w:rPr>
          <w:rFonts w:cstheme="minorHAnsi"/>
          <w:sz w:val="24"/>
          <w:szCs w:val="24"/>
          <w:lang w:val="el-GR"/>
        </w:rPr>
      </w:pPr>
      <w:r w:rsidRPr="001C21CB">
        <w:rPr>
          <w:rFonts w:cstheme="minorHAnsi"/>
          <w:sz w:val="24"/>
          <w:szCs w:val="24"/>
          <w:lang w:val="el-GR"/>
        </w:rPr>
        <w:t xml:space="preserve"> </w:t>
      </w:r>
    </w:p>
    <w:tbl>
      <w:tblPr>
        <w:tblStyle w:val="a5"/>
        <w:tblW w:w="10548"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18"/>
        <w:gridCol w:w="3420"/>
        <w:gridCol w:w="3510"/>
      </w:tblGrid>
      <w:tr w:rsidR="000B07B4" w:rsidRPr="001C21CB" w:rsidTr="00C73945">
        <w:tc>
          <w:tcPr>
            <w:tcW w:w="3618" w:type="dxa"/>
          </w:tcPr>
          <w:p w:rsidR="000B07B4" w:rsidRPr="001C21CB" w:rsidRDefault="000B07B4" w:rsidP="00923BD9">
            <w:pPr>
              <w:ind w:left="-90" w:right="-108"/>
              <w:jc w:val="center"/>
              <w:rPr>
                <w:rFonts w:cstheme="minorHAnsi"/>
                <w:sz w:val="24"/>
                <w:szCs w:val="24"/>
                <w:lang w:val="el-GR"/>
              </w:rPr>
            </w:pPr>
            <w:r w:rsidRPr="001C21CB">
              <w:rPr>
                <w:rFonts w:cstheme="minorHAnsi"/>
                <w:sz w:val="24"/>
                <w:szCs w:val="24"/>
                <w:lang w:val="el-GR"/>
              </w:rPr>
              <w:t xml:space="preserve">Η Προϊσταμένη  </w:t>
            </w:r>
            <w:r w:rsidR="00923BD9">
              <w:rPr>
                <w:rFonts w:cstheme="minorHAnsi"/>
                <w:sz w:val="24"/>
                <w:szCs w:val="24"/>
                <w:lang w:val="el-GR"/>
              </w:rPr>
              <w:t xml:space="preserve">του </w:t>
            </w:r>
            <w:r w:rsidRPr="001C21CB">
              <w:rPr>
                <w:rFonts w:cstheme="minorHAnsi"/>
                <w:sz w:val="24"/>
                <w:szCs w:val="24"/>
                <w:lang w:val="el-GR"/>
              </w:rPr>
              <w:t xml:space="preserve">                         </w:t>
            </w:r>
            <w:r w:rsidR="00C73945" w:rsidRPr="001C21CB">
              <w:rPr>
                <w:rFonts w:cstheme="minorHAnsi"/>
                <w:sz w:val="24"/>
                <w:szCs w:val="24"/>
                <w:lang w:val="el-GR"/>
              </w:rPr>
              <w:t xml:space="preserve">            </w:t>
            </w:r>
            <w:r w:rsidRPr="001C21CB">
              <w:rPr>
                <w:rFonts w:cstheme="minorHAnsi"/>
                <w:sz w:val="24"/>
                <w:szCs w:val="24"/>
                <w:lang w:val="el-GR"/>
              </w:rPr>
              <w:t xml:space="preserve">Τμήματος </w:t>
            </w:r>
          </w:p>
        </w:tc>
        <w:tc>
          <w:tcPr>
            <w:tcW w:w="3420" w:type="dxa"/>
          </w:tcPr>
          <w:p w:rsidR="000B07B4" w:rsidRPr="001C21CB" w:rsidRDefault="000B07B4" w:rsidP="00923BD9">
            <w:pPr>
              <w:ind w:left="-108" w:right="-108"/>
              <w:jc w:val="center"/>
              <w:rPr>
                <w:rFonts w:cstheme="minorHAnsi"/>
                <w:sz w:val="24"/>
                <w:szCs w:val="24"/>
                <w:lang w:val="el-GR"/>
              </w:rPr>
            </w:pPr>
            <w:r w:rsidRPr="001C21CB">
              <w:rPr>
                <w:rFonts w:cstheme="minorHAnsi"/>
                <w:sz w:val="24"/>
                <w:szCs w:val="24"/>
                <w:lang w:val="el-GR"/>
              </w:rPr>
              <w:t xml:space="preserve">Ο Προϊστάμενος                   </w:t>
            </w:r>
            <w:r w:rsidR="00C73945" w:rsidRPr="001C21CB">
              <w:rPr>
                <w:rFonts w:cstheme="minorHAnsi"/>
                <w:sz w:val="24"/>
                <w:szCs w:val="24"/>
                <w:lang w:val="el-GR"/>
              </w:rPr>
              <w:t xml:space="preserve">                 </w:t>
            </w:r>
            <w:r w:rsidRPr="001C21CB">
              <w:rPr>
                <w:rFonts w:cstheme="minorHAnsi"/>
                <w:sz w:val="24"/>
                <w:szCs w:val="24"/>
                <w:lang w:val="el-GR"/>
              </w:rPr>
              <w:t xml:space="preserve"> </w:t>
            </w:r>
            <w:r w:rsidR="00923BD9">
              <w:rPr>
                <w:rFonts w:cstheme="minorHAnsi"/>
                <w:sz w:val="24"/>
                <w:szCs w:val="24"/>
                <w:lang w:val="el-GR"/>
              </w:rPr>
              <w:t xml:space="preserve">της </w:t>
            </w:r>
            <w:r w:rsidRPr="001C21CB">
              <w:rPr>
                <w:rFonts w:cstheme="minorHAnsi"/>
                <w:sz w:val="24"/>
                <w:szCs w:val="24"/>
                <w:lang w:val="el-GR"/>
              </w:rPr>
              <w:t xml:space="preserve">Διεύθυνσης </w:t>
            </w:r>
          </w:p>
        </w:tc>
        <w:tc>
          <w:tcPr>
            <w:tcW w:w="3510" w:type="dxa"/>
          </w:tcPr>
          <w:p w:rsidR="000B07B4" w:rsidRDefault="000B07B4" w:rsidP="000B07B4">
            <w:pPr>
              <w:ind w:left="-108" w:right="-108"/>
              <w:jc w:val="center"/>
              <w:rPr>
                <w:rFonts w:cstheme="minorHAnsi"/>
                <w:sz w:val="24"/>
                <w:szCs w:val="24"/>
                <w:lang w:val="el-GR"/>
              </w:rPr>
            </w:pPr>
            <w:r w:rsidRPr="001C21CB">
              <w:rPr>
                <w:rFonts w:cstheme="minorHAnsi"/>
                <w:sz w:val="24"/>
                <w:szCs w:val="24"/>
                <w:lang w:val="el-GR"/>
              </w:rPr>
              <w:t>Ο Αντιδήμαρχος</w:t>
            </w:r>
          </w:p>
          <w:p w:rsidR="00923BD9" w:rsidRPr="001C21CB" w:rsidRDefault="00923BD9" w:rsidP="000B07B4">
            <w:pPr>
              <w:ind w:left="-108" w:right="-108"/>
              <w:jc w:val="center"/>
              <w:rPr>
                <w:rFonts w:cstheme="minorHAnsi"/>
                <w:sz w:val="24"/>
                <w:szCs w:val="24"/>
                <w:lang w:val="el-GR"/>
              </w:rPr>
            </w:pPr>
            <w:r>
              <w:rPr>
                <w:rFonts w:cstheme="minorHAnsi"/>
                <w:sz w:val="24"/>
                <w:szCs w:val="24"/>
                <w:lang w:val="el-GR"/>
              </w:rPr>
              <w:t>Κοινωνικών Υπηρεσιών</w:t>
            </w:r>
          </w:p>
        </w:tc>
      </w:tr>
      <w:tr w:rsidR="000B07B4" w:rsidRPr="001C21CB" w:rsidTr="00C73945">
        <w:tc>
          <w:tcPr>
            <w:tcW w:w="3618" w:type="dxa"/>
          </w:tcPr>
          <w:p w:rsidR="000B07B4" w:rsidRPr="001C21CB" w:rsidRDefault="000B07B4" w:rsidP="000B07B4">
            <w:pPr>
              <w:ind w:left="-90" w:right="-108"/>
              <w:jc w:val="center"/>
              <w:rPr>
                <w:rFonts w:cstheme="minorHAnsi"/>
                <w:sz w:val="24"/>
                <w:szCs w:val="24"/>
                <w:lang w:val="el-GR"/>
              </w:rPr>
            </w:pPr>
          </w:p>
        </w:tc>
        <w:tc>
          <w:tcPr>
            <w:tcW w:w="3420" w:type="dxa"/>
          </w:tcPr>
          <w:p w:rsidR="000B07B4" w:rsidRPr="001C21CB" w:rsidRDefault="000B07B4" w:rsidP="000B07B4">
            <w:pPr>
              <w:ind w:left="-108" w:right="-108"/>
              <w:jc w:val="center"/>
              <w:rPr>
                <w:rFonts w:cstheme="minorHAnsi"/>
                <w:sz w:val="24"/>
                <w:szCs w:val="24"/>
                <w:lang w:val="el-GR"/>
              </w:rPr>
            </w:pPr>
          </w:p>
          <w:p w:rsidR="00C73945" w:rsidRPr="001C21CB" w:rsidRDefault="00C73945" w:rsidP="000B07B4">
            <w:pPr>
              <w:ind w:left="-108" w:right="-108"/>
              <w:jc w:val="center"/>
              <w:rPr>
                <w:rFonts w:cstheme="minorHAnsi"/>
                <w:sz w:val="24"/>
                <w:szCs w:val="24"/>
                <w:lang w:val="el-GR"/>
              </w:rPr>
            </w:pPr>
          </w:p>
          <w:p w:rsidR="00C73945" w:rsidRPr="001C21CB" w:rsidRDefault="00C73945" w:rsidP="000B07B4">
            <w:pPr>
              <w:ind w:left="-108" w:right="-108"/>
              <w:jc w:val="center"/>
              <w:rPr>
                <w:rFonts w:cstheme="minorHAnsi"/>
                <w:sz w:val="24"/>
                <w:szCs w:val="24"/>
                <w:lang w:val="el-GR"/>
              </w:rPr>
            </w:pPr>
          </w:p>
          <w:p w:rsidR="00C73945" w:rsidRPr="001C21CB" w:rsidRDefault="00C73945" w:rsidP="00C73945">
            <w:pPr>
              <w:ind w:right="-108"/>
              <w:rPr>
                <w:rFonts w:cstheme="minorHAnsi"/>
                <w:sz w:val="24"/>
                <w:szCs w:val="24"/>
                <w:lang w:val="el-GR"/>
              </w:rPr>
            </w:pPr>
          </w:p>
        </w:tc>
        <w:tc>
          <w:tcPr>
            <w:tcW w:w="3510" w:type="dxa"/>
          </w:tcPr>
          <w:p w:rsidR="000B07B4" w:rsidRPr="001C21CB" w:rsidRDefault="000B07B4" w:rsidP="000B07B4">
            <w:pPr>
              <w:ind w:left="-108" w:right="-108"/>
              <w:jc w:val="center"/>
              <w:rPr>
                <w:rFonts w:cstheme="minorHAnsi"/>
                <w:sz w:val="24"/>
                <w:szCs w:val="24"/>
                <w:lang w:val="el-GR"/>
              </w:rPr>
            </w:pPr>
          </w:p>
        </w:tc>
      </w:tr>
      <w:tr w:rsidR="000B07B4" w:rsidRPr="001C21CB" w:rsidTr="00C73945">
        <w:tc>
          <w:tcPr>
            <w:tcW w:w="3618" w:type="dxa"/>
          </w:tcPr>
          <w:p w:rsidR="000B07B4" w:rsidRPr="001C21CB" w:rsidRDefault="00C73945" w:rsidP="000B07B4">
            <w:pPr>
              <w:ind w:left="-90" w:right="-108"/>
              <w:jc w:val="center"/>
              <w:rPr>
                <w:rFonts w:cstheme="minorHAnsi"/>
                <w:sz w:val="24"/>
                <w:szCs w:val="24"/>
                <w:lang w:val="el-GR"/>
              </w:rPr>
            </w:pPr>
            <w:r w:rsidRPr="001C21CB">
              <w:rPr>
                <w:rFonts w:cstheme="minorHAnsi"/>
                <w:sz w:val="24"/>
                <w:szCs w:val="24"/>
                <w:lang w:val="el-GR"/>
              </w:rPr>
              <w:t>Δήμητρα Παπαγεωργίου</w:t>
            </w:r>
          </w:p>
        </w:tc>
        <w:tc>
          <w:tcPr>
            <w:tcW w:w="3420" w:type="dxa"/>
          </w:tcPr>
          <w:p w:rsidR="000B07B4" w:rsidRPr="001C21CB" w:rsidRDefault="00C73945" w:rsidP="000B07B4">
            <w:pPr>
              <w:ind w:left="-108" w:right="-108"/>
              <w:jc w:val="center"/>
              <w:rPr>
                <w:rFonts w:cstheme="minorHAnsi"/>
                <w:sz w:val="24"/>
                <w:szCs w:val="24"/>
                <w:lang w:val="el-GR"/>
              </w:rPr>
            </w:pPr>
            <w:r w:rsidRPr="001C21CB">
              <w:rPr>
                <w:rFonts w:cstheme="minorHAnsi"/>
                <w:sz w:val="24"/>
                <w:szCs w:val="24"/>
                <w:lang w:val="el-GR"/>
              </w:rPr>
              <w:t>Ιωάννης Ιωαννίδης</w:t>
            </w:r>
          </w:p>
        </w:tc>
        <w:tc>
          <w:tcPr>
            <w:tcW w:w="3510" w:type="dxa"/>
          </w:tcPr>
          <w:p w:rsidR="000B07B4" w:rsidRPr="001C21CB" w:rsidRDefault="00C73945" w:rsidP="000B07B4">
            <w:pPr>
              <w:ind w:left="-108" w:right="-108"/>
              <w:jc w:val="center"/>
              <w:rPr>
                <w:rFonts w:cstheme="minorHAnsi"/>
                <w:sz w:val="24"/>
                <w:szCs w:val="24"/>
                <w:lang w:val="el-GR"/>
              </w:rPr>
            </w:pPr>
            <w:r w:rsidRPr="001C21CB">
              <w:rPr>
                <w:rFonts w:cstheme="minorHAnsi"/>
                <w:sz w:val="24"/>
                <w:szCs w:val="24"/>
                <w:lang w:val="el-GR"/>
              </w:rPr>
              <w:t>Βασίλειος Γρούμπας</w:t>
            </w:r>
          </w:p>
        </w:tc>
      </w:tr>
    </w:tbl>
    <w:p w:rsidR="00583284" w:rsidRPr="00583284" w:rsidRDefault="00583284" w:rsidP="00CC3325">
      <w:pPr>
        <w:rPr>
          <w:rFonts w:asciiTheme="majorHAnsi" w:hAnsiTheme="majorHAnsi"/>
          <w:b/>
          <w:lang w:val="el-GR"/>
        </w:rPr>
      </w:pPr>
    </w:p>
    <w:sectPr w:rsidR="00583284" w:rsidRPr="00583284" w:rsidSect="00CC3325">
      <w:headerReference w:type="default" r:id="rId10"/>
      <w:pgSz w:w="12240" w:h="15840"/>
      <w:pgMar w:top="0" w:right="1800" w:bottom="108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7367" w:rsidRDefault="00327367" w:rsidP="005D157F">
      <w:pPr>
        <w:spacing w:after="0" w:line="240" w:lineRule="auto"/>
      </w:pPr>
      <w:r>
        <w:separator/>
      </w:r>
    </w:p>
  </w:endnote>
  <w:endnote w:type="continuationSeparator" w:id="1">
    <w:p w:rsidR="00327367" w:rsidRDefault="00327367" w:rsidP="005D15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7367" w:rsidRDefault="00327367" w:rsidP="005D157F">
      <w:pPr>
        <w:spacing w:after="0" w:line="240" w:lineRule="auto"/>
      </w:pPr>
      <w:r>
        <w:separator/>
      </w:r>
    </w:p>
  </w:footnote>
  <w:footnote w:type="continuationSeparator" w:id="1">
    <w:p w:rsidR="00327367" w:rsidRDefault="00327367" w:rsidP="005D15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57F" w:rsidRPr="005D157F" w:rsidRDefault="005D157F" w:rsidP="005D157F">
    <w:pPr>
      <w:pStyle w:val="a6"/>
      <w:jc w:val="center"/>
      <w:rPr>
        <w:rFonts w:asciiTheme="majorHAnsi" w:hAnsiTheme="majorHAns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F7061B"/>
    <w:multiLevelType w:val="hybridMultilevel"/>
    <w:tmpl w:val="E6340D2C"/>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1">
    <w:nsid w:val="4EC94D6B"/>
    <w:multiLevelType w:val="hybridMultilevel"/>
    <w:tmpl w:val="EB223080"/>
    <w:lvl w:ilvl="0" w:tplc="76865038">
      <w:start w:val="1"/>
      <w:numFmt w:val="decimal"/>
      <w:lvlText w:val="%1."/>
      <w:lvlJc w:val="left"/>
      <w:pPr>
        <w:ind w:left="-315" w:hanging="360"/>
      </w:pPr>
      <w:rPr>
        <w:rFonts w:hint="default"/>
      </w:rPr>
    </w:lvl>
    <w:lvl w:ilvl="1" w:tplc="04090019" w:tentative="1">
      <w:start w:val="1"/>
      <w:numFmt w:val="lowerLetter"/>
      <w:lvlText w:val="%2."/>
      <w:lvlJc w:val="left"/>
      <w:pPr>
        <w:ind w:left="405" w:hanging="360"/>
      </w:pPr>
    </w:lvl>
    <w:lvl w:ilvl="2" w:tplc="0409001B" w:tentative="1">
      <w:start w:val="1"/>
      <w:numFmt w:val="lowerRoman"/>
      <w:lvlText w:val="%3."/>
      <w:lvlJc w:val="right"/>
      <w:pPr>
        <w:ind w:left="1125" w:hanging="180"/>
      </w:pPr>
    </w:lvl>
    <w:lvl w:ilvl="3" w:tplc="0409000F" w:tentative="1">
      <w:start w:val="1"/>
      <w:numFmt w:val="decimal"/>
      <w:lvlText w:val="%4."/>
      <w:lvlJc w:val="left"/>
      <w:pPr>
        <w:ind w:left="1845" w:hanging="360"/>
      </w:pPr>
    </w:lvl>
    <w:lvl w:ilvl="4" w:tplc="04090019" w:tentative="1">
      <w:start w:val="1"/>
      <w:numFmt w:val="lowerLetter"/>
      <w:lvlText w:val="%5."/>
      <w:lvlJc w:val="left"/>
      <w:pPr>
        <w:ind w:left="2565" w:hanging="360"/>
      </w:pPr>
    </w:lvl>
    <w:lvl w:ilvl="5" w:tplc="0409001B" w:tentative="1">
      <w:start w:val="1"/>
      <w:numFmt w:val="lowerRoman"/>
      <w:lvlText w:val="%6."/>
      <w:lvlJc w:val="right"/>
      <w:pPr>
        <w:ind w:left="3285" w:hanging="180"/>
      </w:pPr>
    </w:lvl>
    <w:lvl w:ilvl="6" w:tplc="0409000F" w:tentative="1">
      <w:start w:val="1"/>
      <w:numFmt w:val="decimal"/>
      <w:lvlText w:val="%7."/>
      <w:lvlJc w:val="left"/>
      <w:pPr>
        <w:ind w:left="4005" w:hanging="360"/>
      </w:pPr>
    </w:lvl>
    <w:lvl w:ilvl="7" w:tplc="04090019" w:tentative="1">
      <w:start w:val="1"/>
      <w:numFmt w:val="lowerLetter"/>
      <w:lvlText w:val="%8."/>
      <w:lvlJc w:val="left"/>
      <w:pPr>
        <w:ind w:left="4725" w:hanging="360"/>
      </w:pPr>
    </w:lvl>
    <w:lvl w:ilvl="8" w:tplc="0409001B" w:tentative="1">
      <w:start w:val="1"/>
      <w:numFmt w:val="lowerRoman"/>
      <w:lvlText w:val="%9."/>
      <w:lvlJc w:val="right"/>
      <w:pPr>
        <w:ind w:left="5445" w:hanging="180"/>
      </w:pPr>
    </w:lvl>
  </w:abstractNum>
  <w:abstractNum w:abstractNumId="2">
    <w:nsid w:val="62094AED"/>
    <w:multiLevelType w:val="hybridMultilevel"/>
    <w:tmpl w:val="69BCBE86"/>
    <w:lvl w:ilvl="0" w:tplc="0409000F">
      <w:start w:val="1"/>
      <w:numFmt w:val="decimal"/>
      <w:lvlText w:val="%1."/>
      <w:lvlJc w:val="left"/>
      <w:pPr>
        <w:ind w:left="-187" w:hanging="360"/>
      </w:p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3">
    <w:nsid w:val="6FFE282F"/>
    <w:multiLevelType w:val="hybridMultilevel"/>
    <w:tmpl w:val="E46494E2"/>
    <w:lvl w:ilvl="0" w:tplc="0B66B23A">
      <w:start w:val="1"/>
      <w:numFmt w:val="decimal"/>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4">
    <w:nsid w:val="76C062D6"/>
    <w:multiLevelType w:val="hybridMultilevel"/>
    <w:tmpl w:val="0344B05C"/>
    <w:lvl w:ilvl="0" w:tplc="0409000F">
      <w:start w:val="1"/>
      <w:numFmt w:val="decimal"/>
      <w:lvlText w:val="%1."/>
      <w:lvlJc w:val="left"/>
      <w:pPr>
        <w:ind w:left="-187" w:hanging="360"/>
      </w:p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5">
    <w:nsid w:val="79673911"/>
    <w:multiLevelType w:val="hybridMultilevel"/>
    <w:tmpl w:val="559CB5DA"/>
    <w:lvl w:ilvl="0" w:tplc="05ECA9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1"/>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6859C5"/>
    <w:rsid w:val="00010EFA"/>
    <w:rsid w:val="0003394D"/>
    <w:rsid w:val="00036D3D"/>
    <w:rsid w:val="00044B76"/>
    <w:rsid w:val="00081D8A"/>
    <w:rsid w:val="00083D9D"/>
    <w:rsid w:val="00094D3C"/>
    <w:rsid w:val="00095353"/>
    <w:rsid w:val="000A68E9"/>
    <w:rsid w:val="000B07B4"/>
    <w:rsid w:val="000D3133"/>
    <w:rsid w:val="000E1621"/>
    <w:rsid w:val="000F7417"/>
    <w:rsid w:val="0012454D"/>
    <w:rsid w:val="00180782"/>
    <w:rsid w:val="00183FF4"/>
    <w:rsid w:val="00192F46"/>
    <w:rsid w:val="00193EA1"/>
    <w:rsid w:val="001C21CB"/>
    <w:rsid w:val="001C59F6"/>
    <w:rsid w:val="001F55BE"/>
    <w:rsid w:val="00207500"/>
    <w:rsid w:val="00213943"/>
    <w:rsid w:val="00214270"/>
    <w:rsid w:val="00230EE7"/>
    <w:rsid w:val="00235975"/>
    <w:rsid w:val="002429C9"/>
    <w:rsid w:val="00255546"/>
    <w:rsid w:val="00262891"/>
    <w:rsid w:val="002723BF"/>
    <w:rsid w:val="00285378"/>
    <w:rsid w:val="00285507"/>
    <w:rsid w:val="00290E93"/>
    <w:rsid w:val="0029572F"/>
    <w:rsid w:val="002A2F9B"/>
    <w:rsid w:val="002A6E93"/>
    <w:rsid w:val="002A76B8"/>
    <w:rsid w:val="002B2C87"/>
    <w:rsid w:val="002D278A"/>
    <w:rsid w:val="002F45B1"/>
    <w:rsid w:val="00312BB1"/>
    <w:rsid w:val="00321234"/>
    <w:rsid w:val="00326DFC"/>
    <w:rsid w:val="00327367"/>
    <w:rsid w:val="00396CBD"/>
    <w:rsid w:val="003A6C3C"/>
    <w:rsid w:val="003B5E0B"/>
    <w:rsid w:val="003C0703"/>
    <w:rsid w:val="003D1237"/>
    <w:rsid w:val="003E3A2A"/>
    <w:rsid w:val="00445E40"/>
    <w:rsid w:val="004605E9"/>
    <w:rsid w:val="004619AC"/>
    <w:rsid w:val="004A1015"/>
    <w:rsid w:val="004A382E"/>
    <w:rsid w:val="004B6944"/>
    <w:rsid w:val="004E3892"/>
    <w:rsid w:val="00504F8A"/>
    <w:rsid w:val="005211BB"/>
    <w:rsid w:val="00526828"/>
    <w:rsid w:val="00552B81"/>
    <w:rsid w:val="00563494"/>
    <w:rsid w:val="00572059"/>
    <w:rsid w:val="00583284"/>
    <w:rsid w:val="005A219F"/>
    <w:rsid w:val="005A327E"/>
    <w:rsid w:val="005A3B1D"/>
    <w:rsid w:val="005B3410"/>
    <w:rsid w:val="005B7530"/>
    <w:rsid w:val="005C4585"/>
    <w:rsid w:val="005C5B0D"/>
    <w:rsid w:val="005D157F"/>
    <w:rsid w:val="005F3D70"/>
    <w:rsid w:val="00626A52"/>
    <w:rsid w:val="00627B6D"/>
    <w:rsid w:val="00633C89"/>
    <w:rsid w:val="00642797"/>
    <w:rsid w:val="0065749C"/>
    <w:rsid w:val="00666BDB"/>
    <w:rsid w:val="00675755"/>
    <w:rsid w:val="006859C5"/>
    <w:rsid w:val="00691B9B"/>
    <w:rsid w:val="006A2551"/>
    <w:rsid w:val="006B4EBB"/>
    <w:rsid w:val="006B697A"/>
    <w:rsid w:val="006E7BDC"/>
    <w:rsid w:val="006F029D"/>
    <w:rsid w:val="006F699F"/>
    <w:rsid w:val="00703B6D"/>
    <w:rsid w:val="00720065"/>
    <w:rsid w:val="00734985"/>
    <w:rsid w:val="00744A41"/>
    <w:rsid w:val="00747572"/>
    <w:rsid w:val="00755D82"/>
    <w:rsid w:val="00762AFF"/>
    <w:rsid w:val="007F6FC3"/>
    <w:rsid w:val="00800CC7"/>
    <w:rsid w:val="0080757E"/>
    <w:rsid w:val="008231A9"/>
    <w:rsid w:val="00831D32"/>
    <w:rsid w:val="008539B0"/>
    <w:rsid w:val="008720A2"/>
    <w:rsid w:val="008969C3"/>
    <w:rsid w:val="008A26DC"/>
    <w:rsid w:val="00923BD9"/>
    <w:rsid w:val="00973253"/>
    <w:rsid w:val="00973E56"/>
    <w:rsid w:val="009853BB"/>
    <w:rsid w:val="00992BF7"/>
    <w:rsid w:val="0099779C"/>
    <w:rsid w:val="009D0C27"/>
    <w:rsid w:val="009D2FBB"/>
    <w:rsid w:val="009E439B"/>
    <w:rsid w:val="00A00A18"/>
    <w:rsid w:val="00A13E8E"/>
    <w:rsid w:val="00A14F02"/>
    <w:rsid w:val="00A268CC"/>
    <w:rsid w:val="00A54825"/>
    <w:rsid w:val="00A750EF"/>
    <w:rsid w:val="00A835B7"/>
    <w:rsid w:val="00A83882"/>
    <w:rsid w:val="00A87C73"/>
    <w:rsid w:val="00A913A9"/>
    <w:rsid w:val="00AC0091"/>
    <w:rsid w:val="00AC3563"/>
    <w:rsid w:val="00AC5C21"/>
    <w:rsid w:val="00AF5BDE"/>
    <w:rsid w:val="00B5636C"/>
    <w:rsid w:val="00B77B00"/>
    <w:rsid w:val="00BA6309"/>
    <w:rsid w:val="00BB72F0"/>
    <w:rsid w:val="00BD4AC3"/>
    <w:rsid w:val="00BE08B2"/>
    <w:rsid w:val="00BE3900"/>
    <w:rsid w:val="00BF1F39"/>
    <w:rsid w:val="00C0004A"/>
    <w:rsid w:val="00C1516C"/>
    <w:rsid w:val="00C245FB"/>
    <w:rsid w:val="00C71A4C"/>
    <w:rsid w:val="00C73945"/>
    <w:rsid w:val="00C756B0"/>
    <w:rsid w:val="00CB04B4"/>
    <w:rsid w:val="00CB149C"/>
    <w:rsid w:val="00CC3325"/>
    <w:rsid w:val="00CC6D36"/>
    <w:rsid w:val="00CF081B"/>
    <w:rsid w:val="00D12C4B"/>
    <w:rsid w:val="00D13975"/>
    <w:rsid w:val="00D21C1C"/>
    <w:rsid w:val="00D44050"/>
    <w:rsid w:val="00D74F08"/>
    <w:rsid w:val="00D92A96"/>
    <w:rsid w:val="00D947C5"/>
    <w:rsid w:val="00DD19E5"/>
    <w:rsid w:val="00DD406B"/>
    <w:rsid w:val="00DE1F2C"/>
    <w:rsid w:val="00DE7ABC"/>
    <w:rsid w:val="00E21C21"/>
    <w:rsid w:val="00E31986"/>
    <w:rsid w:val="00E373C9"/>
    <w:rsid w:val="00E42146"/>
    <w:rsid w:val="00E652F6"/>
    <w:rsid w:val="00E85E9B"/>
    <w:rsid w:val="00E86914"/>
    <w:rsid w:val="00E91672"/>
    <w:rsid w:val="00E92004"/>
    <w:rsid w:val="00F0247C"/>
    <w:rsid w:val="00F149CF"/>
    <w:rsid w:val="00F26B26"/>
    <w:rsid w:val="00F4530F"/>
    <w:rsid w:val="00FA36BE"/>
    <w:rsid w:val="00FB0470"/>
    <w:rsid w:val="00FB2181"/>
    <w:rsid w:val="00FB5888"/>
    <w:rsid w:val="00FC034C"/>
    <w:rsid w:val="00FD243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828"/>
  </w:style>
  <w:style w:type="paragraph" w:styleId="1">
    <w:name w:val="heading 1"/>
    <w:basedOn w:val="a"/>
    <w:next w:val="a"/>
    <w:link w:val="1Char"/>
    <w:uiPriority w:val="9"/>
    <w:qFormat/>
    <w:rsid w:val="004A10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859C5"/>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859C5"/>
    <w:rPr>
      <w:rFonts w:ascii="Tahoma" w:hAnsi="Tahoma" w:cs="Tahoma"/>
      <w:sz w:val="16"/>
      <w:szCs w:val="16"/>
    </w:rPr>
  </w:style>
  <w:style w:type="paragraph" w:styleId="a4">
    <w:name w:val="List Paragraph"/>
    <w:basedOn w:val="a"/>
    <w:uiPriority w:val="34"/>
    <w:qFormat/>
    <w:rsid w:val="009853BB"/>
    <w:pPr>
      <w:ind w:left="720"/>
      <w:contextualSpacing/>
    </w:pPr>
  </w:style>
  <w:style w:type="character" w:customStyle="1" w:styleId="st">
    <w:name w:val="st"/>
    <w:basedOn w:val="a0"/>
    <w:rsid w:val="009853BB"/>
  </w:style>
  <w:style w:type="table" w:styleId="a5">
    <w:name w:val="Table Grid"/>
    <w:basedOn w:val="a1"/>
    <w:uiPriority w:val="59"/>
    <w:rsid w:val="00FD24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Char0"/>
    <w:uiPriority w:val="99"/>
    <w:semiHidden/>
    <w:unhideWhenUsed/>
    <w:rsid w:val="005D157F"/>
    <w:pPr>
      <w:tabs>
        <w:tab w:val="center" w:pos="4320"/>
        <w:tab w:val="right" w:pos="8640"/>
      </w:tabs>
      <w:spacing w:after="0" w:line="240" w:lineRule="auto"/>
    </w:pPr>
  </w:style>
  <w:style w:type="character" w:customStyle="1" w:styleId="Char0">
    <w:name w:val="Κεφαλίδα Char"/>
    <w:basedOn w:val="a0"/>
    <w:link w:val="a6"/>
    <w:uiPriority w:val="99"/>
    <w:semiHidden/>
    <w:rsid w:val="005D157F"/>
  </w:style>
  <w:style w:type="paragraph" w:styleId="a7">
    <w:name w:val="footer"/>
    <w:basedOn w:val="a"/>
    <w:link w:val="Char1"/>
    <w:uiPriority w:val="99"/>
    <w:semiHidden/>
    <w:unhideWhenUsed/>
    <w:rsid w:val="005D157F"/>
    <w:pPr>
      <w:tabs>
        <w:tab w:val="center" w:pos="4320"/>
        <w:tab w:val="right" w:pos="8640"/>
      </w:tabs>
      <w:spacing w:after="0" w:line="240" w:lineRule="auto"/>
    </w:pPr>
  </w:style>
  <w:style w:type="character" w:customStyle="1" w:styleId="Char1">
    <w:name w:val="Υποσέλιδο Char"/>
    <w:basedOn w:val="a0"/>
    <w:link w:val="a7"/>
    <w:uiPriority w:val="99"/>
    <w:semiHidden/>
    <w:rsid w:val="005D157F"/>
  </w:style>
  <w:style w:type="character" w:customStyle="1" w:styleId="1Char">
    <w:name w:val="Επικεφαλίδα 1 Char"/>
    <w:basedOn w:val="a0"/>
    <w:link w:val="1"/>
    <w:uiPriority w:val="9"/>
    <w:rsid w:val="004A1015"/>
    <w:rPr>
      <w:rFonts w:asciiTheme="majorHAnsi" w:eastAsiaTheme="majorEastAsia" w:hAnsiTheme="majorHAnsi" w:cstheme="majorBidi"/>
      <w:b/>
      <w:bCs/>
      <w:color w:val="365F91" w:themeColor="accent1" w:themeShade="BF"/>
      <w:sz w:val="28"/>
      <w:szCs w:val="28"/>
    </w:rPr>
  </w:style>
  <w:style w:type="character" w:styleId="a8">
    <w:name w:val="annotation reference"/>
    <w:basedOn w:val="a0"/>
    <w:uiPriority w:val="99"/>
    <w:semiHidden/>
    <w:unhideWhenUsed/>
    <w:rsid w:val="00691B9B"/>
    <w:rPr>
      <w:sz w:val="16"/>
      <w:szCs w:val="16"/>
    </w:rPr>
  </w:style>
  <w:style w:type="paragraph" w:styleId="a9">
    <w:name w:val="annotation text"/>
    <w:basedOn w:val="a"/>
    <w:link w:val="Char2"/>
    <w:uiPriority w:val="99"/>
    <w:semiHidden/>
    <w:unhideWhenUsed/>
    <w:rsid w:val="00691B9B"/>
    <w:pPr>
      <w:spacing w:line="240" w:lineRule="auto"/>
    </w:pPr>
    <w:rPr>
      <w:sz w:val="20"/>
      <w:szCs w:val="20"/>
    </w:rPr>
  </w:style>
  <w:style w:type="character" w:customStyle="1" w:styleId="Char2">
    <w:name w:val="Κείμενο σχολίου Char"/>
    <w:basedOn w:val="a0"/>
    <w:link w:val="a9"/>
    <w:uiPriority w:val="99"/>
    <w:semiHidden/>
    <w:rsid w:val="00691B9B"/>
    <w:rPr>
      <w:sz w:val="20"/>
      <w:szCs w:val="20"/>
    </w:rPr>
  </w:style>
  <w:style w:type="paragraph" w:styleId="aa">
    <w:name w:val="annotation subject"/>
    <w:basedOn w:val="a9"/>
    <w:next w:val="a9"/>
    <w:link w:val="Char3"/>
    <w:uiPriority w:val="99"/>
    <w:semiHidden/>
    <w:unhideWhenUsed/>
    <w:rsid w:val="00691B9B"/>
    <w:rPr>
      <w:b/>
      <w:bCs/>
    </w:rPr>
  </w:style>
  <w:style w:type="character" w:customStyle="1" w:styleId="Char3">
    <w:name w:val="Θέμα σχολίου Char"/>
    <w:basedOn w:val="Char2"/>
    <w:link w:val="aa"/>
    <w:uiPriority w:val="99"/>
    <w:semiHidden/>
    <w:rsid w:val="00691B9B"/>
    <w:rPr>
      <w:b/>
      <w:bCs/>
    </w:rPr>
  </w:style>
  <w:style w:type="paragraph" w:styleId="ab">
    <w:name w:val="Revision"/>
    <w:hidden/>
    <w:uiPriority w:val="99"/>
    <w:semiHidden/>
    <w:rsid w:val="000F7417"/>
    <w:pPr>
      <w:spacing w:after="0" w:line="240" w:lineRule="auto"/>
    </w:pPr>
  </w:style>
</w:styles>
</file>

<file path=word/webSettings.xml><?xml version="1.0" encoding="utf-8"?>
<w:webSettings xmlns:r="http://schemas.openxmlformats.org/officeDocument/2006/relationships" xmlns:w="http://schemas.openxmlformats.org/wordprocessingml/2006/main">
  <w:divs>
    <w:div w:id="105554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4BBCE-688E-422E-9DAC-A5A421EDA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741</Words>
  <Characters>4002</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19</cp:revision>
  <cp:lastPrinted>2018-12-13T08:33:00Z</cp:lastPrinted>
  <dcterms:created xsi:type="dcterms:W3CDTF">2018-12-13T07:50:00Z</dcterms:created>
  <dcterms:modified xsi:type="dcterms:W3CDTF">2018-12-13T09:16:00Z</dcterms:modified>
</cp:coreProperties>
</file>