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67806" w:rsidRDefault="00367806" w:rsidP="00367806">
      <w:pPr>
        <w:framePr w:hSpace="180" w:wrap="around" w:vAnchor="text" w:hAnchor="page" w:x="2305" w:y="206"/>
        <w:rPr>
          <w:noProof/>
        </w:rPr>
      </w:pPr>
      <w:r>
        <w:rPr>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7pt" o:ole="">
            <v:imagedata r:id="rId7" o:title=""/>
          </v:shape>
          <o:OLEObject Type="Embed" ProgID="Word.Picture.8" ShapeID="_x0000_i1025" DrawAspect="Content" ObjectID="_1586338594" r:id="rId8"/>
        </w:object>
      </w:r>
    </w:p>
    <w:tbl>
      <w:tblPr>
        <w:tblpPr w:leftFromText="180" w:rightFromText="180" w:vertAnchor="page" w:horzAnchor="margin" w:tblpXSpec="center" w:tblpY="496"/>
        <w:tblW w:w="10102" w:type="dxa"/>
        <w:tblLayout w:type="fixed"/>
        <w:tblCellMar>
          <w:left w:w="10" w:type="dxa"/>
          <w:right w:w="10" w:type="dxa"/>
        </w:tblCellMar>
        <w:tblLook w:val="0000" w:firstRow="0" w:lastRow="0" w:firstColumn="0" w:lastColumn="0" w:noHBand="0" w:noVBand="0"/>
      </w:tblPr>
      <w:tblGrid>
        <w:gridCol w:w="10102"/>
      </w:tblGrid>
      <w:tr w:rsidR="0085689F" w:rsidTr="00145D1B">
        <w:trPr>
          <w:trHeight w:val="3913"/>
        </w:trPr>
        <w:tc>
          <w:tcPr>
            <w:tcW w:w="10102" w:type="dxa"/>
          </w:tcPr>
          <w:p w:rsidR="0085689F" w:rsidRDefault="0085689F" w:rsidP="0085689F">
            <w:pPr>
              <w:pStyle w:val="1"/>
              <w:tabs>
                <w:tab w:val="clear" w:pos="0"/>
              </w:tabs>
              <w:spacing w:line="280" w:lineRule="exact"/>
              <w:ind w:left="0" w:firstLine="0"/>
              <w:jc w:val="left"/>
              <w:rPr>
                <w:rFonts w:ascii="Arial Narrow" w:hAnsi="Arial Narrow"/>
                <w:sz w:val="24"/>
                <w:szCs w:val="24"/>
                <w:lang w:val="en-US"/>
              </w:rPr>
            </w:pPr>
          </w:p>
          <w:p w:rsidR="0085689F" w:rsidRDefault="0085689F" w:rsidP="0085689F">
            <w:pPr>
              <w:rPr>
                <w:lang w:val="en-US"/>
              </w:rPr>
            </w:pPr>
          </w:p>
          <w:p w:rsidR="0085689F" w:rsidRDefault="0085689F" w:rsidP="0085689F">
            <w:pPr>
              <w:rPr>
                <w:lang w:val="en-US"/>
              </w:rPr>
            </w:pPr>
          </w:p>
          <w:p w:rsidR="0085689F" w:rsidRPr="0085689F" w:rsidRDefault="0085689F" w:rsidP="0085689F">
            <w:pPr>
              <w:rPr>
                <w:lang w:val="en-US"/>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Default="0085689F" w:rsidP="0085689F">
            <w:pPr>
              <w:pStyle w:val="1"/>
              <w:tabs>
                <w:tab w:val="clear" w:pos="0"/>
              </w:tabs>
              <w:spacing w:line="280" w:lineRule="exact"/>
              <w:ind w:left="0" w:firstLine="0"/>
              <w:jc w:val="left"/>
              <w:rPr>
                <w:rFonts w:ascii="Arial Narrow" w:hAnsi="Arial Narrow"/>
                <w:sz w:val="24"/>
                <w:szCs w:val="24"/>
                <w:lang w:val="en-US"/>
              </w:rPr>
            </w:pPr>
          </w:p>
          <w:p w:rsidR="00145D1B" w:rsidRDefault="00145D1B" w:rsidP="00145D1B">
            <w:pPr>
              <w:rPr>
                <w:lang w:val="en-US"/>
              </w:rPr>
            </w:pPr>
          </w:p>
          <w:p w:rsidR="00145D1B" w:rsidRPr="00145D1B" w:rsidRDefault="00145D1B" w:rsidP="00145D1B">
            <w:pPr>
              <w:rPr>
                <w:lang w:val="en-US"/>
              </w:rPr>
            </w:pPr>
          </w:p>
          <w:p w:rsidR="0085689F" w:rsidRPr="00447420" w:rsidRDefault="0085689F" w:rsidP="0085689F">
            <w:pPr>
              <w:pStyle w:val="1"/>
              <w:tabs>
                <w:tab w:val="clear" w:pos="0"/>
              </w:tabs>
              <w:spacing w:line="280" w:lineRule="exact"/>
              <w:ind w:left="0" w:firstLine="0"/>
              <w:jc w:val="left"/>
              <w:rPr>
                <w:rFonts w:ascii="Arial Narrow" w:hAnsi="Arial Narrow"/>
                <w:sz w:val="24"/>
                <w:szCs w:val="24"/>
              </w:rPr>
            </w:pPr>
          </w:p>
          <w:p w:rsidR="0085689F" w:rsidRPr="00FF0FDF" w:rsidRDefault="0085689F" w:rsidP="0085689F">
            <w:pPr>
              <w:pStyle w:val="1"/>
              <w:tabs>
                <w:tab w:val="clear" w:pos="0"/>
              </w:tabs>
              <w:spacing w:line="280" w:lineRule="exact"/>
              <w:ind w:left="0" w:firstLine="0"/>
              <w:jc w:val="left"/>
              <w:rPr>
                <w:sz w:val="20"/>
              </w:rPr>
            </w:pPr>
            <w:r>
              <w:t xml:space="preserve">ΕΛΛΗΝΙΚΗ ΔΗΜΟΚΡΑΤΙΑ                                                         </w:t>
            </w:r>
          </w:p>
          <w:p w:rsidR="0085689F" w:rsidRDefault="0085689F" w:rsidP="0085689F">
            <w:pPr>
              <w:spacing w:line="280" w:lineRule="exact"/>
              <w:rPr>
                <w:rFonts w:ascii="Arial" w:hAnsi="Arial"/>
                <w:sz w:val="24"/>
              </w:rPr>
            </w:pPr>
            <w:r>
              <w:rPr>
                <w:rFonts w:ascii="Arial" w:hAnsi="Arial"/>
                <w:sz w:val="24"/>
              </w:rPr>
              <w:t xml:space="preserve">       ΝΟΜΟΣ ΑΤΤΙΚΗΣ</w:t>
            </w:r>
          </w:p>
          <w:p w:rsidR="0085689F" w:rsidRPr="001931E7" w:rsidRDefault="0085689F" w:rsidP="0085689F">
            <w:pPr>
              <w:spacing w:line="280" w:lineRule="exact"/>
              <w:rPr>
                <w:b/>
                <w:sz w:val="24"/>
                <w:szCs w:val="24"/>
              </w:rPr>
            </w:pPr>
            <w:r w:rsidRPr="00FF0FDF">
              <w:rPr>
                <w:b/>
                <w:sz w:val="28"/>
                <w:szCs w:val="28"/>
              </w:rPr>
              <w:t xml:space="preserve">ΔΗΜΟΣ ΜΟΣΧΑΤΟΥ-ΤΑΥΡΟΥ                     </w:t>
            </w:r>
            <w:r>
              <w:rPr>
                <w:b/>
                <w:sz w:val="24"/>
                <w:szCs w:val="24"/>
              </w:rPr>
              <w:t xml:space="preserve"> </w:t>
            </w:r>
            <w:r w:rsidRPr="0085689F">
              <w:rPr>
                <w:b/>
                <w:sz w:val="24"/>
                <w:szCs w:val="24"/>
              </w:rPr>
              <w:t xml:space="preserve">                </w:t>
            </w:r>
            <w:r w:rsidR="00F43153">
              <w:rPr>
                <w:b/>
                <w:sz w:val="24"/>
                <w:szCs w:val="24"/>
              </w:rPr>
              <w:t>ΜΟΣΧΑΤΟ   2</w:t>
            </w:r>
            <w:r w:rsidR="00F43153" w:rsidRPr="001931E7">
              <w:rPr>
                <w:b/>
                <w:sz w:val="24"/>
                <w:szCs w:val="24"/>
              </w:rPr>
              <w:t>5</w:t>
            </w:r>
            <w:r w:rsidR="00F43153">
              <w:rPr>
                <w:b/>
                <w:sz w:val="24"/>
                <w:szCs w:val="24"/>
              </w:rPr>
              <w:t>.04.201</w:t>
            </w:r>
            <w:r w:rsidR="00F43153" w:rsidRPr="001931E7">
              <w:rPr>
                <w:b/>
                <w:sz w:val="24"/>
                <w:szCs w:val="24"/>
              </w:rPr>
              <w:t>8</w:t>
            </w:r>
          </w:p>
          <w:p w:rsidR="0085689F" w:rsidRDefault="0085689F" w:rsidP="0085689F">
            <w:pPr>
              <w:rPr>
                <w:b/>
                <w:sz w:val="24"/>
                <w:szCs w:val="24"/>
              </w:rPr>
            </w:pPr>
            <w:r w:rsidRPr="00FF0FDF">
              <w:rPr>
                <w:rFonts w:ascii="Arial" w:hAnsi="Arial"/>
                <w:b/>
              </w:rPr>
              <w:t>ΤΜΗΜΑ ΑΘΛΗΤΙΣΜΟΥ ΚΑΙ Ν</w:t>
            </w:r>
            <w:r>
              <w:rPr>
                <w:rFonts w:ascii="Arial" w:hAnsi="Arial"/>
                <w:b/>
              </w:rPr>
              <w:t xml:space="preserve">ΕΑΣ ΓΕΝΙΑΣ         </w:t>
            </w:r>
          </w:p>
          <w:p w:rsidR="0085689F" w:rsidRDefault="0085689F" w:rsidP="0085689F">
            <w:pPr>
              <w:spacing w:line="280" w:lineRule="exact"/>
              <w:rPr>
                <w:rFonts w:ascii="Arial" w:hAnsi="Arial"/>
              </w:rPr>
            </w:pPr>
            <w:r>
              <w:rPr>
                <w:rFonts w:ascii="Arial" w:hAnsi="Arial"/>
              </w:rPr>
              <w:t>Κλειστό Γυμναστήριο Μοσχάτου</w:t>
            </w:r>
          </w:p>
          <w:p w:rsidR="0085689F" w:rsidRDefault="0085689F" w:rsidP="0085689F">
            <w:pPr>
              <w:spacing w:line="280" w:lineRule="exact"/>
              <w:rPr>
                <w:rFonts w:ascii="Arial" w:hAnsi="Arial"/>
                <w:sz w:val="24"/>
              </w:rPr>
            </w:pPr>
            <w:r>
              <w:rPr>
                <w:rFonts w:ascii="Arial" w:hAnsi="Arial"/>
              </w:rPr>
              <w:t xml:space="preserve">Μιαούλη 60, Τ.Κ. 183 45                                                             </w:t>
            </w:r>
          </w:p>
          <w:p w:rsidR="0085689F" w:rsidRPr="00C0700F" w:rsidRDefault="0085689F" w:rsidP="0085689F">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r w:rsidRPr="0085689F">
              <w:rPr>
                <w:rFonts w:ascii="Arial" w:hAnsi="Arial"/>
              </w:rPr>
              <w:t xml:space="preserve">                                            </w:t>
            </w:r>
          </w:p>
          <w:p w:rsidR="0085689F" w:rsidRDefault="0085689F" w:rsidP="0085689F">
            <w:pPr>
              <w:snapToGrid w:val="0"/>
              <w:rPr>
                <w:rFonts w:ascii="Arial Narrow" w:hAnsi="Arial Narrow"/>
                <w:sz w:val="24"/>
                <w:szCs w:val="24"/>
              </w:rPr>
            </w:pPr>
          </w:p>
        </w:tc>
      </w:tr>
    </w:tbl>
    <w:p w:rsidR="00367806" w:rsidRPr="0085689F" w:rsidRDefault="00367806" w:rsidP="00367806">
      <w:pPr>
        <w:spacing w:line="280" w:lineRule="exact"/>
      </w:pPr>
    </w:p>
    <w:p w:rsidR="00651A62" w:rsidRPr="00651A62" w:rsidRDefault="00651A62" w:rsidP="0085689F">
      <w:r>
        <w:rPr>
          <w:b/>
          <w:sz w:val="24"/>
          <w:szCs w:val="24"/>
          <w:u w:val="single"/>
        </w:rPr>
        <w:t>ΠΡΟΫ</w:t>
      </w:r>
      <w:r w:rsidRPr="0013328E">
        <w:rPr>
          <w:b/>
          <w:sz w:val="24"/>
          <w:szCs w:val="24"/>
          <w:u w:val="single"/>
        </w:rPr>
        <w:t>ΠΟΛΟΓΙΣΜΟΣ</w:t>
      </w:r>
      <w:r>
        <w:rPr>
          <w:b/>
          <w:sz w:val="24"/>
          <w:szCs w:val="24"/>
        </w:rPr>
        <w:t>:</w:t>
      </w:r>
      <w:r w:rsidR="009A1937" w:rsidRPr="00B261BE">
        <w:rPr>
          <w:b/>
          <w:sz w:val="24"/>
          <w:szCs w:val="24"/>
        </w:rPr>
        <w:t>1991,44</w:t>
      </w:r>
      <w:r>
        <w:rPr>
          <w:b/>
          <w:sz w:val="24"/>
          <w:szCs w:val="24"/>
        </w:rPr>
        <w:t>€</w:t>
      </w:r>
    </w:p>
    <w:p w:rsidR="00367806" w:rsidRDefault="00367806" w:rsidP="00367806">
      <w:pPr>
        <w:spacing w:line="280" w:lineRule="exact"/>
        <w:rPr>
          <w:rFonts w:ascii="Arial Narrow" w:hAnsi="Arial Narrow"/>
          <w:b/>
          <w:sz w:val="24"/>
          <w:szCs w:val="24"/>
        </w:rPr>
      </w:pPr>
    </w:p>
    <w:p w:rsidR="00367806" w:rsidRPr="001475C7" w:rsidRDefault="00367806" w:rsidP="00367806">
      <w:pPr>
        <w:spacing w:line="280" w:lineRule="exact"/>
        <w:rPr>
          <w:b/>
        </w:rPr>
      </w:pPr>
    </w:p>
    <w:p w:rsidR="009A1937" w:rsidRDefault="00367806" w:rsidP="009A1937">
      <w:pPr>
        <w:jc w:val="center"/>
      </w:pPr>
      <w:r w:rsidRPr="002E1C1B">
        <w:rPr>
          <w:b/>
          <w:sz w:val="24"/>
          <w:szCs w:val="24"/>
        </w:rPr>
        <w:t>ΘΕΜΑ</w:t>
      </w:r>
      <w:r w:rsidR="00043BA1">
        <w:rPr>
          <w:b/>
          <w:sz w:val="24"/>
          <w:szCs w:val="24"/>
        </w:rPr>
        <w:t>:</w:t>
      </w:r>
      <w:r w:rsidR="009A1937">
        <w:rPr>
          <w:rFonts w:eastAsia="SimSun"/>
          <w:b/>
          <w:sz w:val="24"/>
          <w:szCs w:val="24"/>
        </w:rPr>
        <w:t xml:space="preserve">«ΠΑΡΟΧΗ </w:t>
      </w:r>
      <w:r w:rsidR="009B0961">
        <w:rPr>
          <w:rFonts w:eastAsia="SimSun"/>
          <w:b/>
          <w:sz w:val="24"/>
          <w:szCs w:val="24"/>
        </w:rPr>
        <w:t xml:space="preserve">ΥΠΗΡΕΣΙΑΣ ΔΥΟ </w:t>
      </w:r>
      <w:r w:rsidR="009A1937">
        <w:rPr>
          <w:rFonts w:eastAsia="SimSun"/>
          <w:b/>
          <w:sz w:val="24"/>
          <w:szCs w:val="24"/>
        </w:rPr>
        <w:t>ΧΗΜΙΚΩΝ ΤΟΥΑΛΕΤΩΝ ΣΤΟ ΔΗΜΟΤΙΚΟ ΓΗΠΕΔΟ ΠΟΔΟΣΦΑΙΡΟΥ ΣΠ. ΓΙΑΛΑΜΠΙΔΗΣ».</w:t>
      </w:r>
    </w:p>
    <w:p w:rsidR="002E667D" w:rsidRDefault="002E667D" w:rsidP="002E667D">
      <w:pPr>
        <w:tabs>
          <w:tab w:val="left" w:pos="2640"/>
          <w:tab w:val="left" w:pos="5040"/>
        </w:tabs>
        <w:jc w:val="center"/>
        <w:rPr>
          <w:b/>
          <w:sz w:val="24"/>
          <w:szCs w:val="24"/>
          <w:u w:val="single"/>
        </w:rPr>
      </w:pPr>
    </w:p>
    <w:p w:rsidR="00604D21" w:rsidRDefault="00604D21" w:rsidP="002E667D">
      <w:pPr>
        <w:tabs>
          <w:tab w:val="left" w:pos="2640"/>
          <w:tab w:val="left" w:pos="5040"/>
        </w:tabs>
        <w:jc w:val="center"/>
        <w:rPr>
          <w:b/>
          <w:sz w:val="24"/>
          <w:szCs w:val="24"/>
          <w:u w:val="single"/>
        </w:rPr>
      </w:pPr>
    </w:p>
    <w:p w:rsidR="00C82085" w:rsidRDefault="00C82085" w:rsidP="002E667D">
      <w:pPr>
        <w:tabs>
          <w:tab w:val="left" w:pos="2640"/>
          <w:tab w:val="left" w:pos="5040"/>
        </w:tabs>
        <w:jc w:val="center"/>
        <w:rPr>
          <w:b/>
          <w:sz w:val="24"/>
          <w:szCs w:val="24"/>
          <w:u w:val="single"/>
        </w:rPr>
      </w:pPr>
      <w:r w:rsidRPr="008A3354">
        <w:rPr>
          <w:b/>
          <w:sz w:val="24"/>
          <w:szCs w:val="24"/>
          <w:u w:val="single"/>
        </w:rPr>
        <w:t>ΤΕΧΝΙΚΗ ΕΚΘΕΣΗ</w:t>
      </w:r>
    </w:p>
    <w:p w:rsidR="009A1937" w:rsidRDefault="009A1937" w:rsidP="00604D21">
      <w:pPr>
        <w:tabs>
          <w:tab w:val="left" w:pos="2640"/>
          <w:tab w:val="left" w:pos="5040"/>
        </w:tabs>
        <w:rPr>
          <w:sz w:val="24"/>
          <w:szCs w:val="24"/>
        </w:rPr>
      </w:pPr>
    </w:p>
    <w:p w:rsidR="00604D21" w:rsidRDefault="009A1937" w:rsidP="00604D21">
      <w:pPr>
        <w:tabs>
          <w:tab w:val="left" w:pos="2640"/>
          <w:tab w:val="left" w:pos="5040"/>
        </w:tabs>
        <w:rPr>
          <w:sz w:val="24"/>
          <w:szCs w:val="24"/>
        </w:rPr>
      </w:pPr>
      <w:r>
        <w:rPr>
          <w:sz w:val="24"/>
          <w:szCs w:val="24"/>
        </w:rPr>
        <w:t>Στο Δημοτικό γήπεδο ποδοσφαίρου «Σπ. Γιαλαμπίδης» στον Ταύρο, συγκεντρώνεται μεγάλος αριθμός πολιτών  ιδιαίτερα τα Σαββατοκύριακα, με αφορμή  αγώνες ποδοσφαίρου που λαμβάνουν χώρα στο γήπεδο αυτό. Ως εκ τούτου, είναι απαραίτητο να τοποθετηθούν εκεί, δύο χημικές τουαλέτες-λόγω μη επάρκειας των υφιστάμενων- πρ</w:t>
      </w:r>
      <w:r w:rsidR="009E44BF">
        <w:rPr>
          <w:sz w:val="24"/>
          <w:szCs w:val="24"/>
        </w:rPr>
        <w:t>ος εξυπηρέτηση των πολιτών</w:t>
      </w:r>
      <w:r>
        <w:rPr>
          <w:sz w:val="24"/>
          <w:szCs w:val="24"/>
        </w:rPr>
        <w:t>.</w:t>
      </w:r>
    </w:p>
    <w:p w:rsidR="00604D21" w:rsidRPr="00C215C7" w:rsidRDefault="00604D21" w:rsidP="00604D21">
      <w:pPr>
        <w:tabs>
          <w:tab w:val="left" w:pos="2640"/>
          <w:tab w:val="left" w:pos="5040"/>
        </w:tabs>
        <w:rPr>
          <w:sz w:val="24"/>
          <w:szCs w:val="24"/>
        </w:rPr>
      </w:pPr>
      <w:r w:rsidRPr="00C215C7">
        <w:rPr>
          <w:sz w:val="24"/>
          <w:szCs w:val="24"/>
        </w:rPr>
        <w:t>.</w:t>
      </w:r>
    </w:p>
    <w:p w:rsidR="00367806" w:rsidRPr="0062301A" w:rsidRDefault="0062301A" w:rsidP="00367806">
      <w:pPr>
        <w:rPr>
          <w:b/>
          <w:sz w:val="24"/>
          <w:szCs w:val="24"/>
        </w:rPr>
      </w:pPr>
      <w:r w:rsidRPr="0062301A">
        <w:rPr>
          <w:b/>
          <w:sz w:val="24"/>
          <w:szCs w:val="24"/>
        </w:rPr>
        <w:t>ΠΡΟΫΠΟΛΟΓΙΣΜΟΣ</w:t>
      </w:r>
    </w:p>
    <w:p w:rsidR="00651A62" w:rsidRPr="002E667D" w:rsidRDefault="00367806" w:rsidP="00367806">
      <w:pPr>
        <w:rPr>
          <w:sz w:val="24"/>
          <w:szCs w:val="24"/>
        </w:rPr>
      </w:pPr>
      <w:r w:rsidRPr="002E667D">
        <w:rPr>
          <w:sz w:val="24"/>
          <w:szCs w:val="24"/>
        </w:rPr>
        <w:t xml:space="preserve">Η δαπάνη θα ανέλθει στα </w:t>
      </w:r>
      <w:r w:rsidR="00BF5246" w:rsidRPr="00B261BE">
        <w:rPr>
          <w:b/>
          <w:sz w:val="24"/>
          <w:szCs w:val="24"/>
        </w:rPr>
        <w:t>1991,44</w:t>
      </w:r>
      <w:r w:rsidR="00D62044" w:rsidRPr="00D62044">
        <w:rPr>
          <w:b/>
          <w:sz w:val="24"/>
          <w:szCs w:val="24"/>
        </w:rPr>
        <w:t>€</w:t>
      </w:r>
      <w:r w:rsidR="0039777E" w:rsidRPr="002E667D">
        <w:rPr>
          <w:sz w:val="24"/>
          <w:szCs w:val="24"/>
        </w:rPr>
        <w:t>με Φ.Π.Α 24</w:t>
      </w:r>
      <w:r w:rsidRPr="002E667D">
        <w:rPr>
          <w:sz w:val="24"/>
          <w:szCs w:val="24"/>
        </w:rPr>
        <w:t>%</w:t>
      </w:r>
      <w:r w:rsidR="00D62044">
        <w:rPr>
          <w:sz w:val="24"/>
          <w:szCs w:val="24"/>
        </w:rPr>
        <w:t>&amp; θα βαρύνει τον</w:t>
      </w:r>
      <w:r w:rsidR="00447765" w:rsidRPr="002E667D">
        <w:rPr>
          <w:sz w:val="24"/>
          <w:szCs w:val="24"/>
        </w:rPr>
        <w:t xml:space="preserve"> παρακάτω κωδικ</w:t>
      </w:r>
      <w:r w:rsidR="00D62044">
        <w:rPr>
          <w:sz w:val="24"/>
          <w:szCs w:val="24"/>
        </w:rPr>
        <w:t>ό</w:t>
      </w:r>
      <w:r w:rsidR="00447765" w:rsidRPr="002E667D">
        <w:rPr>
          <w:color w:val="000000"/>
          <w:sz w:val="24"/>
          <w:szCs w:val="24"/>
          <w:lang w:eastAsia="el-GR"/>
        </w:rPr>
        <w:t xml:space="preserve"> του προϋπολογισμού του οικ. </w:t>
      </w:r>
      <w:r w:rsidR="00447765" w:rsidRPr="002E667D">
        <w:rPr>
          <w:b/>
          <w:sz w:val="24"/>
          <w:szCs w:val="24"/>
          <w:lang w:eastAsia="el-GR"/>
        </w:rPr>
        <w:t>έτους 201</w:t>
      </w:r>
      <w:r w:rsidR="00F43153" w:rsidRPr="00F43153">
        <w:rPr>
          <w:b/>
          <w:sz w:val="24"/>
          <w:szCs w:val="24"/>
          <w:lang w:eastAsia="el-GR"/>
        </w:rPr>
        <w:t>8</w:t>
      </w:r>
      <w:r w:rsidR="00447765" w:rsidRPr="002E667D">
        <w:rPr>
          <w:color w:val="000000"/>
          <w:sz w:val="24"/>
          <w:szCs w:val="24"/>
          <w:lang w:eastAsia="el-GR"/>
        </w:rPr>
        <w:t xml:space="preserve"> του </w:t>
      </w:r>
      <w:r w:rsidR="00447765" w:rsidRPr="002E667D">
        <w:rPr>
          <w:b/>
          <w:color w:val="000000"/>
          <w:sz w:val="24"/>
          <w:szCs w:val="24"/>
          <w:lang w:eastAsia="el-GR"/>
        </w:rPr>
        <w:t>Δήμου Μοσχάτου – Ταύρου</w:t>
      </w:r>
    </w:p>
    <w:p w:rsidR="00367806" w:rsidRPr="002E667D" w:rsidRDefault="00651A62" w:rsidP="00367806">
      <w:pPr>
        <w:rPr>
          <w:sz w:val="24"/>
          <w:szCs w:val="24"/>
        </w:rPr>
      </w:pPr>
      <w:r w:rsidRPr="002E667D">
        <w:rPr>
          <w:b/>
          <w:sz w:val="24"/>
          <w:szCs w:val="24"/>
        </w:rPr>
        <w:t xml:space="preserve">Κ.Α.: </w:t>
      </w:r>
      <w:r w:rsidR="00BF5246">
        <w:rPr>
          <w:b/>
          <w:sz w:val="24"/>
          <w:szCs w:val="24"/>
        </w:rPr>
        <w:t>20.6117.0003 «</w:t>
      </w:r>
      <w:r w:rsidR="00BF5246">
        <w:rPr>
          <w:sz w:val="24"/>
          <w:szCs w:val="24"/>
        </w:rPr>
        <w:t>Δαπάνες για την παροχή χημικών τουαλετών για τις ανάγκες του Δήμου</w:t>
      </w:r>
      <w:r w:rsidR="00BF5246" w:rsidRPr="00996BAD">
        <w:rPr>
          <w:sz w:val="24"/>
          <w:szCs w:val="24"/>
        </w:rPr>
        <w:t>»</w:t>
      </w:r>
      <w:r w:rsidR="00BF5246">
        <w:rPr>
          <w:sz w:val="24"/>
          <w:szCs w:val="24"/>
        </w:rPr>
        <w:t>.</w:t>
      </w:r>
    </w:p>
    <w:p w:rsidR="00C82085" w:rsidRPr="002E667D" w:rsidRDefault="002E667D" w:rsidP="00367806">
      <w:pPr>
        <w:rPr>
          <w:sz w:val="24"/>
          <w:szCs w:val="24"/>
        </w:rPr>
      </w:pPr>
      <w:r>
        <w:rPr>
          <w:sz w:val="24"/>
          <w:szCs w:val="24"/>
        </w:rPr>
        <w:t>Οι τιμές</w:t>
      </w:r>
      <w:r w:rsidR="00817DDB" w:rsidRPr="00817DDB">
        <w:rPr>
          <w:sz w:val="24"/>
          <w:szCs w:val="24"/>
        </w:rPr>
        <w:t xml:space="preserve"> </w:t>
      </w:r>
      <w:r>
        <w:rPr>
          <w:sz w:val="24"/>
          <w:szCs w:val="24"/>
        </w:rPr>
        <w:t xml:space="preserve">βάσει </w:t>
      </w:r>
      <w:r w:rsidR="00C82085" w:rsidRPr="002E667D">
        <w:rPr>
          <w:sz w:val="24"/>
          <w:szCs w:val="24"/>
        </w:rPr>
        <w:t>των οποίων συντάχθηκε η μελέτη είναι τιμές εμπορίου.</w:t>
      </w:r>
    </w:p>
    <w:p w:rsidR="00C82085" w:rsidRDefault="00C82085" w:rsidP="00367806">
      <w:pPr>
        <w:rPr>
          <w:sz w:val="24"/>
          <w:szCs w:val="24"/>
        </w:rPr>
      </w:pPr>
    </w:p>
    <w:p w:rsidR="00C82085" w:rsidRDefault="00C82085" w:rsidP="00C82085">
      <w:pPr>
        <w:jc w:val="center"/>
        <w:rPr>
          <w:sz w:val="24"/>
          <w:szCs w:val="24"/>
        </w:rPr>
      </w:pPr>
    </w:p>
    <w:p w:rsidR="00C82085" w:rsidRDefault="00C82085" w:rsidP="00C82085">
      <w:pPr>
        <w:jc w:val="center"/>
        <w:rPr>
          <w:sz w:val="24"/>
          <w:szCs w:val="24"/>
        </w:rPr>
      </w:pPr>
      <w:r>
        <w:rPr>
          <w:sz w:val="24"/>
          <w:szCs w:val="24"/>
        </w:rPr>
        <w:t>Η ΣΥΝΤΑΞΑΣΑ</w:t>
      </w:r>
    </w:p>
    <w:p w:rsidR="00C82085" w:rsidRDefault="00C82085" w:rsidP="00C82085">
      <w:pPr>
        <w:jc w:val="center"/>
        <w:rPr>
          <w:sz w:val="24"/>
          <w:szCs w:val="24"/>
        </w:rPr>
      </w:pPr>
      <w:r>
        <w:rPr>
          <w:sz w:val="24"/>
          <w:szCs w:val="24"/>
        </w:rPr>
        <w:t>Προϊσταμένη του τμήματος</w:t>
      </w:r>
    </w:p>
    <w:p w:rsidR="00C82085" w:rsidRDefault="00C82085" w:rsidP="00C82085">
      <w:pPr>
        <w:jc w:val="center"/>
        <w:rPr>
          <w:sz w:val="24"/>
          <w:szCs w:val="24"/>
        </w:rPr>
      </w:pPr>
      <w:r>
        <w:rPr>
          <w:sz w:val="24"/>
          <w:szCs w:val="24"/>
        </w:rPr>
        <w:t>Αθλητισμού &amp;</w:t>
      </w:r>
      <w:r w:rsidR="005A2788">
        <w:rPr>
          <w:sz w:val="24"/>
          <w:szCs w:val="24"/>
        </w:rPr>
        <w:t>Νέας Γ</w:t>
      </w:r>
      <w:r>
        <w:rPr>
          <w:sz w:val="24"/>
          <w:szCs w:val="24"/>
        </w:rPr>
        <w:t>ενιάς</w:t>
      </w:r>
    </w:p>
    <w:p w:rsidR="00C82085" w:rsidRDefault="00C82085" w:rsidP="00C82085">
      <w:pPr>
        <w:rPr>
          <w:sz w:val="24"/>
          <w:szCs w:val="24"/>
        </w:rPr>
      </w:pPr>
    </w:p>
    <w:p w:rsidR="00C82085" w:rsidRDefault="00C82085" w:rsidP="00C82085">
      <w:pPr>
        <w:rPr>
          <w:sz w:val="24"/>
          <w:szCs w:val="24"/>
        </w:rPr>
      </w:pPr>
    </w:p>
    <w:p w:rsidR="00C82085" w:rsidRDefault="00C82085" w:rsidP="009F0A90">
      <w:pPr>
        <w:jc w:val="center"/>
        <w:rPr>
          <w:sz w:val="24"/>
          <w:szCs w:val="24"/>
        </w:rPr>
      </w:pPr>
      <w:r>
        <w:rPr>
          <w:sz w:val="24"/>
          <w:szCs w:val="24"/>
        </w:rPr>
        <w:t>ΧΡΥΣΟΥΛΑ ΕΥΣΤΑΘΙΟΥ</w:t>
      </w:r>
    </w:p>
    <w:p w:rsidR="004F1021" w:rsidRPr="00C82085" w:rsidRDefault="004F1021" w:rsidP="004F1021"/>
    <w:p w:rsidR="00136739" w:rsidRDefault="00136739" w:rsidP="00603651">
      <w:pPr>
        <w:pStyle w:val="1"/>
        <w:tabs>
          <w:tab w:val="clear" w:pos="0"/>
        </w:tabs>
        <w:spacing w:line="280" w:lineRule="exact"/>
        <w:ind w:left="0" w:firstLine="0"/>
        <w:jc w:val="left"/>
      </w:pPr>
    </w:p>
    <w:p w:rsidR="00136739" w:rsidRPr="00136739" w:rsidRDefault="00136739" w:rsidP="00603651">
      <w:pPr>
        <w:pStyle w:val="1"/>
        <w:tabs>
          <w:tab w:val="clear" w:pos="0"/>
        </w:tabs>
        <w:spacing w:line="280" w:lineRule="exact"/>
        <w:ind w:left="0" w:firstLine="0"/>
        <w:jc w:val="left"/>
        <w:rPr>
          <w:rFonts w:ascii="Times New Roman" w:hAnsi="Times New Roman"/>
        </w:rPr>
      </w:pPr>
    </w:p>
    <w:p w:rsidR="00136739" w:rsidRDefault="00136739" w:rsidP="00603651">
      <w:pPr>
        <w:pStyle w:val="1"/>
        <w:tabs>
          <w:tab w:val="clear" w:pos="0"/>
        </w:tabs>
        <w:spacing w:line="280" w:lineRule="exact"/>
        <w:ind w:left="0" w:firstLine="0"/>
        <w:jc w:val="left"/>
      </w:pPr>
    </w:p>
    <w:p w:rsidR="00EE3FB2" w:rsidRDefault="00EE3FB2" w:rsidP="004F1021">
      <w:pPr>
        <w:rPr>
          <w:rFonts w:ascii="Courier New" w:hAnsi="Courier New"/>
          <w:b/>
          <w:sz w:val="32"/>
          <w:u w:val="single"/>
        </w:rPr>
      </w:pPr>
    </w:p>
    <w:p w:rsidR="00F43153" w:rsidRPr="001931E7" w:rsidRDefault="00F43153" w:rsidP="004F1021">
      <w:pPr>
        <w:rPr>
          <w:rFonts w:ascii="Courier New" w:hAnsi="Courier New"/>
          <w:b/>
          <w:sz w:val="32"/>
          <w:u w:val="single"/>
        </w:rPr>
      </w:pPr>
    </w:p>
    <w:p w:rsidR="00603651" w:rsidRPr="00DC5F60" w:rsidRDefault="00603651" w:rsidP="004F1021">
      <w:pPr>
        <w:rPr>
          <w:b/>
          <w:sz w:val="24"/>
          <w:szCs w:val="24"/>
        </w:rPr>
      </w:pPr>
      <w:r w:rsidRPr="00DC5F60">
        <w:rPr>
          <w:b/>
          <w:sz w:val="24"/>
          <w:szCs w:val="24"/>
        </w:rPr>
        <w:lastRenderedPageBreak/>
        <w:t xml:space="preserve">ΕΛΛΗΝΙΚΗ ΔΗΜΟΚΡΑΤΙΑ                                             </w:t>
      </w:r>
    </w:p>
    <w:p w:rsidR="00603651" w:rsidRDefault="00EE3FB2" w:rsidP="00603651">
      <w:pPr>
        <w:spacing w:line="280" w:lineRule="exact"/>
        <w:rPr>
          <w:rFonts w:ascii="Arial" w:hAnsi="Arial"/>
          <w:sz w:val="24"/>
        </w:rPr>
      </w:pPr>
      <w:r>
        <w:rPr>
          <w:rFonts w:ascii="Arial" w:hAnsi="Arial"/>
          <w:sz w:val="24"/>
        </w:rPr>
        <w:t xml:space="preserve">       ΝΟΜΟΣ </w:t>
      </w:r>
      <w:r w:rsidR="00603651">
        <w:rPr>
          <w:rFonts w:ascii="Arial" w:hAnsi="Arial"/>
          <w:sz w:val="24"/>
        </w:rPr>
        <w:t xml:space="preserve"> ΑΤΤΙΚΗΣ</w:t>
      </w:r>
    </w:p>
    <w:p w:rsidR="00603651" w:rsidRPr="001931E7" w:rsidRDefault="00603651" w:rsidP="00603651">
      <w:pPr>
        <w:spacing w:line="280" w:lineRule="exact"/>
        <w:rPr>
          <w:rFonts w:ascii="Arial" w:hAnsi="Arial"/>
          <w:sz w:val="28"/>
          <w:szCs w:val="28"/>
        </w:rPr>
      </w:pPr>
      <w:r w:rsidRPr="00FF0FDF">
        <w:rPr>
          <w:b/>
          <w:sz w:val="28"/>
          <w:szCs w:val="28"/>
        </w:rPr>
        <w:t xml:space="preserve">ΔΗΜΟΣ ΜΟΣΧΑΤΟΥ-ΤΑΥΡΟΥ                   </w:t>
      </w:r>
      <w:r w:rsidRPr="00E9234B">
        <w:rPr>
          <w:b/>
          <w:sz w:val="24"/>
          <w:szCs w:val="24"/>
        </w:rPr>
        <w:t xml:space="preserve">ΜΟΣΧΑΤΟ     </w:t>
      </w:r>
      <w:r w:rsidR="00F43153">
        <w:rPr>
          <w:b/>
          <w:sz w:val="24"/>
          <w:szCs w:val="24"/>
        </w:rPr>
        <w:t>2</w:t>
      </w:r>
      <w:r w:rsidR="00F43153" w:rsidRPr="001931E7">
        <w:rPr>
          <w:b/>
          <w:sz w:val="24"/>
          <w:szCs w:val="24"/>
        </w:rPr>
        <w:t>5</w:t>
      </w:r>
      <w:r w:rsidR="00BF5246">
        <w:rPr>
          <w:b/>
          <w:sz w:val="24"/>
          <w:szCs w:val="24"/>
        </w:rPr>
        <w:t>.04</w:t>
      </w:r>
      <w:r w:rsidRPr="00E9234B">
        <w:rPr>
          <w:b/>
          <w:sz w:val="24"/>
          <w:szCs w:val="24"/>
        </w:rPr>
        <w:t>.201</w:t>
      </w:r>
      <w:r w:rsidR="00F43153" w:rsidRPr="001931E7">
        <w:rPr>
          <w:b/>
          <w:sz w:val="24"/>
          <w:szCs w:val="24"/>
        </w:rPr>
        <w:t>8</w:t>
      </w:r>
    </w:p>
    <w:p w:rsidR="00603651" w:rsidRPr="00C81190" w:rsidRDefault="00603651" w:rsidP="00603651">
      <w:pPr>
        <w:rPr>
          <w:b/>
          <w:sz w:val="24"/>
          <w:szCs w:val="24"/>
        </w:rPr>
      </w:pPr>
      <w:r w:rsidRPr="00FF0FDF">
        <w:rPr>
          <w:rFonts w:ascii="Arial" w:hAnsi="Arial"/>
          <w:b/>
        </w:rPr>
        <w:t>ΤΜΗΜΑ ΑΘΛΗΤΙΣΜΟΥ ΚΑΙ Ν</w:t>
      </w:r>
      <w:r>
        <w:rPr>
          <w:rFonts w:ascii="Arial" w:hAnsi="Arial"/>
          <w:b/>
        </w:rPr>
        <w:t xml:space="preserve">ΕΑΣ ΓΕΝΙΑΣ         </w:t>
      </w:r>
    </w:p>
    <w:p w:rsidR="00603651" w:rsidRPr="00C81190" w:rsidRDefault="00603651" w:rsidP="00603651">
      <w:pPr>
        <w:spacing w:line="280" w:lineRule="exact"/>
        <w:rPr>
          <w:rFonts w:ascii="Arial" w:hAnsi="Arial"/>
        </w:rPr>
      </w:pPr>
      <w:r>
        <w:rPr>
          <w:rFonts w:ascii="Arial" w:hAnsi="Arial"/>
        </w:rPr>
        <w:t>Κλειστό Γυμναστήριο Μοσχάτου</w:t>
      </w:r>
    </w:p>
    <w:p w:rsidR="00603651" w:rsidRDefault="00603651" w:rsidP="00603651">
      <w:pPr>
        <w:spacing w:line="280" w:lineRule="exact"/>
        <w:rPr>
          <w:rFonts w:ascii="Arial" w:hAnsi="Arial"/>
          <w:sz w:val="24"/>
        </w:rPr>
      </w:pPr>
      <w:r>
        <w:rPr>
          <w:rFonts w:ascii="Arial" w:hAnsi="Arial"/>
        </w:rPr>
        <w:t xml:space="preserve">Μιαούλη 60, Τ.Κ. 183 45                                                             </w:t>
      </w:r>
    </w:p>
    <w:p w:rsidR="009D6D52" w:rsidRDefault="00603651" w:rsidP="00603651">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604D21" w:rsidRDefault="00604D21" w:rsidP="00604D21">
      <w:pPr>
        <w:pStyle w:val="2"/>
        <w:jc w:val="center"/>
        <w:rPr>
          <w:color w:val="000000" w:themeColor="text1"/>
          <w:sz w:val="28"/>
          <w:szCs w:val="28"/>
        </w:rPr>
      </w:pPr>
    </w:p>
    <w:p w:rsidR="00604D21" w:rsidRDefault="00604D21" w:rsidP="00604D21">
      <w:pPr>
        <w:pStyle w:val="2"/>
        <w:jc w:val="center"/>
        <w:rPr>
          <w:color w:val="000000" w:themeColor="text1"/>
          <w:sz w:val="28"/>
          <w:szCs w:val="28"/>
        </w:rPr>
      </w:pPr>
    </w:p>
    <w:p w:rsidR="00C82085" w:rsidRPr="00C82085" w:rsidRDefault="00C82085" w:rsidP="00604D21">
      <w:pPr>
        <w:pStyle w:val="2"/>
        <w:jc w:val="center"/>
        <w:rPr>
          <w:color w:val="000000" w:themeColor="text1"/>
          <w:sz w:val="28"/>
          <w:szCs w:val="28"/>
        </w:rPr>
      </w:pPr>
      <w:r w:rsidRPr="00C82085">
        <w:rPr>
          <w:color w:val="000000" w:themeColor="text1"/>
          <w:sz w:val="28"/>
          <w:szCs w:val="28"/>
        </w:rPr>
        <w:t>Π Ρ Ο Ϋ Π Ο Λ Ο Γ Ι Σ Μ Ο Σ</w:t>
      </w:r>
    </w:p>
    <w:p w:rsidR="00EE3FB2" w:rsidRDefault="00AE40B3" w:rsidP="00447765">
      <w:pPr>
        <w:jc w:val="center"/>
        <w:rPr>
          <w:b/>
          <w:sz w:val="24"/>
          <w:szCs w:val="24"/>
        </w:rPr>
      </w:pPr>
      <w:r w:rsidRPr="00AE40B3">
        <w:rPr>
          <w:b/>
          <w:sz w:val="24"/>
          <w:szCs w:val="24"/>
        </w:rPr>
        <w:t>ΠΙΝΑΚΑΣ</w:t>
      </w:r>
    </w:p>
    <w:p w:rsidR="00F43153" w:rsidRDefault="00F43153" w:rsidP="00AE40B3">
      <w:pPr>
        <w:jc w:val="center"/>
        <w:rPr>
          <w:b/>
          <w:sz w:val="24"/>
          <w:szCs w:val="24"/>
          <w:lang w:val="en-US"/>
        </w:rPr>
      </w:pPr>
    </w:p>
    <w:p w:rsidR="00F43153" w:rsidRDefault="00F43153" w:rsidP="00AE40B3">
      <w:pPr>
        <w:jc w:val="center"/>
        <w:rPr>
          <w:b/>
          <w:sz w:val="24"/>
          <w:szCs w:val="24"/>
          <w:lang w:val="en-US"/>
        </w:rPr>
      </w:pPr>
    </w:p>
    <w:p w:rsidR="00AE40B3" w:rsidRDefault="00AE40B3" w:rsidP="00AE40B3">
      <w:pPr>
        <w:jc w:val="center"/>
        <w:rPr>
          <w:sz w:val="24"/>
          <w:szCs w:val="24"/>
        </w:rPr>
      </w:pPr>
      <w:r w:rsidRPr="00651A62">
        <w:rPr>
          <w:b/>
          <w:sz w:val="24"/>
          <w:szCs w:val="24"/>
        </w:rPr>
        <w:t>Κ.Α</w:t>
      </w:r>
      <w:r w:rsidR="00BF5246">
        <w:rPr>
          <w:b/>
          <w:sz w:val="24"/>
          <w:szCs w:val="24"/>
        </w:rPr>
        <w:t>.:</w:t>
      </w:r>
      <w:r w:rsidR="0074105F">
        <w:rPr>
          <w:b/>
          <w:sz w:val="24"/>
          <w:szCs w:val="24"/>
        </w:rPr>
        <w:t>20.6117.0003</w:t>
      </w:r>
    </w:p>
    <w:tbl>
      <w:tblPr>
        <w:tblpPr w:leftFromText="180" w:rightFromText="180" w:vertAnchor="text" w:horzAnchor="margin" w:tblpY="28"/>
        <w:tblW w:w="8211" w:type="dxa"/>
        <w:tblLayout w:type="fixed"/>
        <w:tblLook w:val="0000" w:firstRow="0" w:lastRow="0" w:firstColumn="0" w:lastColumn="0" w:noHBand="0" w:noVBand="0"/>
      </w:tblPr>
      <w:tblGrid>
        <w:gridCol w:w="818"/>
        <w:gridCol w:w="3182"/>
        <w:gridCol w:w="1562"/>
        <w:gridCol w:w="1339"/>
        <w:gridCol w:w="1310"/>
      </w:tblGrid>
      <w:tr w:rsidR="0074105F" w:rsidRPr="008A3354" w:rsidTr="0074105F">
        <w:trPr>
          <w:trHeight w:val="904"/>
        </w:trPr>
        <w:tc>
          <w:tcPr>
            <w:tcW w:w="818" w:type="dxa"/>
            <w:tcBorders>
              <w:top w:val="single" w:sz="4" w:space="0" w:color="000000"/>
              <w:left w:val="single" w:sz="4" w:space="0" w:color="000000"/>
              <w:bottom w:val="single" w:sz="4" w:space="0" w:color="000000"/>
            </w:tcBorders>
            <w:shd w:val="clear" w:color="auto" w:fill="auto"/>
          </w:tcPr>
          <w:p w:rsidR="0074105F" w:rsidRPr="008A3354" w:rsidRDefault="0074105F" w:rsidP="0074105F">
            <w:pPr>
              <w:tabs>
                <w:tab w:val="left" w:pos="5812"/>
              </w:tabs>
              <w:jc w:val="center"/>
              <w:rPr>
                <w:b/>
                <w:sz w:val="22"/>
                <w:szCs w:val="22"/>
              </w:rPr>
            </w:pPr>
            <w:r w:rsidRPr="008A3354">
              <w:rPr>
                <w:b/>
                <w:sz w:val="22"/>
                <w:szCs w:val="22"/>
              </w:rPr>
              <w:t>Α/Α</w:t>
            </w:r>
          </w:p>
        </w:tc>
        <w:tc>
          <w:tcPr>
            <w:tcW w:w="3182" w:type="dxa"/>
            <w:tcBorders>
              <w:top w:val="single" w:sz="4" w:space="0" w:color="000000"/>
              <w:left w:val="single" w:sz="4" w:space="0" w:color="000000"/>
              <w:bottom w:val="single" w:sz="4" w:space="0" w:color="000000"/>
            </w:tcBorders>
            <w:shd w:val="clear" w:color="auto" w:fill="auto"/>
          </w:tcPr>
          <w:p w:rsidR="0074105F" w:rsidRPr="008A3354" w:rsidRDefault="0074105F" w:rsidP="0074105F">
            <w:pPr>
              <w:tabs>
                <w:tab w:val="left" w:pos="5812"/>
              </w:tabs>
              <w:jc w:val="center"/>
              <w:rPr>
                <w:b/>
                <w:sz w:val="22"/>
                <w:szCs w:val="22"/>
              </w:rPr>
            </w:pPr>
            <w:r w:rsidRPr="008A3354">
              <w:rPr>
                <w:b/>
                <w:sz w:val="22"/>
                <w:szCs w:val="22"/>
              </w:rPr>
              <w:t>Περιγραφή είδους</w:t>
            </w:r>
          </w:p>
        </w:tc>
        <w:tc>
          <w:tcPr>
            <w:tcW w:w="1562" w:type="dxa"/>
            <w:tcBorders>
              <w:top w:val="single" w:sz="4" w:space="0" w:color="000000"/>
              <w:left w:val="single" w:sz="4" w:space="0" w:color="000000"/>
              <w:bottom w:val="single" w:sz="4" w:space="0" w:color="000000"/>
            </w:tcBorders>
            <w:shd w:val="clear" w:color="auto" w:fill="auto"/>
          </w:tcPr>
          <w:p w:rsidR="0074105F" w:rsidRPr="008A3354" w:rsidRDefault="0074105F" w:rsidP="0074105F">
            <w:pPr>
              <w:tabs>
                <w:tab w:val="left" w:pos="5812"/>
              </w:tabs>
              <w:jc w:val="center"/>
              <w:rPr>
                <w:b/>
                <w:sz w:val="22"/>
                <w:szCs w:val="22"/>
              </w:rPr>
            </w:pPr>
            <w:r>
              <w:rPr>
                <w:b/>
                <w:sz w:val="22"/>
                <w:szCs w:val="22"/>
              </w:rPr>
              <w:t>Μήνες παροχής υπηρεσιών</w:t>
            </w:r>
          </w:p>
        </w:tc>
        <w:tc>
          <w:tcPr>
            <w:tcW w:w="1339" w:type="dxa"/>
            <w:tcBorders>
              <w:top w:val="single" w:sz="4" w:space="0" w:color="000000"/>
              <w:left w:val="single" w:sz="4" w:space="0" w:color="000000"/>
              <w:bottom w:val="single" w:sz="4" w:space="0" w:color="000000"/>
            </w:tcBorders>
            <w:shd w:val="clear" w:color="auto" w:fill="auto"/>
          </w:tcPr>
          <w:p w:rsidR="0074105F" w:rsidRPr="008A3354" w:rsidRDefault="0074105F" w:rsidP="0074105F">
            <w:pPr>
              <w:tabs>
                <w:tab w:val="left" w:pos="5812"/>
              </w:tabs>
              <w:jc w:val="center"/>
              <w:rPr>
                <w:b/>
                <w:sz w:val="22"/>
                <w:szCs w:val="22"/>
              </w:rPr>
            </w:pPr>
            <w:r>
              <w:rPr>
                <w:b/>
                <w:sz w:val="22"/>
                <w:szCs w:val="22"/>
              </w:rPr>
              <w:t>Κόστος ανά μήνα</w:t>
            </w:r>
            <w:r w:rsidRPr="008A3354">
              <w:rPr>
                <w:b/>
                <w:sz w:val="22"/>
                <w:szCs w:val="22"/>
              </w:rPr>
              <w:t xml:space="preserve"> σε  €</w:t>
            </w:r>
          </w:p>
        </w:tc>
        <w:tc>
          <w:tcPr>
            <w:tcW w:w="1310" w:type="dxa"/>
            <w:tcBorders>
              <w:top w:val="single" w:sz="4" w:space="0" w:color="000000"/>
              <w:left w:val="single" w:sz="4" w:space="0" w:color="000000"/>
              <w:bottom w:val="single" w:sz="4" w:space="0" w:color="000000"/>
              <w:right w:val="single" w:sz="4" w:space="0" w:color="000000"/>
            </w:tcBorders>
            <w:shd w:val="clear" w:color="auto" w:fill="auto"/>
          </w:tcPr>
          <w:p w:rsidR="0074105F" w:rsidRPr="008A3354" w:rsidRDefault="0074105F" w:rsidP="0074105F">
            <w:pPr>
              <w:tabs>
                <w:tab w:val="left" w:pos="5812"/>
              </w:tabs>
              <w:jc w:val="center"/>
              <w:rPr>
                <w:b/>
                <w:sz w:val="22"/>
                <w:szCs w:val="22"/>
              </w:rPr>
            </w:pPr>
            <w:r>
              <w:rPr>
                <w:b/>
                <w:sz w:val="22"/>
                <w:szCs w:val="22"/>
              </w:rPr>
              <w:t xml:space="preserve">Συνολική </w:t>
            </w:r>
            <w:r w:rsidRPr="008A3354">
              <w:rPr>
                <w:b/>
                <w:sz w:val="22"/>
                <w:szCs w:val="22"/>
              </w:rPr>
              <w:t>Δαπάνη</w:t>
            </w:r>
          </w:p>
          <w:p w:rsidR="0074105F" w:rsidRPr="008A3354" w:rsidRDefault="0074105F" w:rsidP="0074105F">
            <w:pPr>
              <w:tabs>
                <w:tab w:val="left" w:pos="5812"/>
              </w:tabs>
              <w:jc w:val="center"/>
              <w:rPr>
                <w:b/>
                <w:sz w:val="22"/>
                <w:szCs w:val="22"/>
              </w:rPr>
            </w:pPr>
            <w:r w:rsidRPr="008A3354">
              <w:rPr>
                <w:b/>
                <w:sz w:val="22"/>
                <w:szCs w:val="22"/>
              </w:rPr>
              <w:t>σε</w:t>
            </w:r>
            <w:r w:rsidRPr="008A3354">
              <w:rPr>
                <w:b/>
                <w:sz w:val="22"/>
                <w:szCs w:val="22"/>
                <w:lang w:val="en-US"/>
              </w:rPr>
              <w:t>€</w:t>
            </w:r>
          </w:p>
        </w:tc>
      </w:tr>
      <w:tr w:rsidR="0074105F" w:rsidRPr="008A3354" w:rsidTr="0074105F">
        <w:trPr>
          <w:trHeight w:val="904"/>
        </w:trPr>
        <w:tc>
          <w:tcPr>
            <w:tcW w:w="818" w:type="dxa"/>
            <w:tcBorders>
              <w:top w:val="single" w:sz="4" w:space="0" w:color="000000"/>
              <w:left w:val="single" w:sz="4" w:space="0" w:color="000000"/>
              <w:bottom w:val="single" w:sz="4" w:space="0" w:color="000000"/>
            </w:tcBorders>
            <w:shd w:val="clear" w:color="auto" w:fill="auto"/>
          </w:tcPr>
          <w:p w:rsidR="009B0961" w:rsidRPr="0074105F" w:rsidRDefault="009B0961" w:rsidP="009E44BF">
            <w:pPr>
              <w:tabs>
                <w:tab w:val="left" w:pos="5812"/>
              </w:tabs>
              <w:rPr>
                <w:sz w:val="22"/>
                <w:szCs w:val="22"/>
              </w:rPr>
            </w:pPr>
            <w:r>
              <w:rPr>
                <w:sz w:val="22"/>
                <w:szCs w:val="22"/>
              </w:rPr>
              <w:t>1.</w:t>
            </w:r>
          </w:p>
        </w:tc>
        <w:tc>
          <w:tcPr>
            <w:tcW w:w="3182" w:type="dxa"/>
            <w:tcBorders>
              <w:top w:val="single" w:sz="4" w:space="0" w:color="000000"/>
              <w:left w:val="single" w:sz="4" w:space="0" w:color="000000"/>
              <w:bottom w:val="single" w:sz="4" w:space="0" w:color="000000"/>
            </w:tcBorders>
            <w:shd w:val="clear" w:color="auto" w:fill="auto"/>
          </w:tcPr>
          <w:p w:rsidR="0074105F" w:rsidRPr="0074105F" w:rsidRDefault="0074105F" w:rsidP="0074105F">
            <w:pPr>
              <w:tabs>
                <w:tab w:val="left" w:pos="5812"/>
              </w:tabs>
              <w:rPr>
                <w:sz w:val="22"/>
                <w:szCs w:val="22"/>
              </w:rPr>
            </w:pPr>
            <w:r>
              <w:rPr>
                <w:sz w:val="22"/>
                <w:szCs w:val="22"/>
              </w:rPr>
              <w:t>Παροχή υπηρεσίας δύο χημικών τουαλετών</w:t>
            </w:r>
          </w:p>
        </w:tc>
        <w:tc>
          <w:tcPr>
            <w:tcW w:w="1562" w:type="dxa"/>
            <w:tcBorders>
              <w:top w:val="single" w:sz="4" w:space="0" w:color="000000"/>
              <w:left w:val="single" w:sz="4" w:space="0" w:color="000000"/>
              <w:bottom w:val="single" w:sz="4" w:space="0" w:color="000000"/>
            </w:tcBorders>
            <w:shd w:val="clear" w:color="auto" w:fill="auto"/>
          </w:tcPr>
          <w:p w:rsidR="002B3B08" w:rsidRDefault="002B3B08" w:rsidP="0074105F">
            <w:pPr>
              <w:tabs>
                <w:tab w:val="left" w:pos="5812"/>
              </w:tabs>
              <w:jc w:val="center"/>
              <w:rPr>
                <w:sz w:val="22"/>
                <w:szCs w:val="22"/>
              </w:rPr>
            </w:pPr>
          </w:p>
          <w:p w:rsidR="0074105F" w:rsidRPr="0074105F" w:rsidRDefault="0074105F" w:rsidP="0074105F">
            <w:pPr>
              <w:tabs>
                <w:tab w:val="left" w:pos="5812"/>
              </w:tabs>
              <w:jc w:val="center"/>
              <w:rPr>
                <w:sz w:val="22"/>
                <w:szCs w:val="22"/>
              </w:rPr>
            </w:pPr>
            <w:r>
              <w:rPr>
                <w:sz w:val="22"/>
                <w:szCs w:val="22"/>
              </w:rPr>
              <w:t>11</w:t>
            </w:r>
          </w:p>
        </w:tc>
        <w:tc>
          <w:tcPr>
            <w:tcW w:w="1339" w:type="dxa"/>
            <w:tcBorders>
              <w:top w:val="single" w:sz="4" w:space="0" w:color="000000"/>
              <w:left w:val="single" w:sz="4" w:space="0" w:color="000000"/>
              <w:bottom w:val="single" w:sz="4" w:space="0" w:color="000000"/>
            </w:tcBorders>
            <w:shd w:val="clear" w:color="auto" w:fill="auto"/>
          </w:tcPr>
          <w:p w:rsidR="002B3B08" w:rsidRDefault="002B3B08" w:rsidP="0074105F">
            <w:pPr>
              <w:tabs>
                <w:tab w:val="left" w:pos="5812"/>
              </w:tabs>
              <w:jc w:val="center"/>
              <w:rPr>
                <w:sz w:val="22"/>
                <w:szCs w:val="22"/>
              </w:rPr>
            </w:pPr>
          </w:p>
          <w:p w:rsidR="0074105F" w:rsidRPr="009E44BF" w:rsidRDefault="0074105F" w:rsidP="0074105F">
            <w:pPr>
              <w:tabs>
                <w:tab w:val="left" w:pos="5812"/>
              </w:tabs>
              <w:jc w:val="center"/>
              <w:rPr>
                <w:sz w:val="22"/>
                <w:szCs w:val="22"/>
                <w:lang w:val="en-US"/>
              </w:rPr>
            </w:pPr>
            <w:r>
              <w:rPr>
                <w:sz w:val="22"/>
                <w:szCs w:val="22"/>
              </w:rPr>
              <w:t>146</w:t>
            </w:r>
            <w:r w:rsidR="009E44BF">
              <w:rPr>
                <w:sz w:val="22"/>
                <w:szCs w:val="22"/>
                <w:lang w:val="en-US"/>
              </w:rPr>
              <w:t>,00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Pr>
          <w:p w:rsidR="002B3B08" w:rsidRDefault="002B3B08" w:rsidP="0074105F">
            <w:pPr>
              <w:tabs>
                <w:tab w:val="left" w:pos="5812"/>
              </w:tabs>
              <w:jc w:val="center"/>
              <w:rPr>
                <w:sz w:val="22"/>
                <w:szCs w:val="22"/>
              </w:rPr>
            </w:pPr>
          </w:p>
          <w:p w:rsidR="0074105F" w:rsidRPr="0074105F" w:rsidRDefault="0074105F" w:rsidP="0074105F">
            <w:pPr>
              <w:tabs>
                <w:tab w:val="left" w:pos="5812"/>
              </w:tabs>
              <w:jc w:val="center"/>
              <w:rPr>
                <w:sz w:val="22"/>
                <w:szCs w:val="22"/>
              </w:rPr>
            </w:pPr>
            <w:r>
              <w:rPr>
                <w:sz w:val="22"/>
                <w:szCs w:val="22"/>
              </w:rPr>
              <w:t>1.606,00</w:t>
            </w:r>
          </w:p>
        </w:tc>
      </w:tr>
      <w:tr w:rsidR="0074105F" w:rsidTr="0074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5562" w:type="dxa"/>
          <w:trHeight w:val="795"/>
        </w:trPr>
        <w:tc>
          <w:tcPr>
            <w:tcW w:w="2649" w:type="dxa"/>
            <w:gridSpan w:val="2"/>
          </w:tcPr>
          <w:p w:rsidR="0074105F" w:rsidRDefault="0074105F" w:rsidP="0074105F"/>
          <w:p w:rsidR="00B11F3A" w:rsidRPr="00B11F3A" w:rsidRDefault="00B11F3A" w:rsidP="0074105F">
            <w:pPr>
              <w:rPr>
                <w:sz w:val="22"/>
                <w:szCs w:val="22"/>
              </w:rPr>
            </w:pPr>
            <w:r>
              <w:rPr>
                <w:sz w:val="22"/>
                <w:szCs w:val="22"/>
              </w:rPr>
              <w:t xml:space="preserve">Φ.Π.Α. 24%          </w:t>
            </w:r>
            <w:r w:rsidRPr="00B11F3A">
              <w:rPr>
                <w:sz w:val="22"/>
                <w:szCs w:val="22"/>
              </w:rPr>
              <w:t xml:space="preserve">385,44                 </w:t>
            </w:r>
          </w:p>
        </w:tc>
      </w:tr>
      <w:tr w:rsidR="00B11F3A" w:rsidTr="00741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5562" w:type="dxa"/>
          <w:trHeight w:val="795"/>
        </w:trPr>
        <w:tc>
          <w:tcPr>
            <w:tcW w:w="2649" w:type="dxa"/>
            <w:gridSpan w:val="2"/>
          </w:tcPr>
          <w:p w:rsidR="00B11F3A" w:rsidRDefault="00B11F3A" w:rsidP="0074105F"/>
          <w:p w:rsidR="00B11F3A" w:rsidRPr="00B11F3A" w:rsidRDefault="00B11F3A" w:rsidP="0074105F">
            <w:pPr>
              <w:rPr>
                <w:b/>
                <w:sz w:val="22"/>
                <w:szCs w:val="22"/>
              </w:rPr>
            </w:pPr>
            <w:r w:rsidRPr="00B11F3A">
              <w:rPr>
                <w:b/>
                <w:sz w:val="22"/>
                <w:szCs w:val="22"/>
              </w:rPr>
              <w:t>ΣΥΝΟΛΟ:</w:t>
            </w:r>
            <w:r>
              <w:rPr>
                <w:b/>
                <w:sz w:val="22"/>
                <w:szCs w:val="22"/>
              </w:rPr>
              <w:t xml:space="preserve"> </w:t>
            </w:r>
            <w:r w:rsidR="001931E7">
              <w:rPr>
                <w:b/>
                <w:sz w:val="22"/>
                <w:szCs w:val="22"/>
                <w:lang w:val="en-US"/>
              </w:rPr>
              <w:t xml:space="preserve">        </w:t>
            </w:r>
            <w:r>
              <w:rPr>
                <w:b/>
                <w:sz w:val="22"/>
                <w:szCs w:val="22"/>
              </w:rPr>
              <w:t>1.991,44</w:t>
            </w:r>
          </w:p>
          <w:p w:rsidR="00B11F3A" w:rsidRDefault="00B11F3A" w:rsidP="0074105F"/>
        </w:tc>
      </w:tr>
    </w:tbl>
    <w:p w:rsidR="00604D21" w:rsidRDefault="00604D21" w:rsidP="00EE3FB2"/>
    <w:p w:rsidR="00604D21" w:rsidRDefault="00604D21" w:rsidP="00EE3FB2"/>
    <w:p w:rsidR="00604D21" w:rsidRDefault="00604D21" w:rsidP="00EE3FB2"/>
    <w:p w:rsidR="00F43153" w:rsidRDefault="00F43153" w:rsidP="00EE3FB2">
      <w:pPr>
        <w:rPr>
          <w:sz w:val="22"/>
          <w:szCs w:val="22"/>
          <w:lang w:val="en-US"/>
        </w:rPr>
      </w:pPr>
    </w:p>
    <w:p w:rsidR="00F43153" w:rsidRDefault="00F43153" w:rsidP="00EE3FB2">
      <w:pPr>
        <w:rPr>
          <w:sz w:val="22"/>
          <w:szCs w:val="22"/>
          <w:lang w:val="en-US"/>
        </w:rPr>
      </w:pPr>
    </w:p>
    <w:p w:rsidR="00F43153" w:rsidRDefault="00F43153" w:rsidP="00EE3FB2">
      <w:pPr>
        <w:rPr>
          <w:sz w:val="22"/>
          <w:szCs w:val="22"/>
          <w:lang w:val="en-US"/>
        </w:rPr>
      </w:pPr>
    </w:p>
    <w:p w:rsidR="00F43153" w:rsidRDefault="00F43153" w:rsidP="00EE3FB2">
      <w:pPr>
        <w:rPr>
          <w:sz w:val="22"/>
          <w:szCs w:val="22"/>
          <w:lang w:val="en-US"/>
        </w:rPr>
      </w:pPr>
    </w:p>
    <w:p w:rsidR="00EE3FB2" w:rsidRPr="000B5E01" w:rsidRDefault="00EE3FB2" w:rsidP="00EE3FB2">
      <w:r w:rsidRPr="000B5E01">
        <w:rPr>
          <w:sz w:val="22"/>
          <w:szCs w:val="22"/>
        </w:rPr>
        <w:t xml:space="preserve">Η ΣΥΝΤΑΞΑΣΑ                                                        </w:t>
      </w:r>
      <w:r w:rsidRPr="000B5E01">
        <w:rPr>
          <w:rStyle w:val="a3"/>
          <w:b w:val="0"/>
          <w:iCs/>
          <w:sz w:val="22"/>
          <w:szCs w:val="22"/>
        </w:rPr>
        <w:t>ΘΕΩΡΗΘΗΚΕ</w:t>
      </w:r>
    </w:p>
    <w:p w:rsidR="00EE3FB2" w:rsidRPr="0024173D" w:rsidRDefault="00EE3FB2" w:rsidP="00EE3FB2">
      <w:pPr>
        <w:rPr>
          <w:sz w:val="22"/>
          <w:szCs w:val="22"/>
        </w:rPr>
      </w:pPr>
      <w:r w:rsidRPr="0024173D">
        <w:rPr>
          <w:sz w:val="22"/>
          <w:szCs w:val="22"/>
        </w:rPr>
        <w:t>Προϊσταμένη του τμήματος                          Ο Δ/ντής  Παιδείας, Κοινων. Υπηρεσιών,</w:t>
      </w:r>
    </w:p>
    <w:p w:rsidR="00EE3FB2" w:rsidRPr="0024173D" w:rsidRDefault="00EE3FB2" w:rsidP="00EE3FB2">
      <w:pPr>
        <w:rPr>
          <w:sz w:val="22"/>
          <w:szCs w:val="22"/>
        </w:rPr>
      </w:pPr>
      <w:r w:rsidRPr="0024173D">
        <w:rPr>
          <w:sz w:val="22"/>
          <w:szCs w:val="22"/>
        </w:rPr>
        <w:t>Αθλητισμού &amp; Νέας γενιάς                            Πολιτισμού, Αθλητισμού &amp; Ν. Γενιάς</w:t>
      </w:r>
    </w:p>
    <w:p w:rsidR="00EE3FB2" w:rsidRPr="0024173D" w:rsidRDefault="00EE3FB2" w:rsidP="00EE3FB2">
      <w:pPr>
        <w:rPr>
          <w:sz w:val="22"/>
          <w:szCs w:val="22"/>
        </w:rPr>
      </w:pPr>
    </w:p>
    <w:p w:rsidR="00EE3FB2" w:rsidRPr="0024173D" w:rsidRDefault="00EE3FB2" w:rsidP="00EE3FB2">
      <w:pPr>
        <w:rPr>
          <w:sz w:val="22"/>
          <w:szCs w:val="22"/>
        </w:rPr>
      </w:pPr>
    </w:p>
    <w:p w:rsidR="00EE3FB2" w:rsidRPr="0024173D" w:rsidRDefault="00EE3FB2" w:rsidP="00EE3FB2">
      <w:pPr>
        <w:rPr>
          <w:sz w:val="22"/>
          <w:szCs w:val="22"/>
        </w:rPr>
      </w:pPr>
    </w:p>
    <w:p w:rsidR="00EE3FB2" w:rsidRPr="0024173D" w:rsidRDefault="00EE3FB2" w:rsidP="00EE3FB2">
      <w:pPr>
        <w:rPr>
          <w:sz w:val="22"/>
          <w:szCs w:val="22"/>
        </w:rPr>
      </w:pPr>
      <w:r w:rsidRPr="0024173D">
        <w:rPr>
          <w:sz w:val="22"/>
          <w:szCs w:val="22"/>
        </w:rPr>
        <w:t>ΧΡΥΣΟΥΛΑ ΕΥΣΤΑΘΙΟΥ                                      ΓΙΑΝΝΗΣ ΙΩΑΝΝΙΔΗΣ</w:t>
      </w:r>
    </w:p>
    <w:p w:rsidR="00136739" w:rsidRDefault="00136739" w:rsidP="00603651">
      <w:pPr>
        <w:rPr>
          <w:sz w:val="24"/>
          <w:szCs w:val="24"/>
        </w:rPr>
      </w:pPr>
    </w:p>
    <w:p w:rsidR="00136739" w:rsidRDefault="00136739" w:rsidP="00603651">
      <w:pPr>
        <w:rPr>
          <w:sz w:val="24"/>
          <w:szCs w:val="24"/>
        </w:rPr>
      </w:pPr>
    </w:p>
    <w:p w:rsidR="00D62631" w:rsidRDefault="00D62631" w:rsidP="00603651">
      <w:pPr>
        <w:rPr>
          <w:sz w:val="24"/>
          <w:szCs w:val="24"/>
        </w:rPr>
      </w:pPr>
    </w:p>
    <w:p w:rsidR="009859B7" w:rsidRDefault="009859B7" w:rsidP="008A3354">
      <w:pPr>
        <w:rPr>
          <w:b/>
          <w:sz w:val="24"/>
          <w:szCs w:val="24"/>
        </w:rPr>
      </w:pPr>
    </w:p>
    <w:p w:rsidR="009859B7" w:rsidRDefault="009859B7" w:rsidP="008A3354">
      <w:pPr>
        <w:rPr>
          <w:b/>
          <w:sz w:val="24"/>
          <w:szCs w:val="24"/>
        </w:rPr>
      </w:pPr>
    </w:p>
    <w:p w:rsidR="003C048D" w:rsidRDefault="003C048D" w:rsidP="008A3354">
      <w:pPr>
        <w:rPr>
          <w:b/>
          <w:sz w:val="24"/>
          <w:szCs w:val="24"/>
        </w:rPr>
      </w:pPr>
    </w:p>
    <w:p w:rsidR="003C048D" w:rsidRDefault="003C048D"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F43153" w:rsidRPr="001931E7" w:rsidRDefault="00F43153" w:rsidP="008A3354">
      <w:pPr>
        <w:rPr>
          <w:b/>
          <w:sz w:val="24"/>
          <w:szCs w:val="24"/>
        </w:rPr>
      </w:pPr>
    </w:p>
    <w:p w:rsidR="008A3354" w:rsidRPr="001931E7" w:rsidRDefault="008A3354" w:rsidP="008A3354">
      <w:r w:rsidRPr="00DC5F60">
        <w:rPr>
          <w:b/>
          <w:sz w:val="24"/>
          <w:szCs w:val="24"/>
        </w:rPr>
        <w:t xml:space="preserve">ΕΛΛΗΝΙΚΗ ΔΗΜΟΚΡΑΤΙΑ                         </w:t>
      </w:r>
      <w:r w:rsidR="00145D1B" w:rsidRPr="001931E7">
        <w:rPr>
          <w:b/>
          <w:sz w:val="24"/>
          <w:szCs w:val="24"/>
        </w:rPr>
        <w:t xml:space="preserve">        </w:t>
      </w:r>
      <w:r w:rsidR="00C81190" w:rsidRPr="00E9234B">
        <w:rPr>
          <w:b/>
          <w:sz w:val="24"/>
          <w:szCs w:val="24"/>
        </w:rPr>
        <w:t>ΜΟΣΧΑΤΟ</w:t>
      </w:r>
      <w:r w:rsidR="00145D1B" w:rsidRPr="001931E7">
        <w:rPr>
          <w:b/>
          <w:sz w:val="24"/>
          <w:szCs w:val="24"/>
        </w:rPr>
        <w:t>,</w:t>
      </w:r>
      <w:r w:rsidR="00C81190" w:rsidRPr="00E9234B">
        <w:rPr>
          <w:b/>
          <w:sz w:val="24"/>
          <w:szCs w:val="24"/>
        </w:rPr>
        <w:t xml:space="preserve">    </w:t>
      </w:r>
      <w:r w:rsidR="00F43153">
        <w:rPr>
          <w:b/>
          <w:sz w:val="24"/>
          <w:szCs w:val="24"/>
        </w:rPr>
        <w:t>2</w:t>
      </w:r>
      <w:r w:rsidR="00F43153" w:rsidRPr="001931E7">
        <w:rPr>
          <w:b/>
          <w:sz w:val="24"/>
          <w:szCs w:val="24"/>
        </w:rPr>
        <w:t>5</w:t>
      </w:r>
      <w:r w:rsidR="00C81190" w:rsidRPr="00E9234B">
        <w:rPr>
          <w:b/>
          <w:sz w:val="24"/>
          <w:szCs w:val="24"/>
        </w:rPr>
        <w:t>.</w:t>
      </w:r>
      <w:r w:rsidR="00B11F3A">
        <w:rPr>
          <w:b/>
          <w:sz w:val="24"/>
          <w:szCs w:val="24"/>
        </w:rPr>
        <w:t>04</w:t>
      </w:r>
      <w:r w:rsidR="00C81190" w:rsidRPr="00E9234B">
        <w:rPr>
          <w:b/>
          <w:sz w:val="24"/>
          <w:szCs w:val="24"/>
        </w:rPr>
        <w:t>.201</w:t>
      </w:r>
      <w:r w:rsidR="00F43153" w:rsidRPr="001931E7">
        <w:rPr>
          <w:b/>
          <w:sz w:val="24"/>
          <w:szCs w:val="24"/>
        </w:rPr>
        <w:t>8</w:t>
      </w:r>
    </w:p>
    <w:p w:rsidR="008A3354" w:rsidRPr="00C81190" w:rsidRDefault="00EE3FB2" w:rsidP="008A3354">
      <w:pPr>
        <w:spacing w:line="280" w:lineRule="exact"/>
        <w:rPr>
          <w:rFonts w:ascii="Arial" w:hAnsi="Arial"/>
          <w:sz w:val="24"/>
        </w:rPr>
      </w:pPr>
      <w:r>
        <w:rPr>
          <w:rFonts w:ascii="Arial" w:hAnsi="Arial"/>
          <w:sz w:val="24"/>
        </w:rPr>
        <w:t xml:space="preserve">       ΝΟΜΟΣ</w:t>
      </w:r>
      <w:r w:rsidR="008A3354">
        <w:rPr>
          <w:rFonts w:ascii="Arial" w:hAnsi="Arial"/>
          <w:sz w:val="24"/>
        </w:rPr>
        <w:t>ΑΤΤΙΚΗΣ</w:t>
      </w:r>
    </w:p>
    <w:p w:rsidR="008A3354" w:rsidRPr="00FF0FDF" w:rsidRDefault="008A3354" w:rsidP="008A3354">
      <w:pPr>
        <w:spacing w:line="280" w:lineRule="exact"/>
        <w:rPr>
          <w:rFonts w:ascii="Arial" w:hAnsi="Arial"/>
          <w:sz w:val="28"/>
          <w:szCs w:val="28"/>
        </w:rPr>
      </w:pPr>
      <w:r w:rsidRPr="00FF0FDF">
        <w:rPr>
          <w:b/>
          <w:sz w:val="28"/>
          <w:szCs w:val="28"/>
        </w:rPr>
        <w:t xml:space="preserve">ΔΗΜΟΣ ΜΟΣΧΑΤΟΥ-ΤΑΥΡΟΥ                   </w:t>
      </w:r>
    </w:p>
    <w:p w:rsidR="008A3354" w:rsidRDefault="008A3354" w:rsidP="008A3354">
      <w:pPr>
        <w:rPr>
          <w:b/>
          <w:sz w:val="24"/>
          <w:szCs w:val="24"/>
        </w:rPr>
      </w:pPr>
      <w:r w:rsidRPr="00FF0FDF">
        <w:rPr>
          <w:rFonts w:ascii="Arial" w:hAnsi="Arial"/>
          <w:b/>
        </w:rPr>
        <w:t>ΤΜΗΜΑ ΑΘΛΗΤΙΣΜΟΥ ΚΑΙ Ν</w:t>
      </w:r>
      <w:r>
        <w:rPr>
          <w:rFonts w:ascii="Arial" w:hAnsi="Arial"/>
          <w:b/>
        </w:rPr>
        <w:t xml:space="preserve">ΕΑΣ ΓΕΝΙΑΣ         </w:t>
      </w:r>
    </w:p>
    <w:p w:rsidR="008A3354" w:rsidRDefault="008A3354" w:rsidP="008A3354">
      <w:pPr>
        <w:spacing w:line="280" w:lineRule="exact"/>
        <w:rPr>
          <w:rFonts w:ascii="Arial" w:hAnsi="Arial"/>
        </w:rPr>
      </w:pPr>
      <w:r>
        <w:rPr>
          <w:rFonts w:ascii="Arial" w:hAnsi="Arial"/>
        </w:rPr>
        <w:t>Κλειστό Γυμναστήριο Μοσχάτου</w:t>
      </w:r>
    </w:p>
    <w:p w:rsidR="008A3354" w:rsidRDefault="008A3354" w:rsidP="008A3354">
      <w:pPr>
        <w:spacing w:line="280" w:lineRule="exact"/>
        <w:rPr>
          <w:rFonts w:ascii="Arial" w:hAnsi="Arial"/>
          <w:sz w:val="24"/>
        </w:rPr>
      </w:pPr>
      <w:r>
        <w:rPr>
          <w:rFonts w:ascii="Arial" w:hAnsi="Arial"/>
        </w:rPr>
        <w:t xml:space="preserve">Μιαούλη 60, Τ.Κ. 183 45                                                             </w:t>
      </w:r>
    </w:p>
    <w:p w:rsidR="008A3354" w:rsidRPr="00C0700F" w:rsidRDefault="008A3354" w:rsidP="008A3354">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C82085" w:rsidRDefault="00C82085" w:rsidP="00367806">
      <w:pPr>
        <w:rPr>
          <w:b/>
          <w:sz w:val="24"/>
          <w:szCs w:val="24"/>
        </w:rPr>
      </w:pPr>
    </w:p>
    <w:p w:rsidR="008A3354" w:rsidRPr="0027043E" w:rsidRDefault="008A3354" w:rsidP="008A3354">
      <w:pPr>
        <w:jc w:val="center"/>
        <w:rPr>
          <w:b/>
          <w:sz w:val="24"/>
          <w:szCs w:val="24"/>
          <w:u w:val="single"/>
        </w:rPr>
      </w:pPr>
    </w:p>
    <w:p w:rsidR="000D663B" w:rsidRPr="00B762D4" w:rsidRDefault="000D663B" w:rsidP="008A3354">
      <w:pPr>
        <w:jc w:val="center"/>
        <w:rPr>
          <w:rFonts w:ascii="Arial" w:hAnsi="Arial" w:cs="Arial"/>
          <w:b/>
          <w:sz w:val="24"/>
          <w:szCs w:val="24"/>
          <w:u w:val="single"/>
        </w:rPr>
      </w:pPr>
    </w:p>
    <w:p w:rsidR="003C048D" w:rsidRPr="00B11F3A" w:rsidRDefault="003C048D" w:rsidP="003C048D">
      <w:pPr>
        <w:jc w:val="center"/>
        <w:rPr>
          <w:rFonts w:ascii="Arial" w:hAnsi="Arial" w:cs="Arial"/>
          <w:b/>
          <w:sz w:val="24"/>
          <w:szCs w:val="24"/>
          <w:u w:val="single"/>
        </w:rPr>
      </w:pPr>
      <w:r w:rsidRPr="002E16E6">
        <w:rPr>
          <w:rFonts w:ascii="Arial" w:hAnsi="Arial" w:cs="Arial"/>
          <w:b/>
          <w:sz w:val="24"/>
          <w:szCs w:val="24"/>
          <w:u w:val="single"/>
        </w:rPr>
        <w:t>ΤΕΧΝΙΚΕΣ  ΠΡΟΔΙΑΓΡΑΦΕΣ</w:t>
      </w:r>
    </w:p>
    <w:p w:rsidR="000D663B" w:rsidRPr="003C048D" w:rsidRDefault="000D663B" w:rsidP="003C048D">
      <w:pPr>
        <w:jc w:val="center"/>
        <w:rPr>
          <w:rFonts w:ascii="Arial" w:hAnsi="Arial" w:cs="Arial"/>
          <w:b/>
          <w:sz w:val="24"/>
          <w:szCs w:val="24"/>
          <w:u w:val="single"/>
        </w:rPr>
      </w:pPr>
    </w:p>
    <w:p w:rsidR="008D0627" w:rsidRPr="002347C7" w:rsidRDefault="008D0627" w:rsidP="00AF11A2">
      <w:pPr>
        <w:ind w:left="360"/>
        <w:rPr>
          <w:sz w:val="22"/>
          <w:szCs w:val="22"/>
        </w:rPr>
      </w:pPr>
    </w:p>
    <w:p w:rsidR="00B11F3A" w:rsidRDefault="00B11F3A" w:rsidP="00AF11A2">
      <w:pPr>
        <w:ind w:left="360"/>
        <w:rPr>
          <w:sz w:val="22"/>
          <w:szCs w:val="22"/>
        </w:rPr>
      </w:pPr>
      <w:r w:rsidRPr="00B11F3A">
        <w:rPr>
          <w:sz w:val="22"/>
          <w:szCs w:val="22"/>
        </w:rPr>
        <w:t xml:space="preserve">Παροχή υπηρεσίας δύο χημικών τουαλετών </w:t>
      </w:r>
      <w:r>
        <w:rPr>
          <w:sz w:val="22"/>
          <w:szCs w:val="22"/>
        </w:rPr>
        <w:t xml:space="preserve">με </w:t>
      </w:r>
    </w:p>
    <w:p w:rsidR="00B11F3A" w:rsidRPr="00B11F3A" w:rsidRDefault="00B11F3A" w:rsidP="00B11F3A">
      <w:pPr>
        <w:pStyle w:val="a4"/>
        <w:numPr>
          <w:ilvl w:val="0"/>
          <w:numId w:val="17"/>
        </w:numPr>
        <w:rPr>
          <w:sz w:val="24"/>
          <w:szCs w:val="24"/>
        </w:rPr>
      </w:pPr>
      <w:r w:rsidRPr="00B11F3A">
        <w:rPr>
          <w:sz w:val="22"/>
          <w:szCs w:val="22"/>
        </w:rPr>
        <w:t>λεκάνη 100 %</w:t>
      </w:r>
      <w:r w:rsidR="000A1BD7">
        <w:rPr>
          <w:sz w:val="22"/>
          <w:szCs w:val="22"/>
        </w:rPr>
        <w:t xml:space="preserve"> κλειστού τύπου, </w:t>
      </w:r>
      <w:r w:rsidRPr="00B11F3A">
        <w:rPr>
          <w:sz w:val="22"/>
          <w:szCs w:val="22"/>
        </w:rPr>
        <w:t>με χρήση αντλίας</w:t>
      </w:r>
      <w:r w:rsidR="0085689F" w:rsidRPr="0085689F">
        <w:rPr>
          <w:sz w:val="22"/>
          <w:szCs w:val="22"/>
        </w:rPr>
        <w:t xml:space="preserve"> </w:t>
      </w:r>
      <w:r>
        <w:rPr>
          <w:sz w:val="22"/>
          <w:szCs w:val="22"/>
        </w:rPr>
        <w:t xml:space="preserve">ποδός για τον καθαρισμό της, </w:t>
      </w:r>
      <w:r w:rsidRPr="00B11F3A">
        <w:rPr>
          <w:sz w:val="22"/>
          <w:szCs w:val="22"/>
        </w:rPr>
        <w:t>νιπτήρα με ποδοκίνητη αντλία νερού</w:t>
      </w:r>
    </w:p>
    <w:p w:rsidR="00B11F3A" w:rsidRPr="00B11F3A" w:rsidRDefault="00B11F3A" w:rsidP="00B11F3A">
      <w:pPr>
        <w:pStyle w:val="a4"/>
        <w:numPr>
          <w:ilvl w:val="0"/>
          <w:numId w:val="17"/>
        </w:numPr>
        <w:rPr>
          <w:sz w:val="24"/>
          <w:szCs w:val="24"/>
        </w:rPr>
      </w:pPr>
      <w:r>
        <w:rPr>
          <w:sz w:val="22"/>
          <w:szCs w:val="22"/>
        </w:rPr>
        <w:t xml:space="preserve"> δεξαμενή αποβλήτων  κλειστή </w:t>
      </w:r>
    </w:p>
    <w:p w:rsidR="00B11F3A" w:rsidRPr="00B11F3A" w:rsidRDefault="00B11F3A" w:rsidP="00B11F3A">
      <w:pPr>
        <w:pStyle w:val="a4"/>
        <w:numPr>
          <w:ilvl w:val="0"/>
          <w:numId w:val="17"/>
        </w:numPr>
        <w:rPr>
          <w:sz w:val="24"/>
          <w:szCs w:val="24"/>
        </w:rPr>
      </w:pPr>
      <w:r>
        <w:rPr>
          <w:sz w:val="22"/>
          <w:szCs w:val="22"/>
        </w:rPr>
        <w:t xml:space="preserve">θήκη για χαρτί υγείας </w:t>
      </w:r>
    </w:p>
    <w:p w:rsidR="00AF11A2" w:rsidRPr="0085689F" w:rsidRDefault="00B11F3A" w:rsidP="00B11F3A">
      <w:pPr>
        <w:pStyle w:val="a4"/>
        <w:numPr>
          <w:ilvl w:val="0"/>
          <w:numId w:val="17"/>
        </w:numPr>
        <w:rPr>
          <w:sz w:val="22"/>
          <w:szCs w:val="22"/>
        </w:rPr>
      </w:pPr>
      <w:r w:rsidRPr="0085689F">
        <w:rPr>
          <w:sz w:val="22"/>
          <w:szCs w:val="22"/>
        </w:rPr>
        <w:t>σαπούνι.</w:t>
      </w:r>
    </w:p>
    <w:p w:rsidR="00B90009" w:rsidRDefault="00B90009" w:rsidP="009163E7">
      <w:pPr>
        <w:rPr>
          <w:sz w:val="24"/>
          <w:szCs w:val="24"/>
        </w:rPr>
      </w:pPr>
    </w:p>
    <w:p w:rsidR="00B11F3A" w:rsidRDefault="00B11F3A" w:rsidP="009163E7">
      <w:pPr>
        <w:rPr>
          <w:sz w:val="24"/>
          <w:szCs w:val="24"/>
        </w:rPr>
      </w:pPr>
    </w:p>
    <w:p w:rsidR="00B11F3A" w:rsidRDefault="00B11F3A" w:rsidP="009163E7">
      <w:pPr>
        <w:rPr>
          <w:sz w:val="24"/>
          <w:szCs w:val="24"/>
        </w:rPr>
      </w:pPr>
    </w:p>
    <w:p w:rsidR="00F43153" w:rsidRDefault="00F43153" w:rsidP="009163E7">
      <w:pPr>
        <w:rPr>
          <w:sz w:val="24"/>
          <w:szCs w:val="24"/>
          <w:lang w:val="en-US"/>
        </w:rPr>
      </w:pPr>
    </w:p>
    <w:p w:rsidR="00F43153" w:rsidRDefault="00F43153" w:rsidP="009163E7">
      <w:pPr>
        <w:rPr>
          <w:sz w:val="24"/>
          <w:szCs w:val="24"/>
          <w:lang w:val="en-US"/>
        </w:rPr>
      </w:pPr>
    </w:p>
    <w:p w:rsidR="009163E7" w:rsidRDefault="00F43153" w:rsidP="009163E7">
      <w:pPr>
        <w:rPr>
          <w:sz w:val="24"/>
          <w:szCs w:val="24"/>
        </w:rPr>
      </w:pPr>
      <w:r>
        <w:rPr>
          <w:sz w:val="24"/>
          <w:szCs w:val="24"/>
          <w:lang w:val="en-US"/>
        </w:rPr>
        <w:t xml:space="preserve">    </w:t>
      </w:r>
      <w:r w:rsidR="009163E7">
        <w:rPr>
          <w:sz w:val="24"/>
          <w:szCs w:val="24"/>
        </w:rPr>
        <w:t xml:space="preserve">Η ΣΥΝΤΑΞΑΣΑ                                                              </w:t>
      </w:r>
      <w:r w:rsidR="009163E7" w:rsidRPr="00BE0139">
        <w:rPr>
          <w:rStyle w:val="a3"/>
          <w:rFonts w:ascii="Arial" w:hAnsi="Arial" w:cs="Arial"/>
          <w:b w:val="0"/>
          <w:iCs/>
          <w:sz w:val="22"/>
          <w:szCs w:val="22"/>
        </w:rPr>
        <w:t>ΘΕΩΡΗΘΗΚΕ</w:t>
      </w:r>
    </w:p>
    <w:p w:rsidR="009163E7" w:rsidRDefault="009163E7" w:rsidP="009163E7">
      <w:pPr>
        <w:rPr>
          <w:sz w:val="24"/>
          <w:szCs w:val="24"/>
        </w:rPr>
      </w:pPr>
      <w:r>
        <w:rPr>
          <w:sz w:val="24"/>
          <w:szCs w:val="24"/>
        </w:rPr>
        <w:t>Προϊσταμένη του τμήματος                          Ο Δ/ν</w:t>
      </w:r>
      <w:r w:rsidR="003D4001">
        <w:rPr>
          <w:sz w:val="24"/>
          <w:szCs w:val="24"/>
        </w:rPr>
        <w:t>τής  Παιδείας, Κοινων. Προστασίας</w:t>
      </w:r>
      <w:r>
        <w:rPr>
          <w:sz w:val="24"/>
          <w:szCs w:val="24"/>
        </w:rPr>
        <w:t>,</w:t>
      </w:r>
    </w:p>
    <w:p w:rsidR="009163E7" w:rsidRDefault="009163E7" w:rsidP="009163E7">
      <w:pPr>
        <w:rPr>
          <w:sz w:val="24"/>
          <w:szCs w:val="24"/>
        </w:rPr>
      </w:pPr>
      <w:r>
        <w:rPr>
          <w:sz w:val="24"/>
          <w:szCs w:val="24"/>
        </w:rPr>
        <w:t>Αθλητισμού &amp; Νέας γενιάς                            Πολιτισμού, Αθλητισμού &amp; Ν. Γενιάς</w:t>
      </w:r>
    </w:p>
    <w:p w:rsidR="009163E7" w:rsidRDefault="009163E7" w:rsidP="009163E7">
      <w:pPr>
        <w:rPr>
          <w:sz w:val="24"/>
          <w:szCs w:val="24"/>
        </w:rPr>
      </w:pPr>
    </w:p>
    <w:p w:rsidR="009163E7" w:rsidRDefault="009163E7" w:rsidP="009163E7">
      <w:pPr>
        <w:rPr>
          <w:sz w:val="24"/>
          <w:szCs w:val="24"/>
        </w:rPr>
      </w:pPr>
    </w:p>
    <w:p w:rsidR="009163E7" w:rsidRDefault="009163E7" w:rsidP="009163E7">
      <w:pPr>
        <w:rPr>
          <w:sz w:val="24"/>
          <w:szCs w:val="24"/>
        </w:rPr>
      </w:pPr>
    </w:p>
    <w:p w:rsidR="009163E7" w:rsidRPr="0062301A" w:rsidRDefault="009163E7" w:rsidP="009163E7">
      <w:pPr>
        <w:rPr>
          <w:sz w:val="24"/>
          <w:szCs w:val="24"/>
        </w:rPr>
      </w:pPr>
      <w:r>
        <w:rPr>
          <w:sz w:val="24"/>
          <w:szCs w:val="24"/>
        </w:rPr>
        <w:t>ΧΡΥΣΟΥΛΑ ΕΥΣΤΑΘΙΟΥ                                      ΓΙΑΝΝΗΣ ΙΩΑΝΝΙΔΗΣ</w:t>
      </w:r>
    </w:p>
    <w:p w:rsidR="009163E7" w:rsidRDefault="009163E7" w:rsidP="009163E7">
      <w:pPr>
        <w:tabs>
          <w:tab w:val="left" w:pos="6015"/>
        </w:tabs>
        <w:rPr>
          <w:b/>
          <w:sz w:val="24"/>
          <w:szCs w:val="24"/>
        </w:rPr>
      </w:pPr>
    </w:p>
    <w:p w:rsidR="009163E7" w:rsidRDefault="009163E7" w:rsidP="009163E7">
      <w:pPr>
        <w:tabs>
          <w:tab w:val="left" w:pos="6015"/>
        </w:tabs>
        <w:rPr>
          <w:b/>
          <w:sz w:val="24"/>
          <w:szCs w:val="24"/>
        </w:rPr>
      </w:pPr>
    </w:p>
    <w:p w:rsidR="00B92CF7" w:rsidRDefault="00B92CF7"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3C048D" w:rsidRDefault="003C048D" w:rsidP="00367806">
      <w:pPr>
        <w:rPr>
          <w:sz w:val="24"/>
          <w:szCs w:val="24"/>
        </w:rPr>
      </w:pPr>
    </w:p>
    <w:p w:rsidR="006539F5" w:rsidRPr="00FF0FDF" w:rsidRDefault="006539F5" w:rsidP="006539F5">
      <w:pPr>
        <w:pStyle w:val="1"/>
        <w:tabs>
          <w:tab w:val="clear" w:pos="0"/>
        </w:tabs>
        <w:spacing w:line="280" w:lineRule="exact"/>
        <w:ind w:left="0" w:firstLine="0"/>
        <w:jc w:val="left"/>
        <w:rPr>
          <w:sz w:val="20"/>
        </w:rPr>
      </w:pPr>
      <w:r>
        <w:lastRenderedPageBreak/>
        <w:t xml:space="preserve">ΕΛΛΗΝΙΚΗ ΔΗΜΟΚΡΑΤΙΑ                                                         </w:t>
      </w:r>
    </w:p>
    <w:p w:rsidR="006539F5" w:rsidRDefault="006539F5" w:rsidP="006539F5">
      <w:pPr>
        <w:spacing w:line="280" w:lineRule="exact"/>
        <w:rPr>
          <w:rFonts w:ascii="Arial" w:hAnsi="Arial"/>
          <w:sz w:val="24"/>
        </w:rPr>
      </w:pPr>
      <w:r>
        <w:rPr>
          <w:rFonts w:ascii="Arial" w:hAnsi="Arial"/>
          <w:sz w:val="24"/>
        </w:rPr>
        <w:t xml:space="preserve">       ΝΟΜΟΣ  ΑΤΤΙΚΗΣ</w:t>
      </w:r>
    </w:p>
    <w:p w:rsidR="006539F5" w:rsidRPr="001931E7" w:rsidRDefault="006539F5" w:rsidP="006539F5">
      <w:pPr>
        <w:spacing w:line="280" w:lineRule="exact"/>
        <w:rPr>
          <w:rFonts w:ascii="Arial" w:hAnsi="Arial"/>
          <w:sz w:val="28"/>
          <w:szCs w:val="28"/>
        </w:rPr>
      </w:pPr>
      <w:r w:rsidRPr="00FF0FDF">
        <w:rPr>
          <w:b/>
          <w:sz w:val="28"/>
          <w:szCs w:val="28"/>
        </w:rPr>
        <w:t xml:space="preserve">ΔΗΜΟΣ ΜΟΣΧΑΤΟΥ-ΤΑΥΡΟΥ                     </w:t>
      </w:r>
      <w:r>
        <w:rPr>
          <w:b/>
          <w:sz w:val="24"/>
          <w:szCs w:val="24"/>
        </w:rPr>
        <w:t>ΜΟΣΧΑΤΟ</w:t>
      </w:r>
      <w:r w:rsidR="00C13A7D">
        <w:rPr>
          <w:b/>
          <w:sz w:val="24"/>
          <w:szCs w:val="24"/>
        </w:rPr>
        <w:t xml:space="preserve">, </w:t>
      </w:r>
      <w:r w:rsidR="00F43153">
        <w:rPr>
          <w:b/>
          <w:sz w:val="24"/>
          <w:szCs w:val="24"/>
        </w:rPr>
        <w:t>2</w:t>
      </w:r>
      <w:r w:rsidR="00F43153" w:rsidRPr="001931E7">
        <w:rPr>
          <w:b/>
          <w:sz w:val="24"/>
          <w:szCs w:val="24"/>
        </w:rPr>
        <w:t>5</w:t>
      </w:r>
      <w:r w:rsidR="000A1BD7">
        <w:rPr>
          <w:b/>
          <w:sz w:val="24"/>
          <w:szCs w:val="24"/>
        </w:rPr>
        <w:t>.04</w:t>
      </w:r>
      <w:r w:rsidR="00C13A7D">
        <w:rPr>
          <w:b/>
          <w:sz w:val="24"/>
          <w:szCs w:val="24"/>
        </w:rPr>
        <w:t>.</w:t>
      </w:r>
      <w:r>
        <w:rPr>
          <w:b/>
          <w:sz w:val="24"/>
          <w:szCs w:val="24"/>
        </w:rPr>
        <w:t>201</w:t>
      </w:r>
      <w:r w:rsidR="00F43153" w:rsidRPr="001931E7">
        <w:rPr>
          <w:b/>
          <w:sz w:val="24"/>
          <w:szCs w:val="24"/>
        </w:rPr>
        <w:t>8</w:t>
      </w:r>
    </w:p>
    <w:p w:rsidR="006539F5" w:rsidRDefault="006539F5" w:rsidP="006539F5">
      <w:pPr>
        <w:rPr>
          <w:b/>
          <w:sz w:val="24"/>
          <w:szCs w:val="24"/>
        </w:rPr>
      </w:pPr>
      <w:r w:rsidRPr="00FF0FDF">
        <w:rPr>
          <w:rFonts w:ascii="Arial" w:hAnsi="Arial"/>
          <w:b/>
        </w:rPr>
        <w:t>ΤΜΗΜΑ ΑΘΛΗΤΙΣΜΟΥ ΚΑΙ Ν</w:t>
      </w:r>
      <w:r>
        <w:rPr>
          <w:rFonts w:ascii="Arial" w:hAnsi="Arial"/>
          <w:b/>
        </w:rPr>
        <w:t xml:space="preserve">ΕΑΣ ΓΕΝΙΑΣ         </w:t>
      </w:r>
    </w:p>
    <w:p w:rsidR="006539F5" w:rsidRDefault="006539F5" w:rsidP="006539F5">
      <w:pPr>
        <w:spacing w:line="280" w:lineRule="exact"/>
        <w:rPr>
          <w:rFonts w:ascii="Arial" w:hAnsi="Arial"/>
        </w:rPr>
      </w:pPr>
      <w:r>
        <w:rPr>
          <w:rFonts w:ascii="Arial" w:hAnsi="Arial"/>
        </w:rPr>
        <w:t>Κλειστό Γυμναστήριο Μοσχάτου</w:t>
      </w:r>
    </w:p>
    <w:p w:rsidR="006539F5" w:rsidRDefault="006539F5" w:rsidP="006539F5">
      <w:pPr>
        <w:spacing w:line="280" w:lineRule="exact"/>
        <w:rPr>
          <w:rFonts w:ascii="Arial" w:hAnsi="Arial"/>
          <w:sz w:val="24"/>
        </w:rPr>
      </w:pPr>
      <w:r>
        <w:rPr>
          <w:rFonts w:ascii="Arial" w:hAnsi="Arial"/>
        </w:rPr>
        <w:t xml:space="preserve">Μιαούλη 60, Τ.Κ. 183 45                                                             </w:t>
      </w:r>
    </w:p>
    <w:p w:rsidR="006539F5" w:rsidRPr="00C0700F" w:rsidRDefault="006539F5" w:rsidP="006539F5">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6539F5" w:rsidRPr="006539F5" w:rsidRDefault="006539F5" w:rsidP="003C048D">
      <w:pPr>
        <w:rPr>
          <w:b/>
          <w:sz w:val="24"/>
          <w:szCs w:val="24"/>
        </w:rPr>
      </w:pPr>
    </w:p>
    <w:p w:rsidR="006539F5" w:rsidRPr="009F20B2" w:rsidRDefault="006539F5" w:rsidP="00F43153">
      <w:pPr>
        <w:tabs>
          <w:tab w:val="left" w:pos="6495"/>
        </w:tabs>
        <w:jc w:val="center"/>
        <w:rPr>
          <w:b/>
          <w:sz w:val="24"/>
          <w:szCs w:val="24"/>
        </w:rPr>
      </w:pPr>
      <w:r w:rsidRPr="009F20B2">
        <w:rPr>
          <w:b/>
          <w:sz w:val="24"/>
          <w:szCs w:val="24"/>
        </w:rPr>
        <w:t>ΣΥΓΓΡΑΦΗ ΥΠΟΧΡΕΩΣΕΩΝ</w:t>
      </w:r>
    </w:p>
    <w:p w:rsidR="006539F5" w:rsidRPr="009F20B2" w:rsidRDefault="006539F5" w:rsidP="006539F5">
      <w:pPr>
        <w:tabs>
          <w:tab w:val="left" w:pos="6495"/>
        </w:tabs>
        <w:jc w:val="center"/>
        <w:rPr>
          <w:b/>
          <w:sz w:val="24"/>
          <w:szCs w:val="24"/>
        </w:rPr>
      </w:pPr>
    </w:p>
    <w:p w:rsidR="00C459A7" w:rsidRDefault="006539F5" w:rsidP="006539F5">
      <w:pPr>
        <w:rPr>
          <w:b/>
          <w:sz w:val="24"/>
          <w:szCs w:val="24"/>
        </w:rPr>
      </w:pPr>
      <w:r w:rsidRPr="009F20B2">
        <w:rPr>
          <w:b/>
          <w:sz w:val="24"/>
          <w:szCs w:val="24"/>
        </w:rPr>
        <w:t>Άρθρο 1:</w:t>
      </w:r>
    </w:p>
    <w:p w:rsidR="006539F5" w:rsidRPr="00C459A7" w:rsidRDefault="006539F5" w:rsidP="006539F5">
      <w:pPr>
        <w:rPr>
          <w:b/>
          <w:sz w:val="24"/>
          <w:szCs w:val="24"/>
        </w:rPr>
      </w:pPr>
      <w:r w:rsidRPr="009F20B2">
        <w:rPr>
          <w:sz w:val="24"/>
          <w:szCs w:val="24"/>
          <w:u w:val="single"/>
        </w:rPr>
        <w:t>Αντικείμενο συγγραφής:</w:t>
      </w:r>
    </w:p>
    <w:p w:rsidR="006539F5" w:rsidRPr="009F20B2" w:rsidRDefault="006539F5" w:rsidP="006539F5">
      <w:pPr>
        <w:rPr>
          <w:sz w:val="24"/>
          <w:szCs w:val="24"/>
        </w:rPr>
      </w:pPr>
      <w:r w:rsidRPr="009F20B2">
        <w:rPr>
          <w:sz w:val="24"/>
          <w:szCs w:val="24"/>
        </w:rPr>
        <w:t>Η παρούσα μελέτη αφορά</w:t>
      </w:r>
      <w:r w:rsidR="000A1BD7">
        <w:rPr>
          <w:sz w:val="24"/>
          <w:szCs w:val="24"/>
        </w:rPr>
        <w:t xml:space="preserve"> στην παροχή υπηρεσίας δύο χημικών τουαλετών για διάστημα 11 μηνών στο Δημοτικό γήπεδο ποδοσφαίρου «Σπ.. Γιαλαμπίδης»</w:t>
      </w:r>
      <w:r w:rsidR="00D62044">
        <w:rPr>
          <w:sz w:val="24"/>
          <w:szCs w:val="24"/>
        </w:rPr>
        <w:t xml:space="preserve"> στον Ταύρο.</w:t>
      </w:r>
    </w:p>
    <w:p w:rsidR="006539F5" w:rsidRPr="009F20B2" w:rsidRDefault="006539F5" w:rsidP="006539F5">
      <w:pPr>
        <w:rPr>
          <w:b/>
          <w:sz w:val="24"/>
          <w:szCs w:val="24"/>
        </w:rPr>
      </w:pPr>
      <w:r w:rsidRPr="009F20B2">
        <w:rPr>
          <w:b/>
          <w:sz w:val="24"/>
          <w:szCs w:val="24"/>
        </w:rPr>
        <w:t>Άρθρο 2:</w:t>
      </w:r>
    </w:p>
    <w:p w:rsidR="00C459A7" w:rsidRDefault="006539F5" w:rsidP="006539F5">
      <w:pPr>
        <w:pStyle w:val="3"/>
        <w:suppressAutoHyphens w:val="0"/>
        <w:spacing w:after="0"/>
        <w:rPr>
          <w:sz w:val="24"/>
          <w:szCs w:val="24"/>
        </w:rPr>
      </w:pPr>
      <w:r w:rsidRPr="00C459A7">
        <w:rPr>
          <w:sz w:val="24"/>
          <w:szCs w:val="24"/>
          <w:u w:val="single"/>
        </w:rPr>
        <w:t>Διατάξεις που ισχύουν :</w:t>
      </w:r>
    </w:p>
    <w:p w:rsidR="006539F5" w:rsidRPr="009F20B2" w:rsidRDefault="006539F5" w:rsidP="006539F5">
      <w:pPr>
        <w:pStyle w:val="3"/>
        <w:suppressAutoHyphens w:val="0"/>
        <w:spacing w:after="0"/>
        <w:rPr>
          <w:sz w:val="24"/>
          <w:szCs w:val="24"/>
        </w:rPr>
      </w:pPr>
      <w:r w:rsidRPr="009F20B2">
        <w:rPr>
          <w:sz w:val="24"/>
          <w:szCs w:val="24"/>
        </w:rPr>
        <w:t>Ν.3852/10 (ΦΕΚ 87/Α/7-6-2010) Νέα αρχιτεκτονική της Αυτοδιοίκησης και της Αποκεντρωμένης Διοίκησης – Πρόγραμμα Καλλικράτης.</w:t>
      </w:r>
    </w:p>
    <w:p w:rsidR="006539F5" w:rsidRPr="009F20B2" w:rsidRDefault="006539F5" w:rsidP="006539F5">
      <w:pPr>
        <w:pStyle w:val="3"/>
        <w:suppressAutoHyphens w:val="0"/>
        <w:spacing w:after="0"/>
        <w:rPr>
          <w:sz w:val="24"/>
          <w:szCs w:val="24"/>
        </w:rPr>
      </w:pPr>
      <w:r w:rsidRPr="009F20B2">
        <w:rPr>
          <w:sz w:val="24"/>
          <w:szCs w:val="24"/>
        </w:rPr>
        <w:t>Ν.4412/16 (</w:t>
      </w:r>
      <w:r w:rsidRPr="009F20B2">
        <w:rPr>
          <w:rStyle w:val="apple-converted-space"/>
          <w:sz w:val="24"/>
          <w:szCs w:val="24"/>
          <w:shd w:val="clear" w:color="auto" w:fill="FFFFFF"/>
        </w:rPr>
        <w:t> </w:t>
      </w:r>
      <w:hyperlink r:id="rId9" w:tgtFrame="_blank" w:history="1">
        <w:r w:rsidRPr="009F20B2">
          <w:rPr>
            <w:rStyle w:val="-"/>
            <w:sz w:val="24"/>
            <w:szCs w:val="24"/>
            <w:bdr w:val="none" w:sz="0" w:space="0" w:color="auto" w:frame="1"/>
            <w:shd w:val="clear" w:color="auto" w:fill="FFFFFF"/>
          </w:rPr>
          <w:t>ΦΕΚ Α 14708.08.2016</w:t>
        </w:r>
      </w:hyperlink>
      <w:r w:rsidRPr="009F20B2">
        <w:rPr>
          <w:sz w:val="24"/>
          <w:szCs w:val="24"/>
          <w:bdr w:val="none" w:sz="0" w:space="0" w:color="auto" w:frame="1"/>
          <w:shd w:val="clear" w:color="auto" w:fill="FFFFFF"/>
        </w:rPr>
        <w:t xml:space="preserve">) </w:t>
      </w:r>
      <w:r w:rsidRPr="009F20B2">
        <w:rPr>
          <w:sz w:val="24"/>
          <w:szCs w:val="24"/>
          <w:shd w:val="clear" w:color="auto" w:fill="FFFFFF"/>
        </w:rPr>
        <w:t>«Δημόσιες Συμβάσεις Έργων, Προμηθειών και Υπηρεσιών (προσαρμογή στις Οδηγίες 2014/24/ΕΕ και 2014/25/ΕΕ)»</w:t>
      </w:r>
    </w:p>
    <w:p w:rsidR="006539F5" w:rsidRPr="009F20B2" w:rsidRDefault="006539F5" w:rsidP="006539F5">
      <w:pPr>
        <w:pStyle w:val="3"/>
        <w:suppressAutoHyphens w:val="0"/>
        <w:spacing w:after="0"/>
        <w:rPr>
          <w:sz w:val="24"/>
          <w:szCs w:val="24"/>
        </w:rPr>
      </w:pPr>
      <w:r w:rsidRPr="009F20B2">
        <w:rPr>
          <w:sz w:val="24"/>
          <w:szCs w:val="24"/>
        </w:rPr>
        <w:t>Ν. 2503/1997/Α-107 Διοίκησης οργάνωση, στελέχωση περιφέρειας, θέματα ΟΤΑ</w:t>
      </w:r>
    </w:p>
    <w:p w:rsidR="006539F5" w:rsidRPr="009F20B2" w:rsidRDefault="006539F5" w:rsidP="006539F5">
      <w:pPr>
        <w:pStyle w:val="3"/>
        <w:suppressAutoHyphens w:val="0"/>
        <w:spacing w:after="0"/>
        <w:rPr>
          <w:sz w:val="24"/>
          <w:szCs w:val="24"/>
        </w:rPr>
      </w:pPr>
      <w:r w:rsidRPr="009F20B2">
        <w:rPr>
          <w:sz w:val="24"/>
          <w:szCs w:val="24"/>
        </w:rPr>
        <w:t xml:space="preserve"> Ν. 3852/2010 Συγκρότηση πρωτοβάθμιας τοπικής αυτοδιοίκησης</w:t>
      </w:r>
    </w:p>
    <w:p w:rsidR="006539F5" w:rsidRPr="009F20B2" w:rsidRDefault="006539F5" w:rsidP="006539F5">
      <w:pPr>
        <w:pStyle w:val="3"/>
        <w:suppressAutoHyphens w:val="0"/>
        <w:spacing w:after="0"/>
        <w:rPr>
          <w:sz w:val="24"/>
          <w:szCs w:val="24"/>
        </w:rPr>
      </w:pPr>
      <w:r w:rsidRPr="009F20B2">
        <w:rPr>
          <w:sz w:val="24"/>
          <w:szCs w:val="24"/>
        </w:rPr>
        <w:t xml:space="preserve">Ν. 3463/06 </w:t>
      </w:r>
      <w:r w:rsidR="00DE0CA4" w:rsidRPr="009F20B2">
        <w:rPr>
          <w:sz w:val="24"/>
          <w:szCs w:val="24"/>
        </w:rPr>
        <w:t xml:space="preserve">Κύρωση του Κώδικα Δήμων &amp; Κοινοτήτων. </w:t>
      </w:r>
    </w:p>
    <w:p w:rsidR="006539F5" w:rsidRPr="009F20B2" w:rsidRDefault="006539F5" w:rsidP="006539F5">
      <w:pPr>
        <w:pStyle w:val="3"/>
        <w:suppressAutoHyphens w:val="0"/>
        <w:spacing w:after="0"/>
        <w:rPr>
          <w:sz w:val="24"/>
          <w:szCs w:val="24"/>
        </w:rPr>
      </w:pPr>
      <w:r w:rsidRPr="009F20B2">
        <w:rPr>
          <w:sz w:val="24"/>
          <w:szCs w:val="24"/>
        </w:rPr>
        <w:t>Ν. 4013/11 Σύσταση Ενιαίας Ανεξάρτητης Αρχής Δημοσίων Συμβάσεων και Κεντρικού Ηλεκτρονικού Μητρώου Δημοσίων Συμβάσεων.</w:t>
      </w:r>
    </w:p>
    <w:p w:rsidR="006539F5" w:rsidRPr="009F20B2" w:rsidRDefault="006539F5" w:rsidP="006539F5">
      <w:pPr>
        <w:rPr>
          <w:b/>
          <w:sz w:val="24"/>
          <w:szCs w:val="24"/>
        </w:rPr>
      </w:pPr>
      <w:r w:rsidRPr="009F20B2">
        <w:rPr>
          <w:b/>
          <w:sz w:val="24"/>
          <w:szCs w:val="24"/>
        </w:rPr>
        <w:t>Άρθρο 3:</w:t>
      </w:r>
    </w:p>
    <w:p w:rsidR="00C459A7" w:rsidRDefault="006539F5" w:rsidP="00C459A7">
      <w:pPr>
        <w:rPr>
          <w:sz w:val="24"/>
          <w:szCs w:val="24"/>
          <w:u w:val="single"/>
        </w:rPr>
      </w:pPr>
      <w:r w:rsidRPr="009F20B2">
        <w:rPr>
          <w:sz w:val="24"/>
          <w:szCs w:val="24"/>
          <w:u w:val="single"/>
        </w:rPr>
        <w:t>Χρόνος και τόπος εκτ</w:t>
      </w:r>
      <w:r w:rsidR="000A1BD7">
        <w:rPr>
          <w:sz w:val="24"/>
          <w:szCs w:val="24"/>
          <w:u w:val="single"/>
        </w:rPr>
        <w:t>έλεσης της παροχής υπηρεσίας</w:t>
      </w:r>
      <w:r w:rsidR="00B118FB" w:rsidRPr="009F20B2">
        <w:rPr>
          <w:sz w:val="24"/>
          <w:szCs w:val="24"/>
          <w:u w:val="single"/>
        </w:rPr>
        <w:t>:</w:t>
      </w:r>
    </w:p>
    <w:p w:rsidR="002347C7" w:rsidRDefault="000A1BD7" w:rsidP="000A1BD7">
      <w:pPr>
        <w:widowControl w:val="0"/>
        <w:autoSpaceDE w:val="0"/>
        <w:autoSpaceDN w:val="0"/>
        <w:adjustRightInd w:val="0"/>
        <w:ind w:right="73"/>
        <w:rPr>
          <w:spacing w:val="16"/>
          <w:sz w:val="24"/>
          <w:szCs w:val="24"/>
        </w:rPr>
      </w:pPr>
      <w:r w:rsidRPr="000A1BD7">
        <w:rPr>
          <w:sz w:val="24"/>
          <w:szCs w:val="24"/>
        </w:rPr>
        <w:t xml:space="preserve"> Η παροχή της </w:t>
      </w:r>
      <w:r>
        <w:rPr>
          <w:sz w:val="24"/>
          <w:szCs w:val="24"/>
        </w:rPr>
        <w:t>υπηρεσίας, θα λάβει χώρα στο Δημοτικό γήπεδο ποδοσφαίρου «Σπ.. Γιαλαμπίδης»</w:t>
      </w:r>
      <w:r w:rsidR="004258EF">
        <w:rPr>
          <w:sz w:val="24"/>
          <w:szCs w:val="24"/>
        </w:rPr>
        <w:t>, επί των οδών Δήμητρος</w:t>
      </w:r>
      <w:r w:rsidR="0085689F" w:rsidRPr="0085689F">
        <w:rPr>
          <w:sz w:val="24"/>
          <w:szCs w:val="24"/>
        </w:rPr>
        <w:t xml:space="preserve"> </w:t>
      </w:r>
      <w:r w:rsidR="004258EF">
        <w:rPr>
          <w:sz w:val="24"/>
          <w:szCs w:val="24"/>
        </w:rPr>
        <w:t>&amp;</w:t>
      </w:r>
      <w:r w:rsidR="0085689F" w:rsidRPr="0085689F">
        <w:rPr>
          <w:sz w:val="24"/>
          <w:szCs w:val="24"/>
        </w:rPr>
        <w:t xml:space="preserve"> </w:t>
      </w:r>
      <w:r w:rsidR="004258EF">
        <w:rPr>
          <w:sz w:val="24"/>
          <w:szCs w:val="24"/>
        </w:rPr>
        <w:t>Κων/πόλεως</w:t>
      </w:r>
      <w:r>
        <w:rPr>
          <w:sz w:val="24"/>
          <w:szCs w:val="24"/>
        </w:rPr>
        <w:t xml:space="preserve"> στον Ταύρο</w:t>
      </w:r>
      <w:r w:rsidR="0085689F" w:rsidRPr="0085689F">
        <w:rPr>
          <w:sz w:val="24"/>
          <w:szCs w:val="24"/>
        </w:rPr>
        <w:t xml:space="preserve"> </w:t>
      </w:r>
      <w:r w:rsidR="00194F3C">
        <w:rPr>
          <w:sz w:val="24"/>
          <w:szCs w:val="24"/>
        </w:rPr>
        <w:t xml:space="preserve">για χρονικό διάστημα ενός έτους, </w:t>
      </w:r>
      <w:r w:rsidR="00194F3C" w:rsidRPr="00194F3C">
        <w:rPr>
          <w:b/>
          <w:sz w:val="24"/>
          <w:szCs w:val="24"/>
        </w:rPr>
        <w:t>εκτός Αυγούστου</w:t>
      </w:r>
      <w:r w:rsidR="004258EF">
        <w:rPr>
          <w:sz w:val="24"/>
          <w:szCs w:val="24"/>
        </w:rPr>
        <w:t xml:space="preserve">. </w:t>
      </w:r>
      <w:r w:rsidR="00FE2079">
        <w:rPr>
          <w:sz w:val="24"/>
          <w:szCs w:val="24"/>
        </w:rPr>
        <w:t xml:space="preserve">Ο  </w:t>
      </w:r>
      <w:r w:rsidR="00FE2079">
        <w:rPr>
          <w:spacing w:val="-1"/>
          <w:sz w:val="24"/>
          <w:szCs w:val="24"/>
        </w:rPr>
        <w:t>α</w:t>
      </w:r>
      <w:r w:rsidR="00FE2079">
        <w:rPr>
          <w:spacing w:val="2"/>
          <w:sz w:val="24"/>
          <w:szCs w:val="24"/>
        </w:rPr>
        <w:t>ν</w:t>
      </w:r>
      <w:r w:rsidR="00FE2079">
        <w:rPr>
          <w:spacing w:val="-1"/>
          <w:sz w:val="24"/>
          <w:szCs w:val="24"/>
        </w:rPr>
        <w:t>ά</w:t>
      </w:r>
      <w:r w:rsidR="00FE2079">
        <w:rPr>
          <w:sz w:val="24"/>
          <w:szCs w:val="24"/>
        </w:rPr>
        <w:t>δο</w:t>
      </w:r>
      <w:r w:rsidR="00FE2079">
        <w:rPr>
          <w:spacing w:val="1"/>
          <w:sz w:val="24"/>
          <w:szCs w:val="24"/>
        </w:rPr>
        <w:t>χ</w:t>
      </w:r>
      <w:r w:rsidR="00FE2079">
        <w:rPr>
          <w:sz w:val="24"/>
          <w:szCs w:val="24"/>
        </w:rPr>
        <w:t xml:space="preserve">ος </w:t>
      </w:r>
      <w:r w:rsidR="00FE2079">
        <w:rPr>
          <w:spacing w:val="1"/>
          <w:sz w:val="24"/>
          <w:szCs w:val="24"/>
        </w:rPr>
        <w:t>υ</w:t>
      </w:r>
      <w:r w:rsidR="00FE2079">
        <w:rPr>
          <w:spacing w:val="-4"/>
          <w:sz w:val="24"/>
          <w:szCs w:val="24"/>
        </w:rPr>
        <w:t>π</w:t>
      </w:r>
      <w:r w:rsidR="00FE2079">
        <w:rPr>
          <w:sz w:val="24"/>
          <w:szCs w:val="24"/>
        </w:rPr>
        <w:t>ο</w:t>
      </w:r>
      <w:r w:rsidR="00FE2079">
        <w:rPr>
          <w:spacing w:val="1"/>
          <w:sz w:val="24"/>
          <w:szCs w:val="24"/>
        </w:rPr>
        <w:t>χ</w:t>
      </w:r>
      <w:r w:rsidR="00FE2079">
        <w:rPr>
          <w:spacing w:val="-2"/>
          <w:sz w:val="24"/>
          <w:szCs w:val="24"/>
        </w:rPr>
        <w:t>ρ</w:t>
      </w:r>
      <w:r w:rsidR="00FE2079">
        <w:rPr>
          <w:sz w:val="24"/>
          <w:szCs w:val="24"/>
        </w:rPr>
        <w:t>εο</w:t>
      </w:r>
      <w:r w:rsidR="00FE2079">
        <w:rPr>
          <w:spacing w:val="1"/>
          <w:sz w:val="24"/>
          <w:szCs w:val="24"/>
        </w:rPr>
        <w:t>ύ</w:t>
      </w:r>
      <w:r w:rsidR="00FE2079">
        <w:rPr>
          <w:sz w:val="24"/>
          <w:szCs w:val="24"/>
        </w:rPr>
        <w:t>τ</w:t>
      </w:r>
      <w:r w:rsidR="00FE2079">
        <w:rPr>
          <w:spacing w:val="-1"/>
          <w:sz w:val="24"/>
          <w:szCs w:val="24"/>
        </w:rPr>
        <w:t>α</w:t>
      </w:r>
      <w:r w:rsidR="00FE2079">
        <w:rPr>
          <w:sz w:val="24"/>
          <w:szCs w:val="24"/>
        </w:rPr>
        <w:t xml:space="preserve">ι </w:t>
      </w:r>
      <w:r w:rsidR="00FE2079">
        <w:rPr>
          <w:spacing w:val="-2"/>
          <w:sz w:val="24"/>
          <w:szCs w:val="24"/>
        </w:rPr>
        <w:t>σ</w:t>
      </w:r>
      <w:r w:rsidR="00FE2079">
        <w:rPr>
          <w:spacing w:val="2"/>
          <w:sz w:val="24"/>
          <w:szCs w:val="24"/>
        </w:rPr>
        <w:t>τ</w:t>
      </w:r>
      <w:r w:rsidR="00FE2079">
        <w:rPr>
          <w:spacing w:val="-1"/>
          <w:sz w:val="24"/>
          <w:szCs w:val="24"/>
        </w:rPr>
        <w:t>η</w:t>
      </w:r>
      <w:r w:rsidR="00FE2079">
        <w:rPr>
          <w:sz w:val="24"/>
          <w:szCs w:val="24"/>
        </w:rPr>
        <w:t>ν</w:t>
      </w:r>
      <w:r w:rsidR="0085689F">
        <w:rPr>
          <w:sz w:val="24"/>
          <w:szCs w:val="24"/>
        </w:rPr>
        <w:t xml:space="preserve"> </w:t>
      </w:r>
      <w:r w:rsidR="009B0961" w:rsidRPr="00194F3C">
        <w:rPr>
          <w:b/>
          <w:sz w:val="24"/>
          <w:szCs w:val="24"/>
        </w:rPr>
        <w:t>άμεση</w:t>
      </w:r>
      <w:r w:rsidR="009B0961">
        <w:rPr>
          <w:sz w:val="24"/>
          <w:szCs w:val="24"/>
        </w:rPr>
        <w:t xml:space="preserve"> μεταφορά</w:t>
      </w:r>
      <w:r w:rsidR="0085689F">
        <w:rPr>
          <w:sz w:val="24"/>
          <w:szCs w:val="24"/>
        </w:rPr>
        <w:t xml:space="preserve"> </w:t>
      </w:r>
      <w:r w:rsidR="009B0961">
        <w:rPr>
          <w:sz w:val="24"/>
          <w:szCs w:val="24"/>
        </w:rPr>
        <w:t>στον παραπάνω χώρο</w:t>
      </w:r>
      <w:r w:rsidR="0085689F">
        <w:rPr>
          <w:sz w:val="24"/>
          <w:szCs w:val="24"/>
        </w:rPr>
        <w:t xml:space="preserve"> </w:t>
      </w:r>
      <w:r w:rsidR="00E40805">
        <w:rPr>
          <w:sz w:val="24"/>
          <w:szCs w:val="24"/>
        </w:rPr>
        <w:t>του εξοπλισμού</w:t>
      </w:r>
      <w:r w:rsidR="004258EF">
        <w:rPr>
          <w:sz w:val="24"/>
          <w:szCs w:val="24"/>
        </w:rPr>
        <w:t xml:space="preserve"> που αφορά στην συγκεκριμένη υπηρεσία</w:t>
      </w:r>
      <w:r w:rsidR="009B0961">
        <w:rPr>
          <w:spacing w:val="-2"/>
          <w:sz w:val="24"/>
          <w:szCs w:val="24"/>
        </w:rPr>
        <w:t xml:space="preserve">, </w:t>
      </w:r>
      <w:r w:rsidR="004258EF">
        <w:rPr>
          <w:spacing w:val="-2"/>
          <w:sz w:val="24"/>
          <w:szCs w:val="24"/>
        </w:rPr>
        <w:t xml:space="preserve"> μετά </w:t>
      </w:r>
      <w:r w:rsidR="00FE2079">
        <w:rPr>
          <w:spacing w:val="2"/>
          <w:sz w:val="24"/>
          <w:szCs w:val="24"/>
        </w:rPr>
        <w:t>τ</w:t>
      </w:r>
      <w:r w:rsidR="00FE2079">
        <w:rPr>
          <w:spacing w:val="-1"/>
          <w:sz w:val="24"/>
          <w:szCs w:val="24"/>
        </w:rPr>
        <w:t>η</w:t>
      </w:r>
      <w:r w:rsidR="00FE2079">
        <w:rPr>
          <w:sz w:val="24"/>
          <w:szCs w:val="24"/>
        </w:rPr>
        <w:t>ν</w:t>
      </w:r>
      <w:r w:rsidR="0085689F">
        <w:rPr>
          <w:sz w:val="24"/>
          <w:szCs w:val="24"/>
        </w:rPr>
        <w:t xml:space="preserve"> </w:t>
      </w:r>
      <w:r w:rsidR="0085689F">
        <w:rPr>
          <w:spacing w:val="1"/>
          <w:sz w:val="24"/>
          <w:szCs w:val="24"/>
        </w:rPr>
        <w:t>ανάθεση.</w:t>
      </w:r>
    </w:p>
    <w:p w:rsidR="00FE2079" w:rsidRPr="0085689F" w:rsidRDefault="002347C7" w:rsidP="000A1BD7">
      <w:pPr>
        <w:widowControl w:val="0"/>
        <w:autoSpaceDE w:val="0"/>
        <w:autoSpaceDN w:val="0"/>
        <w:adjustRightInd w:val="0"/>
        <w:ind w:right="73"/>
        <w:rPr>
          <w:b/>
          <w:sz w:val="22"/>
          <w:szCs w:val="22"/>
        </w:rPr>
      </w:pPr>
      <w:r w:rsidRPr="0085689F">
        <w:rPr>
          <w:b/>
          <w:spacing w:val="16"/>
          <w:sz w:val="22"/>
          <w:szCs w:val="22"/>
        </w:rPr>
        <w:t>Ο καθαρισμός των τουαλετών είναι υποχρέωση του αναδόχου και θα γίνεται μια φορά την εβδομάδα.</w:t>
      </w:r>
    </w:p>
    <w:p w:rsidR="00FE2079" w:rsidRDefault="00FE2079" w:rsidP="00C459A7">
      <w:pPr>
        <w:rPr>
          <w:b/>
          <w:sz w:val="24"/>
          <w:szCs w:val="24"/>
        </w:rPr>
      </w:pPr>
      <w:r>
        <w:rPr>
          <w:b/>
          <w:sz w:val="24"/>
          <w:szCs w:val="24"/>
        </w:rPr>
        <w:t>Άρθρο 4:</w:t>
      </w:r>
    </w:p>
    <w:p w:rsidR="00E40805" w:rsidRDefault="00E40805" w:rsidP="00C459A7">
      <w:pPr>
        <w:rPr>
          <w:sz w:val="24"/>
          <w:szCs w:val="24"/>
          <w:u w:val="single"/>
        </w:rPr>
      </w:pPr>
      <w:r>
        <w:rPr>
          <w:sz w:val="24"/>
          <w:szCs w:val="24"/>
          <w:u w:val="single"/>
        </w:rPr>
        <w:t xml:space="preserve">Τρόπος </w:t>
      </w:r>
      <w:r w:rsidR="00D62044">
        <w:rPr>
          <w:sz w:val="24"/>
          <w:szCs w:val="24"/>
          <w:u w:val="single"/>
        </w:rPr>
        <w:t>ανάθεσης:</w:t>
      </w:r>
    </w:p>
    <w:p w:rsidR="00FE2079" w:rsidRDefault="00FE2079" w:rsidP="00F43153">
      <w:pPr>
        <w:widowControl w:val="0"/>
        <w:autoSpaceDE w:val="0"/>
        <w:autoSpaceDN w:val="0"/>
        <w:adjustRightInd w:val="0"/>
        <w:ind w:right="77"/>
        <w:rPr>
          <w:sz w:val="24"/>
          <w:szCs w:val="24"/>
        </w:rPr>
      </w:pPr>
      <w:r>
        <w:rPr>
          <w:sz w:val="24"/>
          <w:szCs w:val="24"/>
        </w:rPr>
        <w:t>Η</w:t>
      </w:r>
      <w:r w:rsidR="0085689F" w:rsidRPr="0085689F">
        <w:rPr>
          <w:sz w:val="24"/>
          <w:szCs w:val="24"/>
        </w:rPr>
        <w:t xml:space="preserve"> </w:t>
      </w:r>
      <w:r>
        <w:rPr>
          <w:spacing w:val="-3"/>
          <w:sz w:val="24"/>
          <w:szCs w:val="24"/>
        </w:rPr>
        <w:t>α</w:t>
      </w:r>
      <w:r>
        <w:rPr>
          <w:spacing w:val="2"/>
          <w:sz w:val="24"/>
          <w:szCs w:val="24"/>
        </w:rPr>
        <w:t>ν</w:t>
      </w:r>
      <w:r>
        <w:rPr>
          <w:spacing w:val="-1"/>
          <w:sz w:val="24"/>
          <w:szCs w:val="24"/>
        </w:rPr>
        <w:t>ά</w:t>
      </w:r>
      <w:r>
        <w:rPr>
          <w:spacing w:val="-2"/>
          <w:sz w:val="24"/>
          <w:szCs w:val="24"/>
        </w:rPr>
        <w:t>θ</w:t>
      </w:r>
      <w:r>
        <w:rPr>
          <w:sz w:val="24"/>
          <w:szCs w:val="24"/>
        </w:rPr>
        <w:t>ε</w:t>
      </w:r>
      <w:r>
        <w:rPr>
          <w:spacing w:val="-2"/>
          <w:sz w:val="24"/>
          <w:szCs w:val="24"/>
        </w:rPr>
        <w:t>σ</w:t>
      </w:r>
      <w:r>
        <w:rPr>
          <w:sz w:val="24"/>
          <w:szCs w:val="24"/>
        </w:rPr>
        <w:t>η</w:t>
      </w:r>
      <w:r w:rsidR="0085689F" w:rsidRPr="0085689F">
        <w:rPr>
          <w:sz w:val="24"/>
          <w:szCs w:val="24"/>
        </w:rPr>
        <w:t xml:space="preserve"> </w:t>
      </w:r>
      <w:r w:rsidR="00D62044">
        <w:rPr>
          <w:spacing w:val="6"/>
          <w:sz w:val="24"/>
          <w:szCs w:val="24"/>
        </w:rPr>
        <w:t>με α</w:t>
      </w:r>
      <w:r w:rsidR="009B0961">
        <w:rPr>
          <w:spacing w:val="6"/>
          <w:sz w:val="24"/>
          <w:szCs w:val="24"/>
        </w:rPr>
        <w:t>πόφαση Δημάρχου</w:t>
      </w:r>
      <w:r w:rsidR="0085689F">
        <w:rPr>
          <w:spacing w:val="6"/>
          <w:sz w:val="24"/>
          <w:szCs w:val="24"/>
        </w:rPr>
        <w:t>,</w:t>
      </w:r>
      <w:r>
        <w:rPr>
          <w:sz w:val="24"/>
          <w:szCs w:val="24"/>
        </w:rPr>
        <w:t>θ</w:t>
      </w:r>
      <w:r w:rsidR="0085689F">
        <w:rPr>
          <w:sz w:val="24"/>
          <w:szCs w:val="24"/>
        </w:rPr>
        <w:t xml:space="preserve">α </w:t>
      </w:r>
      <w:r>
        <w:rPr>
          <w:spacing w:val="2"/>
          <w:sz w:val="24"/>
          <w:szCs w:val="24"/>
        </w:rPr>
        <w:t>γ</w:t>
      </w:r>
      <w:r>
        <w:rPr>
          <w:spacing w:val="3"/>
          <w:sz w:val="24"/>
          <w:szCs w:val="24"/>
        </w:rPr>
        <w:t>ί</w:t>
      </w:r>
      <w:r>
        <w:rPr>
          <w:spacing w:val="-3"/>
          <w:sz w:val="24"/>
          <w:szCs w:val="24"/>
        </w:rPr>
        <w:t>ν</w:t>
      </w:r>
      <w:r>
        <w:rPr>
          <w:sz w:val="24"/>
          <w:szCs w:val="24"/>
        </w:rPr>
        <w:t>ει</w:t>
      </w:r>
      <w:r w:rsidR="0085689F">
        <w:rPr>
          <w:sz w:val="24"/>
          <w:szCs w:val="24"/>
        </w:rPr>
        <w:t xml:space="preserve"> </w:t>
      </w:r>
      <w:r>
        <w:rPr>
          <w:spacing w:val="-1"/>
          <w:sz w:val="24"/>
          <w:szCs w:val="24"/>
        </w:rPr>
        <w:t>α</w:t>
      </w:r>
      <w:r>
        <w:rPr>
          <w:spacing w:val="-4"/>
          <w:sz w:val="24"/>
          <w:szCs w:val="24"/>
        </w:rPr>
        <w:t>π</w:t>
      </w:r>
      <w:r>
        <w:rPr>
          <w:sz w:val="24"/>
          <w:szCs w:val="24"/>
        </w:rPr>
        <w:t>ε</w:t>
      </w:r>
      <w:r>
        <w:rPr>
          <w:spacing w:val="4"/>
          <w:sz w:val="24"/>
          <w:szCs w:val="24"/>
        </w:rPr>
        <w:t>υ</w:t>
      </w:r>
      <w:r>
        <w:rPr>
          <w:spacing w:val="-2"/>
          <w:sz w:val="24"/>
          <w:szCs w:val="24"/>
        </w:rPr>
        <w:t>θ</w:t>
      </w:r>
      <w:r>
        <w:rPr>
          <w:sz w:val="24"/>
          <w:szCs w:val="24"/>
        </w:rPr>
        <w:t>ε</w:t>
      </w:r>
      <w:r>
        <w:rPr>
          <w:spacing w:val="3"/>
          <w:sz w:val="24"/>
          <w:szCs w:val="24"/>
        </w:rPr>
        <w:t>ί</w:t>
      </w:r>
      <w:r>
        <w:rPr>
          <w:spacing w:val="-6"/>
          <w:sz w:val="24"/>
          <w:szCs w:val="24"/>
        </w:rPr>
        <w:t>α</w:t>
      </w:r>
      <w:r>
        <w:rPr>
          <w:sz w:val="24"/>
          <w:szCs w:val="24"/>
        </w:rPr>
        <w:t>ς</w:t>
      </w:r>
      <w:r w:rsidR="0085689F">
        <w:rPr>
          <w:sz w:val="24"/>
          <w:szCs w:val="24"/>
        </w:rPr>
        <w:t xml:space="preserve"> </w:t>
      </w:r>
      <w:r>
        <w:rPr>
          <w:i/>
          <w:iCs/>
          <w:spacing w:val="-3"/>
          <w:sz w:val="24"/>
          <w:szCs w:val="24"/>
        </w:rPr>
        <w:t>(</w:t>
      </w:r>
      <w:r>
        <w:rPr>
          <w:i/>
          <w:iCs/>
          <w:spacing w:val="1"/>
          <w:sz w:val="24"/>
          <w:szCs w:val="24"/>
        </w:rPr>
        <w:t>α</w:t>
      </w:r>
      <w:r>
        <w:rPr>
          <w:i/>
          <w:iCs/>
          <w:sz w:val="24"/>
          <w:szCs w:val="24"/>
        </w:rPr>
        <w:t>π</w:t>
      </w:r>
      <w:r>
        <w:rPr>
          <w:i/>
          <w:iCs/>
          <w:spacing w:val="-1"/>
          <w:sz w:val="24"/>
          <w:szCs w:val="24"/>
        </w:rPr>
        <w:t>ε</w:t>
      </w:r>
      <w:r>
        <w:rPr>
          <w:i/>
          <w:iCs/>
          <w:sz w:val="24"/>
          <w:szCs w:val="24"/>
        </w:rPr>
        <w:t>υθ</w:t>
      </w:r>
      <w:r>
        <w:rPr>
          <w:i/>
          <w:iCs/>
          <w:spacing w:val="-1"/>
          <w:sz w:val="24"/>
          <w:szCs w:val="24"/>
        </w:rPr>
        <w:t>ε</w:t>
      </w:r>
      <w:r>
        <w:rPr>
          <w:i/>
          <w:iCs/>
          <w:spacing w:val="3"/>
          <w:sz w:val="24"/>
          <w:szCs w:val="24"/>
        </w:rPr>
        <w:t>ί</w:t>
      </w:r>
      <w:r>
        <w:rPr>
          <w:i/>
          <w:iCs/>
          <w:spacing w:val="-1"/>
          <w:sz w:val="24"/>
          <w:szCs w:val="24"/>
        </w:rPr>
        <w:t>α</w:t>
      </w:r>
      <w:r>
        <w:rPr>
          <w:i/>
          <w:iCs/>
          <w:sz w:val="24"/>
          <w:szCs w:val="24"/>
        </w:rPr>
        <w:t>ς</w:t>
      </w:r>
      <w:r>
        <w:rPr>
          <w:i/>
          <w:iCs/>
          <w:spacing w:val="-1"/>
          <w:sz w:val="24"/>
          <w:szCs w:val="24"/>
        </w:rPr>
        <w:t>α</w:t>
      </w:r>
      <w:r>
        <w:rPr>
          <w:i/>
          <w:iCs/>
          <w:spacing w:val="1"/>
          <w:sz w:val="24"/>
          <w:szCs w:val="24"/>
        </w:rPr>
        <w:t>ν</w:t>
      </w:r>
      <w:r>
        <w:rPr>
          <w:i/>
          <w:iCs/>
          <w:spacing w:val="-1"/>
          <w:sz w:val="24"/>
          <w:szCs w:val="24"/>
        </w:rPr>
        <w:t>ά</w:t>
      </w:r>
      <w:r>
        <w:rPr>
          <w:i/>
          <w:iCs/>
          <w:sz w:val="24"/>
          <w:szCs w:val="24"/>
        </w:rPr>
        <w:t>θ</w:t>
      </w:r>
      <w:r>
        <w:rPr>
          <w:i/>
          <w:iCs/>
          <w:spacing w:val="-1"/>
          <w:sz w:val="24"/>
          <w:szCs w:val="24"/>
        </w:rPr>
        <w:t>ε</w:t>
      </w:r>
      <w:r>
        <w:rPr>
          <w:i/>
          <w:iCs/>
          <w:spacing w:val="1"/>
          <w:sz w:val="24"/>
          <w:szCs w:val="24"/>
        </w:rPr>
        <w:t>ση</w:t>
      </w:r>
      <w:r>
        <w:rPr>
          <w:i/>
          <w:iCs/>
          <w:sz w:val="24"/>
          <w:szCs w:val="24"/>
        </w:rPr>
        <w:t>)</w:t>
      </w:r>
      <w:r w:rsidR="0085689F">
        <w:rPr>
          <w:i/>
          <w:iCs/>
          <w:sz w:val="24"/>
          <w:szCs w:val="24"/>
        </w:rPr>
        <w:t xml:space="preserve"> </w:t>
      </w:r>
      <w:r>
        <w:rPr>
          <w:spacing w:val="-2"/>
          <w:sz w:val="24"/>
          <w:szCs w:val="24"/>
        </w:rPr>
        <w:t>σ</w:t>
      </w:r>
      <w:r>
        <w:rPr>
          <w:spacing w:val="1"/>
          <w:sz w:val="24"/>
          <w:szCs w:val="24"/>
        </w:rPr>
        <w:t>ύμφ</w:t>
      </w:r>
      <w:r>
        <w:rPr>
          <w:sz w:val="24"/>
          <w:szCs w:val="24"/>
        </w:rPr>
        <w:t>ω</w:t>
      </w:r>
      <w:r>
        <w:rPr>
          <w:spacing w:val="2"/>
          <w:sz w:val="24"/>
          <w:szCs w:val="24"/>
        </w:rPr>
        <w:t>ν</w:t>
      </w:r>
      <w:r>
        <w:rPr>
          <w:sz w:val="24"/>
          <w:szCs w:val="24"/>
        </w:rPr>
        <w:t>α</w:t>
      </w:r>
      <w:r>
        <w:rPr>
          <w:spacing w:val="1"/>
          <w:sz w:val="24"/>
          <w:szCs w:val="24"/>
        </w:rPr>
        <w:t>μ</w:t>
      </w:r>
      <w:r>
        <w:rPr>
          <w:sz w:val="24"/>
          <w:szCs w:val="24"/>
        </w:rPr>
        <w:t>ετο</w:t>
      </w:r>
      <w:r>
        <w:rPr>
          <w:spacing w:val="-1"/>
          <w:sz w:val="24"/>
          <w:szCs w:val="24"/>
        </w:rPr>
        <w:t>ά</w:t>
      </w:r>
      <w:r>
        <w:rPr>
          <w:spacing w:val="-2"/>
          <w:sz w:val="24"/>
          <w:szCs w:val="24"/>
        </w:rPr>
        <w:t>ρθρ</w:t>
      </w:r>
      <w:r>
        <w:rPr>
          <w:sz w:val="24"/>
          <w:szCs w:val="24"/>
        </w:rPr>
        <w:t>ο118 τουΝ</w:t>
      </w:r>
      <w:r>
        <w:rPr>
          <w:spacing w:val="2"/>
          <w:sz w:val="24"/>
          <w:szCs w:val="24"/>
        </w:rPr>
        <w:t>.</w:t>
      </w:r>
      <w:r>
        <w:rPr>
          <w:spacing w:val="-2"/>
          <w:sz w:val="24"/>
          <w:szCs w:val="24"/>
        </w:rPr>
        <w:t>4</w:t>
      </w:r>
      <w:r>
        <w:rPr>
          <w:sz w:val="24"/>
          <w:szCs w:val="24"/>
        </w:rPr>
        <w:t>4</w:t>
      </w:r>
      <w:r>
        <w:rPr>
          <w:spacing w:val="-2"/>
          <w:sz w:val="24"/>
          <w:szCs w:val="24"/>
        </w:rPr>
        <w:t>1</w:t>
      </w:r>
      <w:r>
        <w:rPr>
          <w:sz w:val="24"/>
          <w:szCs w:val="24"/>
        </w:rPr>
        <w:t>2/2</w:t>
      </w:r>
      <w:r>
        <w:rPr>
          <w:spacing w:val="-2"/>
          <w:sz w:val="24"/>
          <w:szCs w:val="24"/>
        </w:rPr>
        <w:t>0</w:t>
      </w:r>
      <w:r>
        <w:rPr>
          <w:sz w:val="24"/>
          <w:szCs w:val="24"/>
        </w:rPr>
        <w:t xml:space="preserve">16 </w:t>
      </w:r>
      <w:r>
        <w:rPr>
          <w:spacing w:val="-2"/>
          <w:sz w:val="24"/>
          <w:szCs w:val="24"/>
        </w:rPr>
        <w:t>«</w:t>
      </w:r>
      <w:r>
        <w:rPr>
          <w:spacing w:val="-3"/>
          <w:sz w:val="24"/>
          <w:szCs w:val="24"/>
        </w:rPr>
        <w:t>Δ</w:t>
      </w:r>
      <w:r>
        <w:rPr>
          <w:spacing w:val="-1"/>
          <w:sz w:val="24"/>
          <w:szCs w:val="24"/>
        </w:rPr>
        <w:t>η</w:t>
      </w:r>
      <w:r>
        <w:rPr>
          <w:spacing w:val="1"/>
          <w:sz w:val="24"/>
          <w:szCs w:val="24"/>
        </w:rPr>
        <w:t>μ</w:t>
      </w:r>
      <w:r>
        <w:rPr>
          <w:sz w:val="24"/>
          <w:szCs w:val="24"/>
        </w:rPr>
        <w:t>ό</w:t>
      </w:r>
      <w:r>
        <w:rPr>
          <w:spacing w:val="-2"/>
          <w:sz w:val="24"/>
          <w:szCs w:val="24"/>
        </w:rPr>
        <w:t>σ</w:t>
      </w:r>
      <w:r>
        <w:rPr>
          <w:spacing w:val="3"/>
          <w:sz w:val="24"/>
          <w:szCs w:val="24"/>
        </w:rPr>
        <w:t>ι</w:t>
      </w:r>
      <w:r>
        <w:rPr>
          <w:sz w:val="24"/>
          <w:szCs w:val="24"/>
        </w:rPr>
        <w:t>ες  Σ</w:t>
      </w:r>
      <w:r>
        <w:rPr>
          <w:spacing w:val="1"/>
          <w:sz w:val="24"/>
          <w:szCs w:val="24"/>
        </w:rPr>
        <w:t>υμ</w:t>
      </w:r>
      <w:r>
        <w:rPr>
          <w:spacing w:val="-2"/>
          <w:sz w:val="24"/>
          <w:szCs w:val="24"/>
        </w:rPr>
        <w:t>β</w:t>
      </w:r>
      <w:r>
        <w:rPr>
          <w:spacing w:val="-1"/>
          <w:sz w:val="24"/>
          <w:szCs w:val="24"/>
        </w:rPr>
        <w:t>ά</w:t>
      </w:r>
      <w:r>
        <w:rPr>
          <w:spacing w:val="-2"/>
          <w:sz w:val="24"/>
          <w:szCs w:val="24"/>
        </w:rPr>
        <w:t>σ</w:t>
      </w:r>
      <w:r>
        <w:rPr>
          <w:sz w:val="24"/>
          <w:szCs w:val="24"/>
        </w:rPr>
        <w:t>ε</w:t>
      </w:r>
      <w:r>
        <w:rPr>
          <w:spacing w:val="3"/>
          <w:sz w:val="24"/>
          <w:szCs w:val="24"/>
        </w:rPr>
        <w:t>ι</w:t>
      </w:r>
      <w:r>
        <w:rPr>
          <w:sz w:val="24"/>
          <w:szCs w:val="24"/>
        </w:rPr>
        <w:t xml:space="preserve">ς  </w:t>
      </w:r>
      <w:r>
        <w:rPr>
          <w:spacing w:val="-3"/>
          <w:sz w:val="24"/>
          <w:szCs w:val="24"/>
        </w:rPr>
        <w:t>Έ</w:t>
      </w:r>
      <w:r>
        <w:rPr>
          <w:spacing w:val="-2"/>
          <w:sz w:val="24"/>
          <w:szCs w:val="24"/>
        </w:rPr>
        <w:t>ρ</w:t>
      </w:r>
      <w:r>
        <w:rPr>
          <w:spacing w:val="2"/>
          <w:sz w:val="24"/>
          <w:szCs w:val="24"/>
        </w:rPr>
        <w:t>γ</w:t>
      </w:r>
      <w:r>
        <w:rPr>
          <w:sz w:val="24"/>
          <w:szCs w:val="24"/>
        </w:rPr>
        <w:t>ω</w:t>
      </w:r>
      <w:r>
        <w:rPr>
          <w:spacing w:val="2"/>
          <w:sz w:val="24"/>
          <w:szCs w:val="24"/>
        </w:rPr>
        <w:t>ν</w:t>
      </w:r>
      <w:r>
        <w:rPr>
          <w:sz w:val="24"/>
          <w:szCs w:val="24"/>
        </w:rPr>
        <w:t xml:space="preserve">,  </w:t>
      </w:r>
      <w:r>
        <w:rPr>
          <w:spacing w:val="2"/>
          <w:sz w:val="24"/>
          <w:szCs w:val="24"/>
        </w:rPr>
        <w:t>Π</w:t>
      </w:r>
      <w:r>
        <w:rPr>
          <w:spacing w:val="-2"/>
          <w:sz w:val="24"/>
          <w:szCs w:val="24"/>
        </w:rPr>
        <w:t>ρ</w:t>
      </w:r>
      <w:r>
        <w:rPr>
          <w:sz w:val="24"/>
          <w:szCs w:val="24"/>
        </w:rPr>
        <w:t>ο</w:t>
      </w:r>
      <w:r>
        <w:rPr>
          <w:spacing w:val="1"/>
          <w:sz w:val="24"/>
          <w:szCs w:val="24"/>
        </w:rPr>
        <w:t>μ</w:t>
      </w:r>
      <w:r>
        <w:rPr>
          <w:spacing w:val="-1"/>
          <w:sz w:val="24"/>
          <w:szCs w:val="24"/>
        </w:rPr>
        <w:t>η</w:t>
      </w:r>
      <w:r>
        <w:rPr>
          <w:spacing w:val="-2"/>
          <w:sz w:val="24"/>
          <w:szCs w:val="24"/>
        </w:rPr>
        <w:t>θ</w:t>
      </w:r>
      <w:r>
        <w:rPr>
          <w:sz w:val="24"/>
          <w:szCs w:val="24"/>
        </w:rPr>
        <w:t>ε</w:t>
      </w:r>
      <w:r>
        <w:rPr>
          <w:spacing w:val="3"/>
          <w:sz w:val="24"/>
          <w:szCs w:val="24"/>
        </w:rPr>
        <w:t>ι</w:t>
      </w:r>
      <w:r>
        <w:rPr>
          <w:sz w:val="24"/>
          <w:szCs w:val="24"/>
        </w:rPr>
        <w:t xml:space="preserve">ών  </w:t>
      </w:r>
      <w:r>
        <w:rPr>
          <w:spacing w:val="-1"/>
          <w:sz w:val="24"/>
          <w:szCs w:val="24"/>
        </w:rPr>
        <w:t>κα</w:t>
      </w:r>
      <w:r>
        <w:rPr>
          <w:sz w:val="24"/>
          <w:szCs w:val="24"/>
        </w:rPr>
        <w:t>ι  Υ</w:t>
      </w:r>
      <w:r>
        <w:rPr>
          <w:spacing w:val="-1"/>
          <w:sz w:val="24"/>
          <w:szCs w:val="24"/>
        </w:rPr>
        <w:t>πη</w:t>
      </w:r>
      <w:r>
        <w:rPr>
          <w:spacing w:val="-2"/>
          <w:sz w:val="24"/>
          <w:szCs w:val="24"/>
        </w:rPr>
        <w:t>ρ</w:t>
      </w:r>
      <w:r>
        <w:rPr>
          <w:sz w:val="24"/>
          <w:szCs w:val="24"/>
        </w:rPr>
        <w:t>ε</w:t>
      </w:r>
      <w:r>
        <w:rPr>
          <w:spacing w:val="-2"/>
          <w:sz w:val="24"/>
          <w:szCs w:val="24"/>
        </w:rPr>
        <w:t>σ</w:t>
      </w:r>
      <w:r>
        <w:rPr>
          <w:spacing w:val="3"/>
          <w:sz w:val="24"/>
          <w:szCs w:val="24"/>
        </w:rPr>
        <w:t>ι</w:t>
      </w:r>
      <w:r>
        <w:rPr>
          <w:sz w:val="24"/>
          <w:szCs w:val="24"/>
        </w:rPr>
        <w:t xml:space="preserve">ών  </w:t>
      </w:r>
      <w:r>
        <w:rPr>
          <w:spacing w:val="2"/>
          <w:sz w:val="24"/>
          <w:szCs w:val="24"/>
        </w:rPr>
        <w:t>(</w:t>
      </w:r>
      <w:r>
        <w:rPr>
          <w:spacing w:val="-4"/>
          <w:sz w:val="24"/>
          <w:szCs w:val="24"/>
        </w:rPr>
        <w:t>π</w:t>
      </w:r>
      <w:r>
        <w:rPr>
          <w:spacing w:val="-2"/>
          <w:sz w:val="24"/>
          <w:szCs w:val="24"/>
        </w:rPr>
        <w:t>ρ</w:t>
      </w:r>
      <w:r>
        <w:rPr>
          <w:sz w:val="24"/>
          <w:szCs w:val="24"/>
        </w:rPr>
        <w:t>ο</w:t>
      </w:r>
      <w:r>
        <w:rPr>
          <w:spacing w:val="-2"/>
          <w:sz w:val="24"/>
          <w:szCs w:val="24"/>
        </w:rPr>
        <w:t>σ</w:t>
      </w:r>
      <w:r>
        <w:rPr>
          <w:spacing w:val="4"/>
          <w:sz w:val="24"/>
          <w:szCs w:val="24"/>
        </w:rPr>
        <w:t>α</w:t>
      </w:r>
      <w:r>
        <w:rPr>
          <w:spacing w:val="-2"/>
          <w:sz w:val="24"/>
          <w:szCs w:val="24"/>
        </w:rPr>
        <w:t>ρ</w:t>
      </w:r>
      <w:r>
        <w:rPr>
          <w:spacing w:val="1"/>
          <w:sz w:val="24"/>
          <w:szCs w:val="24"/>
        </w:rPr>
        <w:t>μ</w:t>
      </w:r>
      <w:r>
        <w:rPr>
          <w:sz w:val="24"/>
          <w:szCs w:val="24"/>
        </w:rPr>
        <w:t>ο</w:t>
      </w:r>
      <w:r>
        <w:rPr>
          <w:spacing w:val="2"/>
          <w:sz w:val="24"/>
          <w:szCs w:val="24"/>
        </w:rPr>
        <w:t>γ</w:t>
      </w:r>
      <w:r>
        <w:rPr>
          <w:sz w:val="24"/>
          <w:szCs w:val="24"/>
        </w:rPr>
        <w:t>ή</w:t>
      </w:r>
      <w:r w:rsidR="0085689F">
        <w:rPr>
          <w:sz w:val="24"/>
          <w:szCs w:val="24"/>
        </w:rPr>
        <w:t xml:space="preserve"> </w:t>
      </w:r>
      <w:r w:rsidR="0085689F">
        <w:rPr>
          <w:spacing w:val="-2"/>
          <w:sz w:val="24"/>
          <w:szCs w:val="24"/>
        </w:rPr>
        <w:t>στις</w:t>
      </w:r>
      <w:r w:rsidR="0085689F">
        <w:rPr>
          <w:sz w:val="24"/>
          <w:szCs w:val="24"/>
        </w:rPr>
        <w:t xml:space="preserve"> </w:t>
      </w:r>
      <w:r w:rsidR="0085689F">
        <w:rPr>
          <w:spacing w:val="-3"/>
          <w:sz w:val="24"/>
          <w:szCs w:val="24"/>
        </w:rPr>
        <w:t>Ο</w:t>
      </w:r>
      <w:r w:rsidR="0085689F">
        <w:rPr>
          <w:sz w:val="24"/>
          <w:szCs w:val="24"/>
        </w:rPr>
        <w:t>δ</w:t>
      </w:r>
      <w:r w:rsidR="0085689F">
        <w:rPr>
          <w:spacing w:val="-1"/>
          <w:sz w:val="24"/>
          <w:szCs w:val="24"/>
        </w:rPr>
        <w:t>η</w:t>
      </w:r>
      <w:r w:rsidR="0085689F">
        <w:rPr>
          <w:spacing w:val="2"/>
          <w:sz w:val="24"/>
          <w:szCs w:val="24"/>
        </w:rPr>
        <w:t>γ</w:t>
      </w:r>
      <w:r w:rsidR="0085689F">
        <w:rPr>
          <w:spacing w:val="3"/>
          <w:sz w:val="24"/>
          <w:szCs w:val="24"/>
        </w:rPr>
        <w:t>ί</w:t>
      </w:r>
      <w:r w:rsidR="0085689F">
        <w:rPr>
          <w:sz w:val="24"/>
          <w:szCs w:val="24"/>
        </w:rPr>
        <w:t>ες 20</w:t>
      </w:r>
      <w:r w:rsidR="0085689F">
        <w:rPr>
          <w:spacing w:val="-2"/>
          <w:sz w:val="24"/>
          <w:szCs w:val="24"/>
        </w:rPr>
        <w:t>1</w:t>
      </w:r>
      <w:r w:rsidR="0085689F">
        <w:rPr>
          <w:sz w:val="24"/>
          <w:szCs w:val="24"/>
        </w:rPr>
        <w:t>4/24/</w:t>
      </w:r>
      <w:r w:rsidR="0085689F">
        <w:rPr>
          <w:spacing w:val="-3"/>
          <w:sz w:val="24"/>
          <w:szCs w:val="24"/>
        </w:rPr>
        <w:t>Ε</w:t>
      </w:r>
      <w:r w:rsidR="0085689F">
        <w:rPr>
          <w:sz w:val="24"/>
          <w:szCs w:val="24"/>
        </w:rPr>
        <w:t xml:space="preserve">Ε </w:t>
      </w:r>
      <w:r w:rsidR="0085689F">
        <w:rPr>
          <w:spacing w:val="-1"/>
          <w:sz w:val="24"/>
          <w:szCs w:val="24"/>
        </w:rPr>
        <w:t>κα</w:t>
      </w:r>
      <w:r w:rsidR="0085689F">
        <w:rPr>
          <w:sz w:val="24"/>
          <w:szCs w:val="24"/>
        </w:rPr>
        <w:t>ι 2014/</w:t>
      </w:r>
      <w:r w:rsidR="0085689F">
        <w:rPr>
          <w:spacing w:val="-2"/>
          <w:sz w:val="24"/>
          <w:szCs w:val="24"/>
        </w:rPr>
        <w:t>2</w:t>
      </w:r>
      <w:r w:rsidR="0085689F">
        <w:rPr>
          <w:sz w:val="24"/>
          <w:szCs w:val="24"/>
        </w:rPr>
        <w:t>5</w:t>
      </w:r>
      <w:r w:rsidR="0085689F">
        <w:rPr>
          <w:spacing w:val="-2"/>
          <w:sz w:val="24"/>
          <w:szCs w:val="24"/>
        </w:rPr>
        <w:t>/</w:t>
      </w:r>
      <w:r w:rsidR="0085689F">
        <w:rPr>
          <w:spacing w:val="2"/>
          <w:sz w:val="24"/>
          <w:szCs w:val="24"/>
        </w:rPr>
        <w:t>Ε</w:t>
      </w:r>
      <w:r w:rsidR="0085689F">
        <w:rPr>
          <w:spacing w:val="-2"/>
          <w:sz w:val="24"/>
          <w:szCs w:val="24"/>
        </w:rPr>
        <w:t>Ε</w:t>
      </w:r>
      <w:r w:rsidR="0085689F">
        <w:rPr>
          <w:spacing w:val="4"/>
          <w:sz w:val="24"/>
          <w:szCs w:val="24"/>
        </w:rPr>
        <w:t>)</w:t>
      </w:r>
      <w:r w:rsidR="0085689F">
        <w:rPr>
          <w:spacing w:val="-5"/>
          <w:sz w:val="24"/>
          <w:szCs w:val="24"/>
        </w:rPr>
        <w:t>»</w:t>
      </w:r>
      <w:r w:rsidR="0085689F">
        <w:rPr>
          <w:sz w:val="24"/>
          <w:szCs w:val="24"/>
        </w:rPr>
        <w:t>.</w:t>
      </w:r>
    </w:p>
    <w:p w:rsidR="00BB78C2" w:rsidRDefault="00BB78C2" w:rsidP="006539F5">
      <w:pPr>
        <w:rPr>
          <w:rFonts w:ascii="Arial" w:hAnsi="Arial" w:cs="Arial"/>
          <w:u w:val="single"/>
        </w:rPr>
      </w:pPr>
    </w:p>
    <w:p w:rsidR="00BB78C2" w:rsidRPr="000B5E01" w:rsidRDefault="00BB78C2" w:rsidP="00F43153">
      <w:r w:rsidRPr="000B5E01">
        <w:rPr>
          <w:sz w:val="22"/>
          <w:szCs w:val="22"/>
        </w:rPr>
        <w:t xml:space="preserve">Η ΣΥΝΤΑΞΑΣΑ                                                        </w:t>
      </w:r>
      <w:r w:rsidRPr="000B5E01">
        <w:rPr>
          <w:rStyle w:val="a3"/>
          <w:b w:val="0"/>
          <w:iCs/>
          <w:sz w:val="22"/>
          <w:szCs w:val="22"/>
        </w:rPr>
        <w:t>ΘΕΩΡΗΘΗΚΕ</w:t>
      </w:r>
    </w:p>
    <w:p w:rsidR="00BB78C2" w:rsidRPr="0024173D" w:rsidRDefault="00BB78C2" w:rsidP="00F43153">
      <w:pPr>
        <w:rPr>
          <w:sz w:val="22"/>
          <w:szCs w:val="22"/>
        </w:rPr>
      </w:pPr>
      <w:r w:rsidRPr="0024173D">
        <w:rPr>
          <w:sz w:val="22"/>
          <w:szCs w:val="22"/>
        </w:rPr>
        <w:t>Προϊσταμένη του τμήματος                          Ο Δ/ν</w:t>
      </w:r>
      <w:r w:rsidR="003D4001">
        <w:rPr>
          <w:sz w:val="22"/>
          <w:szCs w:val="22"/>
        </w:rPr>
        <w:t>τής  Παιδείας, Κοινων. Προστασίας</w:t>
      </w:r>
      <w:r w:rsidRPr="0024173D">
        <w:rPr>
          <w:sz w:val="22"/>
          <w:szCs w:val="22"/>
        </w:rPr>
        <w:t>,</w:t>
      </w:r>
    </w:p>
    <w:p w:rsidR="00BB78C2" w:rsidRPr="0024173D" w:rsidRDefault="00BB78C2" w:rsidP="00F43153">
      <w:pPr>
        <w:rPr>
          <w:sz w:val="22"/>
          <w:szCs w:val="22"/>
        </w:rPr>
      </w:pPr>
      <w:r w:rsidRPr="0024173D">
        <w:rPr>
          <w:sz w:val="22"/>
          <w:szCs w:val="22"/>
        </w:rPr>
        <w:t>Αθλητισμού &amp; Νέας γενιάς                            Πολιτισμού, Αθλητισμού &amp; Ν. Γενιάς</w:t>
      </w:r>
    </w:p>
    <w:p w:rsidR="00F43153" w:rsidRPr="00F43153" w:rsidRDefault="00F43153" w:rsidP="00F43153">
      <w:pPr>
        <w:rPr>
          <w:sz w:val="22"/>
          <w:szCs w:val="22"/>
        </w:rPr>
      </w:pPr>
    </w:p>
    <w:p w:rsidR="00F43153" w:rsidRPr="001931E7" w:rsidRDefault="00F43153" w:rsidP="003C048D">
      <w:pPr>
        <w:rPr>
          <w:sz w:val="22"/>
          <w:szCs w:val="22"/>
        </w:rPr>
      </w:pPr>
    </w:p>
    <w:p w:rsidR="00F43153" w:rsidRPr="001931E7" w:rsidRDefault="00F43153" w:rsidP="003C048D">
      <w:pPr>
        <w:rPr>
          <w:sz w:val="22"/>
          <w:szCs w:val="22"/>
        </w:rPr>
      </w:pPr>
    </w:p>
    <w:p w:rsidR="00F43153" w:rsidRPr="001931E7" w:rsidRDefault="00F43153" w:rsidP="003C048D">
      <w:pPr>
        <w:rPr>
          <w:sz w:val="22"/>
          <w:szCs w:val="22"/>
        </w:rPr>
      </w:pPr>
    </w:p>
    <w:p w:rsidR="00F43153" w:rsidRPr="001931E7" w:rsidRDefault="00F43153" w:rsidP="003C048D">
      <w:pPr>
        <w:rPr>
          <w:sz w:val="22"/>
          <w:szCs w:val="22"/>
        </w:rPr>
      </w:pPr>
    </w:p>
    <w:p w:rsidR="00F43153" w:rsidRPr="00F43153" w:rsidRDefault="00BB78C2" w:rsidP="003C048D">
      <w:pPr>
        <w:rPr>
          <w:sz w:val="22"/>
          <w:szCs w:val="22"/>
        </w:rPr>
      </w:pPr>
      <w:r w:rsidRPr="0024173D">
        <w:rPr>
          <w:sz w:val="22"/>
          <w:szCs w:val="22"/>
        </w:rPr>
        <w:t>ΧΡΥΣΟΥΛΑ ΕΥΣΤΑΘΙΟΥ                                      ΓΙΑΝΝΗΣ ΙΩΑΝΝΙΔΗΣ</w:t>
      </w:r>
    </w:p>
    <w:p w:rsidR="003C048D" w:rsidRPr="00F43153" w:rsidRDefault="003C048D" w:rsidP="003C048D">
      <w:pPr>
        <w:rPr>
          <w:sz w:val="22"/>
          <w:szCs w:val="22"/>
        </w:rPr>
      </w:pPr>
      <w:r w:rsidRPr="00DC5F60">
        <w:rPr>
          <w:b/>
          <w:sz w:val="24"/>
          <w:szCs w:val="24"/>
        </w:rPr>
        <w:t xml:space="preserve">ΕΛΛΗΝΙΚΗ ΔΗΜΟΚΡΑΤΙΑ                         </w:t>
      </w:r>
    </w:p>
    <w:p w:rsidR="003C048D" w:rsidRPr="00F43153" w:rsidRDefault="003C048D" w:rsidP="003C048D">
      <w:pPr>
        <w:spacing w:line="280" w:lineRule="exact"/>
        <w:rPr>
          <w:rFonts w:ascii="Arial" w:hAnsi="Arial"/>
          <w:sz w:val="24"/>
        </w:rPr>
      </w:pPr>
      <w:r>
        <w:rPr>
          <w:rFonts w:ascii="Arial" w:hAnsi="Arial"/>
          <w:sz w:val="24"/>
        </w:rPr>
        <w:t xml:space="preserve">       ΝΟΜΟΣ ΑΤΤΙΚΗΣ                                               </w:t>
      </w:r>
      <w:r w:rsidR="00F43153">
        <w:rPr>
          <w:b/>
          <w:sz w:val="24"/>
          <w:szCs w:val="24"/>
        </w:rPr>
        <w:t>ΜΟΣΧΑΤΟ</w:t>
      </w:r>
      <w:r w:rsidR="009B0961">
        <w:rPr>
          <w:b/>
          <w:sz w:val="24"/>
          <w:szCs w:val="24"/>
        </w:rPr>
        <w:t xml:space="preserve">, </w:t>
      </w:r>
      <w:r w:rsidR="00F43153" w:rsidRPr="00F43153">
        <w:rPr>
          <w:b/>
          <w:sz w:val="24"/>
          <w:szCs w:val="24"/>
        </w:rPr>
        <w:t xml:space="preserve"> </w:t>
      </w:r>
      <w:r w:rsidR="00F43153">
        <w:rPr>
          <w:b/>
          <w:sz w:val="24"/>
          <w:szCs w:val="24"/>
        </w:rPr>
        <w:t>2</w:t>
      </w:r>
      <w:r w:rsidR="00F43153" w:rsidRPr="00F43153">
        <w:rPr>
          <w:b/>
          <w:sz w:val="24"/>
          <w:szCs w:val="24"/>
        </w:rPr>
        <w:t>5</w:t>
      </w:r>
      <w:r w:rsidR="009B0961">
        <w:rPr>
          <w:b/>
          <w:sz w:val="24"/>
          <w:szCs w:val="24"/>
        </w:rPr>
        <w:t>.04</w:t>
      </w:r>
      <w:r w:rsidR="00C81190" w:rsidRPr="00E9234B">
        <w:rPr>
          <w:b/>
          <w:sz w:val="24"/>
          <w:szCs w:val="24"/>
        </w:rPr>
        <w:t>.201</w:t>
      </w:r>
      <w:r w:rsidR="00F43153" w:rsidRPr="00F43153">
        <w:rPr>
          <w:b/>
          <w:sz w:val="24"/>
          <w:szCs w:val="24"/>
        </w:rPr>
        <w:t>8</w:t>
      </w:r>
    </w:p>
    <w:p w:rsidR="003C048D" w:rsidRPr="00FF0FDF" w:rsidRDefault="003C048D" w:rsidP="003C048D">
      <w:pPr>
        <w:spacing w:line="280" w:lineRule="exact"/>
        <w:rPr>
          <w:rFonts w:ascii="Arial" w:hAnsi="Arial"/>
          <w:sz w:val="28"/>
          <w:szCs w:val="28"/>
        </w:rPr>
      </w:pPr>
      <w:r w:rsidRPr="00FF0FDF">
        <w:rPr>
          <w:b/>
          <w:sz w:val="28"/>
          <w:szCs w:val="28"/>
        </w:rPr>
        <w:t xml:space="preserve">ΔΗΜΟΣ ΜΟΣΧΑΤΟΥ-ΤΑΥΡΟΥ                   </w:t>
      </w:r>
    </w:p>
    <w:p w:rsidR="003C048D" w:rsidRDefault="003C048D" w:rsidP="003C048D">
      <w:pPr>
        <w:rPr>
          <w:b/>
          <w:sz w:val="24"/>
          <w:szCs w:val="24"/>
        </w:rPr>
      </w:pPr>
      <w:r w:rsidRPr="00FF0FDF">
        <w:rPr>
          <w:rFonts w:ascii="Arial" w:hAnsi="Arial"/>
          <w:b/>
        </w:rPr>
        <w:t>ΤΜΗΜΑ ΑΘΛΗΤΙΣΜΟΥ ΚΑΙ Ν</w:t>
      </w:r>
      <w:r>
        <w:rPr>
          <w:rFonts w:ascii="Arial" w:hAnsi="Arial"/>
          <w:b/>
        </w:rPr>
        <w:t xml:space="preserve">ΕΑΣ ΓΕΝΙΑΣ        </w:t>
      </w:r>
      <w:r w:rsidR="0085689F">
        <w:rPr>
          <w:rFonts w:ascii="Arial" w:hAnsi="Arial"/>
          <w:b/>
        </w:rPr>
        <w:t xml:space="preserve">                           </w:t>
      </w:r>
      <w:r>
        <w:rPr>
          <w:rFonts w:ascii="Arial" w:hAnsi="Arial"/>
          <w:b/>
        </w:rPr>
        <w:t xml:space="preserve"> </w:t>
      </w:r>
    </w:p>
    <w:p w:rsidR="003C048D" w:rsidRDefault="003C048D" w:rsidP="003C048D">
      <w:pPr>
        <w:spacing w:line="280" w:lineRule="exact"/>
        <w:rPr>
          <w:rFonts w:ascii="Arial" w:hAnsi="Arial"/>
        </w:rPr>
      </w:pPr>
      <w:r>
        <w:rPr>
          <w:rFonts w:ascii="Arial" w:hAnsi="Arial"/>
        </w:rPr>
        <w:t xml:space="preserve">Κλειστό Γυμναστήριο Μοσχάτου                                                  </w:t>
      </w:r>
    </w:p>
    <w:p w:rsidR="003C048D" w:rsidRDefault="003C048D" w:rsidP="003C048D">
      <w:pPr>
        <w:spacing w:line="280" w:lineRule="exact"/>
        <w:rPr>
          <w:rFonts w:ascii="Arial" w:hAnsi="Arial"/>
          <w:sz w:val="24"/>
        </w:rPr>
      </w:pPr>
      <w:r>
        <w:rPr>
          <w:rFonts w:ascii="Arial" w:hAnsi="Arial"/>
        </w:rPr>
        <w:t xml:space="preserve">Μιαούλη 60, Τ.Κ. 183 45                                                             </w:t>
      </w:r>
    </w:p>
    <w:p w:rsidR="003C048D" w:rsidRPr="00C0700F" w:rsidRDefault="003C048D" w:rsidP="003C048D">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3C048D" w:rsidRDefault="003C048D" w:rsidP="00367806">
      <w:pPr>
        <w:rPr>
          <w:sz w:val="24"/>
          <w:szCs w:val="24"/>
        </w:rPr>
      </w:pPr>
    </w:p>
    <w:p w:rsidR="00F43153" w:rsidRPr="001931E7" w:rsidRDefault="00F43153" w:rsidP="00C81190">
      <w:pPr>
        <w:tabs>
          <w:tab w:val="left" w:pos="6495"/>
        </w:tabs>
        <w:jc w:val="center"/>
        <w:rPr>
          <w:rFonts w:ascii="Arial" w:hAnsi="Arial" w:cs="Arial"/>
          <w:b/>
          <w:sz w:val="24"/>
          <w:szCs w:val="24"/>
        </w:rPr>
      </w:pPr>
    </w:p>
    <w:p w:rsidR="00DC2FD5" w:rsidRDefault="00DC2FD5" w:rsidP="00C81190">
      <w:pPr>
        <w:tabs>
          <w:tab w:val="left" w:pos="6495"/>
        </w:tabs>
        <w:jc w:val="center"/>
        <w:rPr>
          <w:rFonts w:ascii="Arial" w:hAnsi="Arial" w:cs="Arial"/>
          <w:b/>
          <w:sz w:val="24"/>
          <w:szCs w:val="24"/>
        </w:rPr>
      </w:pPr>
      <w:r>
        <w:rPr>
          <w:rFonts w:ascii="Arial" w:hAnsi="Arial" w:cs="Arial"/>
          <w:b/>
          <w:sz w:val="24"/>
          <w:szCs w:val="24"/>
        </w:rPr>
        <w:t>ΤΙΜΟΛΟΓΙΟ ΠΡΟΣΦΟΡΑΣ</w:t>
      </w:r>
    </w:p>
    <w:p w:rsidR="00360993" w:rsidRDefault="00360993" w:rsidP="00C81190">
      <w:pPr>
        <w:jc w:val="center"/>
        <w:rPr>
          <w:b/>
          <w:sz w:val="24"/>
          <w:szCs w:val="24"/>
        </w:rPr>
      </w:pPr>
    </w:p>
    <w:p w:rsidR="00DC2FD5" w:rsidRDefault="00DC2FD5" w:rsidP="00C81190">
      <w:pPr>
        <w:jc w:val="center"/>
        <w:rPr>
          <w:b/>
          <w:sz w:val="24"/>
          <w:szCs w:val="24"/>
        </w:rPr>
      </w:pPr>
      <w:r w:rsidRPr="00AE40B3">
        <w:rPr>
          <w:b/>
          <w:sz w:val="24"/>
          <w:szCs w:val="24"/>
        </w:rPr>
        <w:t xml:space="preserve">ΠΙΝΑΚΑΣ </w:t>
      </w:r>
    </w:p>
    <w:p w:rsidR="00DC2FD5" w:rsidRDefault="00DC2FD5" w:rsidP="00DC2FD5">
      <w:pPr>
        <w:tabs>
          <w:tab w:val="left" w:pos="6495"/>
        </w:tabs>
        <w:jc w:val="center"/>
        <w:rPr>
          <w:rFonts w:ascii="Arial" w:hAnsi="Arial" w:cs="Arial"/>
          <w:b/>
          <w:sz w:val="24"/>
          <w:szCs w:val="24"/>
        </w:rPr>
      </w:pPr>
    </w:p>
    <w:p w:rsidR="009B0961" w:rsidRDefault="009B0961" w:rsidP="009B0961">
      <w:pPr>
        <w:rPr>
          <w:sz w:val="24"/>
          <w:szCs w:val="24"/>
        </w:rPr>
      </w:pPr>
    </w:p>
    <w:tbl>
      <w:tblPr>
        <w:tblpPr w:leftFromText="180" w:rightFromText="180" w:vertAnchor="text" w:horzAnchor="margin" w:tblpY="28"/>
        <w:tblW w:w="8211" w:type="dxa"/>
        <w:tblLayout w:type="fixed"/>
        <w:tblLook w:val="0000" w:firstRow="0" w:lastRow="0" w:firstColumn="0" w:lastColumn="0" w:noHBand="0" w:noVBand="0"/>
      </w:tblPr>
      <w:tblGrid>
        <w:gridCol w:w="818"/>
        <w:gridCol w:w="3182"/>
        <w:gridCol w:w="1562"/>
        <w:gridCol w:w="1339"/>
        <w:gridCol w:w="1310"/>
      </w:tblGrid>
      <w:tr w:rsidR="009B0961" w:rsidRPr="008A3354" w:rsidTr="00D51F37">
        <w:trPr>
          <w:trHeight w:val="904"/>
        </w:trPr>
        <w:tc>
          <w:tcPr>
            <w:tcW w:w="818" w:type="dxa"/>
            <w:tcBorders>
              <w:top w:val="single" w:sz="4" w:space="0" w:color="000000"/>
              <w:left w:val="single" w:sz="4" w:space="0" w:color="000000"/>
              <w:bottom w:val="single" w:sz="4" w:space="0" w:color="000000"/>
            </w:tcBorders>
            <w:shd w:val="clear" w:color="auto" w:fill="auto"/>
          </w:tcPr>
          <w:p w:rsidR="009B0961" w:rsidRPr="008A3354" w:rsidRDefault="009B0961" w:rsidP="00D51F37">
            <w:pPr>
              <w:tabs>
                <w:tab w:val="left" w:pos="5812"/>
              </w:tabs>
              <w:jc w:val="center"/>
              <w:rPr>
                <w:b/>
                <w:sz w:val="22"/>
                <w:szCs w:val="22"/>
              </w:rPr>
            </w:pPr>
            <w:r w:rsidRPr="008A3354">
              <w:rPr>
                <w:b/>
                <w:sz w:val="22"/>
                <w:szCs w:val="22"/>
              </w:rPr>
              <w:t>Α/Α</w:t>
            </w:r>
          </w:p>
        </w:tc>
        <w:tc>
          <w:tcPr>
            <w:tcW w:w="3182" w:type="dxa"/>
            <w:tcBorders>
              <w:top w:val="single" w:sz="4" w:space="0" w:color="000000"/>
              <w:left w:val="single" w:sz="4" w:space="0" w:color="000000"/>
              <w:bottom w:val="single" w:sz="4" w:space="0" w:color="000000"/>
            </w:tcBorders>
            <w:shd w:val="clear" w:color="auto" w:fill="auto"/>
          </w:tcPr>
          <w:p w:rsidR="009B0961" w:rsidRPr="008A3354" w:rsidRDefault="009B0961" w:rsidP="00D51F37">
            <w:pPr>
              <w:tabs>
                <w:tab w:val="left" w:pos="5812"/>
              </w:tabs>
              <w:jc w:val="center"/>
              <w:rPr>
                <w:b/>
                <w:sz w:val="22"/>
                <w:szCs w:val="22"/>
              </w:rPr>
            </w:pPr>
            <w:r w:rsidRPr="008A3354">
              <w:rPr>
                <w:b/>
                <w:sz w:val="22"/>
                <w:szCs w:val="22"/>
              </w:rPr>
              <w:t>Περιγραφή είδους</w:t>
            </w:r>
          </w:p>
        </w:tc>
        <w:tc>
          <w:tcPr>
            <w:tcW w:w="1562" w:type="dxa"/>
            <w:tcBorders>
              <w:top w:val="single" w:sz="4" w:space="0" w:color="000000"/>
              <w:left w:val="single" w:sz="4" w:space="0" w:color="000000"/>
              <w:bottom w:val="single" w:sz="4" w:space="0" w:color="000000"/>
            </w:tcBorders>
            <w:shd w:val="clear" w:color="auto" w:fill="auto"/>
          </w:tcPr>
          <w:p w:rsidR="009B0961" w:rsidRPr="008A3354" w:rsidRDefault="009B0961" w:rsidP="00D51F37">
            <w:pPr>
              <w:tabs>
                <w:tab w:val="left" w:pos="5812"/>
              </w:tabs>
              <w:jc w:val="center"/>
              <w:rPr>
                <w:b/>
                <w:sz w:val="22"/>
                <w:szCs w:val="22"/>
              </w:rPr>
            </w:pPr>
            <w:r>
              <w:rPr>
                <w:b/>
                <w:sz w:val="22"/>
                <w:szCs w:val="22"/>
              </w:rPr>
              <w:t>Μήνες παροχής υπηρεσιών</w:t>
            </w:r>
          </w:p>
        </w:tc>
        <w:tc>
          <w:tcPr>
            <w:tcW w:w="1339" w:type="dxa"/>
            <w:tcBorders>
              <w:top w:val="single" w:sz="4" w:space="0" w:color="000000"/>
              <w:left w:val="single" w:sz="4" w:space="0" w:color="000000"/>
              <w:bottom w:val="single" w:sz="4" w:space="0" w:color="000000"/>
            </w:tcBorders>
            <w:shd w:val="clear" w:color="auto" w:fill="auto"/>
          </w:tcPr>
          <w:p w:rsidR="009B0961" w:rsidRPr="008A3354" w:rsidRDefault="009B0961" w:rsidP="00D51F37">
            <w:pPr>
              <w:tabs>
                <w:tab w:val="left" w:pos="5812"/>
              </w:tabs>
              <w:jc w:val="center"/>
              <w:rPr>
                <w:b/>
                <w:sz w:val="22"/>
                <w:szCs w:val="22"/>
              </w:rPr>
            </w:pPr>
            <w:r>
              <w:rPr>
                <w:b/>
                <w:sz w:val="22"/>
                <w:szCs w:val="22"/>
              </w:rPr>
              <w:t>Κόστος ανά μήνα</w:t>
            </w:r>
            <w:r w:rsidRPr="008A3354">
              <w:rPr>
                <w:b/>
                <w:sz w:val="22"/>
                <w:szCs w:val="22"/>
              </w:rPr>
              <w:t xml:space="preserve"> σε  €</w:t>
            </w:r>
          </w:p>
        </w:tc>
        <w:tc>
          <w:tcPr>
            <w:tcW w:w="1310" w:type="dxa"/>
            <w:tcBorders>
              <w:top w:val="single" w:sz="4" w:space="0" w:color="000000"/>
              <w:left w:val="single" w:sz="4" w:space="0" w:color="000000"/>
              <w:bottom w:val="single" w:sz="4" w:space="0" w:color="000000"/>
              <w:right w:val="single" w:sz="4" w:space="0" w:color="000000"/>
            </w:tcBorders>
            <w:shd w:val="clear" w:color="auto" w:fill="auto"/>
          </w:tcPr>
          <w:p w:rsidR="009B0961" w:rsidRPr="008A3354" w:rsidRDefault="009B0961" w:rsidP="00D51F37">
            <w:pPr>
              <w:tabs>
                <w:tab w:val="left" w:pos="5812"/>
              </w:tabs>
              <w:jc w:val="center"/>
              <w:rPr>
                <w:b/>
                <w:sz w:val="22"/>
                <w:szCs w:val="22"/>
              </w:rPr>
            </w:pPr>
            <w:r>
              <w:rPr>
                <w:b/>
                <w:sz w:val="22"/>
                <w:szCs w:val="22"/>
              </w:rPr>
              <w:t xml:space="preserve">Συνολική </w:t>
            </w:r>
            <w:r w:rsidRPr="008A3354">
              <w:rPr>
                <w:b/>
                <w:sz w:val="22"/>
                <w:szCs w:val="22"/>
              </w:rPr>
              <w:t>Δαπάνη</w:t>
            </w:r>
          </w:p>
          <w:p w:rsidR="009B0961" w:rsidRPr="008A3354" w:rsidRDefault="009B0961" w:rsidP="00D51F37">
            <w:pPr>
              <w:tabs>
                <w:tab w:val="left" w:pos="5812"/>
              </w:tabs>
              <w:jc w:val="center"/>
              <w:rPr>
                <w:b/>
                <w:sz w:val="22"/>
                <w:szCs w:val="22"/>
              </w:rPr>
            </w:pPr>
            <w:r w:rsidRPr="008A3354">
              <w:rPr>
                <w:b/>
                <w:sz w:val="22"/>
                <w:szCs w:val="22"/>
              </w:rPr>
              <w:t>σε</w:t>
            </w:r>
            <w:r w:rsidRPr="008A3354">
              <w:rPr>
                <w:b/>
                <w:sz w:val="22"/>
                <w:szCs w:val="22"/>
                <w:lang w:val="en-US"/>
              </w:rPr>
              <w:t>€</w:t>
            </w:r>
          </w:p>
        </w:tc>
      </w:tr>
      <w:tr w:rsidR="009B0961" w:rsidRPr="008A3354" w:rsidTr="00D51F37">
        <w:trPr>
          <w:trHeight w:val="904"/>
        </w:trPr>
        <w:tc>
          <w:tcPr>
            <w:tcW w:w="818" w:type="dxa"/>
            <w:tcBorders>
              <w:top w:val="single" w:sz="4" w:space="0" w:color="000000"/>
              <w:left w:val="single" w:sz="4" w:space="0" w:color="000000"/>
              <w:bottom w:val="single" w:sz="4" w:space="0" w:color="000000"/>
            </w:tcBorders>
            <w:shd w:val="clear" w:color="auto" w:fill="auto"/>
          </w:tcPr>
          <w:p w:rsidR="009B0961" w:rsidRDefault="009B0961" w:rsidP="009B0961">
            <w:pPr>
              <w:tabs>
                <w:tab w:val="left" w:pos="5812"/>
              </w:tabs>
              <w:rPr>
                <w:sz w:val="22"/>
                <w:szCs w:val="22"/>
              </w:rPr>
            </w:pPr>
            <w:r>
              <w:rPr>
                <w:sz w:val="22"/>
                <w:szCs w:val="22"/>
              </w:rPr>
              <w:t>1.</w:t>
            </w:r>
          </w:p>
          <w:p w:rsidR="009B0961" w:rsidRPr="0074105F" w:rsidRDefault="009B0961" w:rsidP="00D51F37">
            <w:pPr>
              <w:tabs>
                <w:tab w:val="left" w:pos="5812"/>
              </w:tabs>
              <w:jc w:val="center"/>
              <w:rPr>
                <w:sz w:val="22"/>
                <w:szCs w:val="22"/>
              </w:rPr>
            </w:pPr>
          </w:p>
        </w:tc>
        <w:tc>
          <w:tcPr>
            <w:tcW w:w="3182" w:type="dxa"/>
            <w:tcBorders>
              <w:top w:val="single" w:sz="4" w:space="0" w:color="000000"/>
              <w:left w:val="single" w:sz="4" w:space="0" w:color="000000"/>
              <w:bottom w:val="single" w:sz="4" w:space="0" w:color="000000"/>
            </w:tcBorders>
            <w:shd w:val="clear" w:color="auto" w:fill="auto"/>
          </w:tcPr>
          <w:p w:rsidR="009B0961" w:rsidRPr="0074105F" w:rsidRDefault="009B0961" w:rsidP="00D51F37">
            <w:pPr>
              <w:tabs>
                <w:tab w:val="left" w:pos="5812"/>
              </w:tabs>
              <w:rPr>
                <w:sz w:val="22"/>
                <w:szCs w:val="22"/>
              </w:rPr>
            </w:pPr>
            <w:r>
              <w:rPr>
                <w:sz w:val="22"/>
                <w:szCs w:val="22"/>
              </w:rPr>
              <w:t>Παροχή υπηρεσίας δύο χημικών τουαλετών</w:t>
            </w:r>
          </w:p>
        </w:tc>
        <w:tc>
          <w:tcPr>
            <w:tcW w:w="1562" w:type="dxa"/>
            <w:tcBorders>
              <w:top w:val="single" w:sz="4" w:space="0" w:color="000000"/>
              <w:left w:val="single" w:sz="4" w:space="0" w:color="000000"/>
              <w:bottom w:val="single" w:sz="4" w:space="0" w:color="000000"/>
            </w:tcBorders>
            <w:shd w:val="clear" w:color="auto" w:fill="auto"/>
          </w:tcPr>
          <w:p w:rsidR="009B0961" w:rsidRDefault="009B0961" w:rsidP="00D51F37">
            <w:pPr>
              <w:tabs>
                <w:tab w:val="left" w:pos="5812"/>
              </w:tabs>
              <w:jc w:val="center"/>
              <w:rPr>
                <w:sz w:val="22"/>
                <w:szCs w:val="22"/>
              </w:rPr>
            </w:pPr>
          </w:p>
          <w:p w:rsidR="009B0961" w:rsidRPr="0074105F" w:rsidRDefault="009B0961" w:rsidP="00D51F37">
            <w:pPr>
              <w:tabs>
                <w:tab w:val="left" w:pos="5812"/>
              </w:tabs>
              <w:jc w:val="center"/>
              <w:rPr>
                <w:sz w:val="22"/>
                <w:szCs w:val="22"/>
              </w:rPr>
            </w:pPr>
            <w:r>
              <w:rPr>
                <w:sz w:val="22"/>
                <w:szCs w:val="22"/>
              </w:rPr>
              <w:t>11</w:t>
            </w:r>
          </w:p>
        </w:tc>
        <w:tc>
          <w:tcPr>
            <w:tcW w:w="1339" w:type="dxa"/>
            <w:tcBorders>
              <w:top w:val="single" w:sz="4" w:space="0" w:color="000000"/>
              <w:left w:val="single" w:sz="4" w:space="0" w:color="000000"/>
              <w:bottom w:val="single" w:sz="4" w:space="0" w:color="000000"/>
            </w:tcBorders>
            <w:shd w:val="clear" w:color="auto" w:fill="auto"/>
          </w:tcPr>
          <w:p w:rsidR="009B0961" w:rsidRDefault="009B0961" w:rsidP="00D51F37">
            <w:pPr>
              <w:tabs>
                <w:tab w:val="left" w:pos="5812"/>
              </w:tabs>
              <w:jc w:val="center"/>
              <w:rPr>
                <w:sz w:val="22"/>
                <w:szCs w:val="22"/>
              </w:rPr>
            </w:pPr>
          </w:p>
          <w:p w:rsidR="009B0961" w:rsidRPr="0074105F" w:rsidRDefault="009B0961" w:rsidP="00D51F37">
            <w:pPr>
              <w:tabs>
                <w:tab w:val="left" w:pos="5812"/>
              </w:tabs>
              <w:jc w:val="center"/>
              <w:rPr>
                <w:sz w:val="22"/>
                <w:szCs w:val="22"/>
              </w:rPr>
            </w:pPr>
          </w:p>
        </w:tc>
        <w:tc>
          <w:tcPr>
            <w:tcW w:w="1310" w:type="dxa"/>
            <w:tcBorders>
              <w:top w:val="single" w:sz="4" w:space="0" w:color="000000"/>
              <w:left w:val="single" w:sz="4" w:space="0" w:color="000000"/>
              <w:bottom w:val="single" w:sz="4" w:space="0" w:color="000000"/>
              <w:right w:val="single" w:sz="4" w:space="0" w:color="000000"/>
            </w:tcBorders>
            <w:shd w:val="clear" w:color="auto" w:fill="auto"/>
          </w:tcPr>
          <w:p w:rsidR="009B0961" w:rsidRDefault="009B0961" w:rsidP="00D51F37">
            <w:pPr>
              <w:tabs>
                <w:tab w:val="left" w:pos="5812"/>
              </w:tabs>
              <w:jc w:val="center"/>
              <w:rPr>
                <w:sz w:val="22"/>
                <w:szCs w:val="22"/>
              </w:rPr>
            </w:pPr>
          </w:p>
          <w:p w:rsidR="009B0961" w:rsidRPr="0074105F" w:rsidRDefault="009B0961" w:rsidP="00D51F37">
            <w:pPr>
              <w:tabs>
                <w:tab w:val="left" w:pos="5812"/>
              </w:tabs>
              <w:jc w:val="center"/>
              <w:rPr>
                <w:sz w:val="22"/>
                <w:szCs w:val="22"/>
              </w:rPr>
            </w:pPr>
          </w:p>
        </w:tc>
      </w:tr>
      <w:tr w:rsidR="009B0961" w:rsidTr="00D5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5562" w:type="dxa"/>
          <w:trHeight w:val="795"/>
        </w:trPr>
        <w:tc>
          <w:tcPr>
            <w:tcW w:w="2649" w:type="dxa"/>
            <w:gridSpan w:val="2"/>
          </w:tcPr>
          <w:p w:rsidR="009B0961" w:rsidRDefault="009B0961" w:rsidP="00D51F37"/>
          <w:p w:rsidR="009B0961" w:rsidRPr="00B11F3A" w:rsidRDefault="009B0961" w:rsidP="009B0961">
            <w:pPr>
              <w:rPr>
                <w:sz w:val="22"/>
                <w:szCs w:val="22"/>
              </w:rPr>
            </w:pPr>
            <w:r>
              <w:rPr>
                <w:sz w:val="22"/>
                <w:szCs w:val="22"/>
              </w:rPr>
              <w:t xml:space="preserve">Φ.Π.Α. 24%          </w:t>
            </w:r>
          </w:p>
        </w:tc>
      </w:tr>
      <w:tr w:rsidR="009B0961" w:rsidTr="00D5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5562" w:type="dxa"/>
          <w:trHeight w:val="795"/>
        </w:trPr>
        <w:tc>
          <w:tcPr>
            <w:tcW w:w="2649" w:type="dxa"/>
            <w:gridSpan w:val="2"/>
          </w:tcPr>
          <w:p w:rsidR="009B0961" w:rsidRDefault="009B0961" w:rsidP="00D51F37"/>
          <w:p w:rsidR="009B0961" w:rsidRPr="00B11F3A" w:rsidRDefault="009B0961" w:rsidP="00D51F37">
            <w:pPr>
              <w:rPr>
                <w:b/>
                <w:sz w:val="22"/>
                <w:szCs w:val="22"/>
              </w:rPr>
            </w:pPr>
            <w:r w:rsidRPr="00B11F3A">
              <w:rPr>
                <w:b/>
                <w:sz w:val="22"/>
                <w:szCs w:val="22"/>
              </w:rPr>
              <w:t>ΣΥΝΟΛΟ:</w:t>
            </w:r>
          </w:p>
          <w:p w:rsidR="009B0961" w:rsidRDefault="009B0961" w:rsidP="00D51F37"/>
        </w:tc>
      </w:tr>
    </w:tbl>
    <w:p w:rsidR="00DD664D" w:rsidRDefault="00DD664D" w:rsidP="00DC2FD5">
      <w:pPr>
        <w:tabs>
          <w:tab w:val="left" w:pos="6495"/>
        </w:tabs>
        <w:jc w:val="center"/>
        <w:rPr>
          <w:rFonts w:ascii="Arial" w:hAnsi="Arial" w:cs="Arial"/>
          <w:b/>
          <w:sz w:val="24"/>
          <w:szCs w:val="24"/>
        </w:rPr>
      </w:pPr>
    </w:p>
    <w:p w:rsidR="00DD664D" w:rsidRDefault="00DD664D" w:rsidP="00DC2FD5">
      <w:pPr>
        <w:tabs>
          <w:tab w:val="left" w:pos="6495"/>
        </w:tabs>
        <w:jc w:val="center"/>
        <w:rPr>
          <w:rFonts w:ascii="Arial" w:hAnsi="Arial" w:cs="Arial"/>
          <w:b/>
          <w:sz w:val="24"/>
          <w:szCs w:val="24"/>
        </w:rPr>
      </w:pPr>
    </w:p>
    <w:p w:rsidR="00C81190" w:rsidRDefault="00C81190" w:rsidP="00C81190">
      <w:pPr>
        <w:tabs>
          <w:tab w:val="left" w:pos="6495"/>
        </w:tabs>
        <w:rPr>
          <w:rFonts w:ascii="Arial" w:hAnsi="Arial" w:cs="Arial"/>
          <w:b/>
          <w:sz w:val="24"/>
          <w:szCs w:val="24"/>
        </w:rPr>
      </w:pPr>
      <w:r>
        <w:rPr>
          <w:rFonts w:ascii="Arial" w:hAnsi="Arial" w:cs="Arial"/>
          <w:b/>
          <w:sz w:val="24"/>
          <w:szCs w:val="24"/>
        </w:rPr>
        <w:t>Ο ΠΡΟΣΦΕΡΩΝ</w:t>
      </w:r>
    </w:p>
    <w:p w:rsidR="00DD664D" w:rsidRDefault="00DD664D" w:rsidP="00DC2FD5">
      <w:pPr>
        <w:tabs>
          <w:tab w:val="left" w:pos="6495"/>
        </w:tabs>
        <w:jc w:val="center"/>
        <w:rPr>
          <w:rFonts w:ascii="Arial" w:hAnsi="Arial" w:cs="Arial"/>
          <w:b/>
          <w:sz w:val="24"/>
          <w:szCs w:val="24"/>
        </w:rPr>
      </w:pPr>
    </w:p>
    <w:p w:rsidR="00C81190" w:rsidRPr="009B0961" w:rsidRDefault="00C81190" w:rsidP="00C81190">
      <w:pPr>
        <w:tabs>
          <w:tab w:val="left" w:pos="6495"/>
        </w:tabs>
        <w:rPr>
          <w:rFonts w:ascii="Arial" w:hAnsi="Arial" w:cs="Arial"/>
          <w:b/>
          <w:sz w:val="24"/>
          <w:szCs w:val="24"/>
        </w:rPr>
      </w:pPr>
    </w:p>
    <w:p w:rsidR="00DC2FD5" w:rsidRPr="00C81190" w:rsidRDefault="00DC2FD5" w:rsidP="00C81190">
      <w:pPr>
        <w:tabs>
          <w:tab w:val="left" w:pos="6495"/>
        </w:tabs>
        <w:rPr>
          <w:rFonts w:ascii="Arial" w:hAnsi="Arial" w:cs="Arial"/>
          <w:b/>
          <w:sz w:val="24"/>
          <w:szCs w:val="24"/>
        </w:rPr>
      </w:pPr>
      <w:r w:rsidRPr="00753AC8">
        <w:rPr>
          <w:rFonts w:ascii="Arial" w:hAnsi="Arial" w:cs="Arial"/>
          <w:sz w:val="24"/>
          <w:szCs w:val="24"/>
        </w:rPr>
        <w:t>ΣΦΡΑΓΙΔΑ</w:t>
      </w:r>
      <w:r>
        <w:rPr>
          <w:rFonts w:ascii="Arial" w:hAnsi="Arial" w:cs="Arial"/>
          <w:sz w:val="24"/>
          <w:szCs w:val="24"/>
        </w:rPr>
        <w:t xml:space="preserve">  /ΗΜΕΡΟΜΗΝΙΑ……………..</w:t>
      </w:r>
    </w:p>
    <w:p w:rsidR="003C048D" w:rsidRDefault="003C048D" w:rsidP="00367806">
      <w:pPr>
        <w:rPr>
          <w:sz w:val="24"/>
          <w:szCs w:val="24"/>
        </w:rPr>
      </w:pPr>
    </w:p>
    <w:p w:rsidR="00DD664D" w:rsidRDefault="00DD664D" w:rsidP="00367806">
      <w:pPr>
        <w:rPr>
          <w:sz w:val="24"/>
          <w:szCs w:val="24"/>
        </w:rPr>
      </w:pPr>
    </w:p>
    <w:p w:rsidR="00DD664D" w:rsidRDefault="00DD664D" w:rsidP="00367806">
      <w:pPr>
        <w:rPr>
          <w:sz w:val="24"/>
          <w:szCs w:val="24"/>
        </w:rPr>
      </w:pPr>
    </w:p>
    <w:p w:rsidR="00DD664D" w:rsidRDefault="00DD664D" w:rsidP="00367806">
      <w:pPr>
        <w:rPr>
          <w:sz w:val="24"/>
          <w:szCs w:val="24"/>
        </w:rPr>
      </w:pPr>
    </w:p>
    <w:p w:rsidR="009F0A90" w:rsidRPr="009B0961" w:rsidRDefault="009F0A90" w:rsidP="00367806">
      <w:pPr>
        <w:rPr>
          <w:sz w:val="24"/>
          <w:szCs w:val="24"/>
        </w:rPr>
      </w:pPr>
    </w:p>
    <w:sectPr w:rsidR="009F0A90" w:rsidRPr="009B0961" w:rsidSect="0068350B">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C4D" w:rsidRDefault="00C60C4D" w:rsidP="003C13EF">
      <w:r>
        <w:separator/>
      </w:r>
    </w:p>
  </w:endnote>
  <w:endnote w:type="continuationSeparator" w:id="0">
    <w:p w:rsidR="00C60C4D" w:rsidRDefault="00C60C4D" w:rsidP="003C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C4D" w:rsidRDefault="00C60C4D" w:rsidP="003C13EF">
      <w:r>
        <w:separator/>
      </w:r>
    </w:p>
  </w:footnote>
  <w:footnote w:type="continuationSeparator" w:id="0">
    <w:p w:rsidR="00C60C4D" w:rsidRDefault="00C60C4D" w:rsidP="003C1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CE" w:rsidRDefault="00C60C4D">
    <w:pPr>
      <w:widowControl w:val="0"/>
      <w:autoSpaceDE w:val="0"/>
      <w:autoSpaceDN w:val="0"/>
      <w:adjustRightInd w:val="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A7A6C39"/>
    <w:multiLevelType w:val="hybridMultilevel"/>
    <w:tmpl w:val="08E0C11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
    <w:nsid w:val="1AF30672"/>
    <w:multiLevelType w:val="hybridMultilevel"/>
    <w:tmpl w:val="39DC36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1E50E4F"/>
    <w:multiLevelType w:val="hybridMultilevel"/>
    <w:tmpl w:val="296425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3C90F93"/>
    <w:multiLevelType w:val="hybridMultilevel"/>
    <w:tmpl w:val="2BC695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DA7ED5"/>
    <w:multiLevelType w:val="hybridMultilevel"/>
    <w:tmpl w:val="46BAB302"/>
    <w:lvl w:ilvl="0" w:tplc="715074E8">
      <w:start w:val="1"/>
      <w:numFmt w:val="decimal"/>
      <w:lvlText w:val="%1."/>
      <w:lvlJc w:val="center"/>
      <w:pPr>
        <w:tabs>
          <w:tab w:val="num" w:pos="720"/>
        </w:tabs>
        <w:ind w:left="720" w:hanging="360"/>
      </w:pPr>
      <w:rPr>
        <w:rFonts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28341F82"/>
    <w:multiLevelType w:val="hybridMultilevel"/>
    <w:tmpl w:val="CB003A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BE36B31"/>
    <w:multiLevelType w:val="hybridMultilevel"/>
    <w:tmpl w:val="FDD8F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B0A3E74"/>
    <w:multiLevelType w:val="hybridMultilevel"/>
    <w:tmpl w:val="77D00A7A"/>
    <w:lvl w:ilvl="0" w:tplc="C57A5EBA">
      <w:start w:val="1"/>
      <w:numFmt w:val="decimal"/>
      <w:lvlText w:val="%1."/>
      <w:lvlJc w:val="left"/>
      <w:pPr>
        <w:ind w:left="720" w:hanging="360"/>
      </w:pPr>
      <w:rPr>
        <w:rFonts w:hint="default"/>
        <w:b/>
        <w:color w:val="auto"/>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39470F"/>
    <w:multiLevelType w:val="hybridMultilevel"/>
    <w:tmpl w:val="9AD42A8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6B83A59"/>
    <w:multiLevelType w:val="hybridMultilevel"/>
    <w:tmpl w:val="402A1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14030A"/>
    <w:multiLevelType w:val="hybridMultilevel"/>
    <w:tmpl w:val="9CAE2C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CD051E7"/>
    <w:multiLevelType w:val="hybridMultilevel"/>
    <w:tmpl w:val="996892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09630CB"/>
    <w:multiLevelType w:val="hybridMultilevel"/>
    <w:tmpl w:val="4546FD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5B3555"/>
    <w:multiLevelType w:val="hybridMultilevel"/>
    <w:tmpl w:val="78664EDE"/>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6">
    <w:nsid w:val="648A4DB7"/>
    <w:multiLevelType w:val="hybridMultilevel"/>
    <w:tmpl w:val="5B265C34"/>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6"/>
  </w:num>
  <w:num w:numId="4">
    <w:abstractNumId w:val="10"/>
  </w:num>
  <w:num w:numId="5">
    <w:abstractNumId w:val="1"/>
  </w:num>
  <w:num w:numId="6">
    <w:abstractNumId w:val="4"/>
  </w:num>
  <w:num w:numId="7">
    <w:abstractNumId w:val="9"/>
  </w:num>
  <w:num w:numId="8">
    <w:abstractNumId w:val="2"/>
  </w:num>
  <w:num w:numId="9">
    <w:abstractNumId w:val="7"/>
  </w:num>
  <w:num w:numId="10">
    <w:abstractNumId w:val="12"/>
  </w:num>
  <w:num w:numId="11">
    <w:abstractNumId w:val="16"/>
  </w:num>
  <w:num w:numId="12">
    <w:abstractNumId w:val="14"/>
  </w:num>
  <w:num w:numId="13">
    <w:abstractNumId w:val="8"/>
  </w:num>
  <w:num w:numId="14">
    <w:abstractNumId w:val="3"/>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806"/>
    <w:rsid w:val="00000F03"/>
    <w:rsid w:val="00020660"/>
    <w:rsid w:val="00020B62"/>
    <w:rsid w:val="00020ED9"/>
    <w:rsid w:val="00033FBB"/>
    <w:rsid w:val="00043BA1"/>
    <w:rsid w:val="0006069B"/>
    <w:rsid w:val="00061E16"/>
    <w:rsid w:val="00063FE5"/>
    <w:rsid w:val="000655EF"/>
    <w:rsid w:val="000940A2"/>
    <w:rsid w:val="00096531"/>
    <w:rsid w:val="000A1BD7"/>
    <w:rsid w:val="000A46EB"/>
    <w:rsid w:val="000B5E01"/>
    <w:rsid w:val="000D663B"/>
    <w:rsid w:val="000E1A8B"/>
    <w:rsid w:val="000E5026"/>
    <w:rsid w:val="000E5B10"/>
    <w:rsid w:val="000F7C94"/>
    <w:rsid w:val="00101BF0"/>
    <w:rsid w:val="00106536"/>
    <w:rsid w:val="00136739"/>
    <w:rsid w:val="001437D0"/>
    <w:rsid w:val="00145D1B"/>
    <w:rsid w:val="001577B0"/>
    <w:rsid w:val="00161C6C"/>
    <w:rsid w:val="00180BF8"/>
    <w:rsid w:val="00190A18"/>
    <w:rsid w:val="001931E7"/>
    <w:rsid w:val="00193DE2"/>
    <w:rsid w:val="00194F3C"/>
    <w:rsid w:val="001D1ECE"/>
    <w:rsid w:val="001D70CC"/>
    <w:rsid w:val="001E38F8"/>
    <w:rsid w:val="001E4C90"/>
    <w:rsid w:val="001F193C"/>
    <w:rsid w:val="001F4BD3"/>
    <w:rsid w:val="00200A7A"/>
    <w:rsid w:val="00206AAA"/>
    <w:rsid w:val="0021365E"/>
    <w:rsid w:val="002157AD"/>
    <w:rsid w:val="00232C2B"/>
    <w:rsid w:val="00233459"/>
    <w:rsid w:val="002347C7"/>
    <w:rsid w:val="00234EC6"/>
    <w:rsid w:val="0024173D"/>
    <w:rsid w:val="0025278B"/>
    <w:rsid w:val="00254370"/>
    <w:rsid w:val="0027043E"/>
    <w:rsid w:val="0027533F"/>
    <w:rsid w:val="002B3B08"/>
    <w:rsid w:val="002E16E6"/>
    <w:rsid w:val="002E1C1B"/>
    <w:rsid w:val="002E51BE"/>
    <w:rsid w:val="002E667D"/>
    <w:rsid w:val="002F44A3"/>
    <w:rsid w:val="002F6755"/>
    <w:rsid w:val="00313620"/>
    <w:rsid w:val="003361A4"/>
    <w:rsid w:val="00341972"/>
    <w:rsid w:val="00343969"/>
    <w:rsid w:val="00360993"/>
    <w:rsid w:val="00367806"/>
    <w:rsid w:val="00395EB4"/>
    <w:rsid w:val="0039777E"/>
    <w:rsid w:val="003A5139"/>
    <w:rsid w:val="003A7299"/>
    <w:rsid w:val="003A72CA"/>
    <w:rsid w:val="003B08AE"/>
    <w:rsid w:val="003B0A29"/>
    <w:rsid w:val="003C048D"/>
    <w:rsid w:val="003C13EF"/>
    <w:rsid w:val="003C3324"/>
    <w:rsid w:val="003D3B3B"/>
    <w:rsid w:val="003D4001"/>
    <w:rsid w:val="003E142E"/>
    <w:rsid w:val="003E4FF0"/>
    <w:rsid w:val="003F040C"/>
    <w:rsid w:val="00416E26"/>
    <w:rsid w:val="004258EF"/>
    <w:rsid w:val="00430657"/>
    <w:rsid w:val="00447420"/>
    <w:rsid w:val="00447765"/>
    <w:rsid w:val="00453C74"/>
    <w:rsid w:val="00494904"/>
    <w:rsid w:val="004B1D86"/>
    <w:rsid w:val="004B64E5"/>
    <w:rsid w:val="004C647E"/>
    <w:rsid w:val="004D2FC2"/>
    <w:rsid w:val="004D6176"/>
    <w:rsid w:val="004F1021"/>
    <w:rsid w:val="004F1C06"/>
    <w:rsid w:val="004F2E8F"/>
    <w:rsid w:val="004F7A6B"/>
    <w:rsid w:val="00502823"/>
    <w:rsid w:val="00581CEC"/>
    <w:rsid w:val="00582A2D"/>
    <w:rsid w:val="00584079"/>
    <w:rsid w:val="00587CCC"/>
    <w:rsid w:val="00593623"/>
    <w:rsid w:val="005A2788"/>
    <w:rsid w:val="005B5E42"/>
    <w:rsid w:val="00603651"/>
    <w:rsid w:val="00604D21"/>
    <w:rsid w:val="00606806"/>
    <w:rsid w:val="00615000"/>
    <w:rsid w:val="0062301A"/>
    <w:rsid w:val="00645997"/>
    <w:rsid w:val="00651A62"/>
    <w:rsid w:val="006539F5"/>
    <w:rsid w:val="006559FF"/>
    <w:rsid w:val="00672FAD"/>
    <w:rsid w:val="0068350B"/>
    <w:rsid w:val="00690A3C"/>
    <w:rsid w:val="00690F7D"/>
    <w:rsid w:val="00693F2A"/>
    <w:rsid w:val="006A515A"/>
    <w:rsid w:val="006A7C76"/>
    <w:rsid w:val="006C4699"/>
    <w:rsid w:val="006C682C"/>
    <w:rsid w:val="006E3F83"/>
    <w:rsid w:val="007022F7"/>
    <w:rsid w:val="00704E4C"/>
    <w:rsid w:val="00711D7C"/>
    <w:rsid w:val="00720013"/>
    <w:rsid w:val="007224C5"/>
    <w:rsid w:val="007333DC"/>
    <w:rsid w:val="0074105F"/>
    <w:rsid w:val="00744623"/>
    <w:rsid w:val="00774B36"/>
    <w:rsid w:val="007755CC"/>
    <w:rsid w:val="00776087"/>
    <w:rsid w:val="00792F46"/>
    <w:rsid w:val="007C6897"/>
    <w:rsid w:val="007D38C2"/>
    <w:rsid w:val="007D45DA"/>
    <w:rsid w:val="007E203D"/>
    <w:rsid w:val="007F7728"/>
    <w:rsid w:val="00801D7F"/>
    <w:rsid w:val="008064C3"/>
    <w:rsid w:val="00817DDB"/>
    <w:rsid w:val="00823DF4"/>
    <w:rsid w:val="00826B32"/>
    <w:rsid w:val="00832896"/>
    <w:rsid w:val="0084292D"/>
    <w:rsid w:val="0085689F"/>
    <w:rsid w:val="008929A5"/>
    <w:rsid w:val="00894A37"/>
    <w:rsid w:val="008A3354"/>
    <w:rsid w:val="008D0627"/>
    <w:rsid w:val="008E47B7"/>
    <w:rsid w:val="0090444A"/>
    <w:rsid w:val="00906FF6"/>
    <w:rsid w:val="00911E77"/>
    <w:rsid w:val="009163E7"/>
    <w:rsid w:val="00920A0B"/>
    <w:rsid w:val="009859B7"/>
    <w:rsid w:val="009A0B26"/>
    <w:rsid w:val="009A1937"/>
    <w:rsid w:val="009B0961"/>
    <w:rsid w:val="009C75F3"/>
    <w:rsid w:val="009D6D52"/>
    <w:rsid w:val="009E44BF"/>
    <w:rsid w:val="009E7E67"/>
    <w:rsid w:val="009F0A90"/>
    <w:rsid w:val="009F20B2"/>
    <w:rsid w:val="00A22122"/>
    <w:rsid w:val="00A2585D"/>
    <w:rsid w:val="00A42F70"/>
    <w:rsid w:val="00A60730"/>
    <w:rsid w:val="00A6499D"/>
    <w:rsid w:val="00A67C58"/>
    <w:rsid w:val="00A938FA"/>
    <w:rsid w:val="00AA35D3"/>
    <w:rsid w:val="00AB0AA3"/>
    <w:rsid w:val="00AD659A"/>
    <w:rsid w:val="00AE40B3"/>
    <w:rsid w:val="00AF11A2"/>
    <w:rsid w:val="00B03D3B"/>
    <w:rsid w:val="00B118FB"/>
    <w:rsid w:val="00B11F3A"/>
    <w:rsid w:val="00B53C86"/>
    <w:rsid w:val="00B762D4"/>
    <w:rsid w:val="00B807C8"/>
    <w:rsid w:val="00B8235A"/>
    <w:rsid w:val="00B90009"/>
    <w:rsid w:val="00B91FD0"/>
    <w:rsid w:val="00B92CF7"/>
    <w:rsid w:val="00BA0AC7"/>
    <w:rsid w:val="00BA3932"/>
    <w:rsid w:val="00BB78C2"/>
    <w:rsid w:val="00BC6EC0"/>
    <w:rsid w:val="00BD5792"/>
    <w:rsid w:val="00BF5246"/>
    <w:rsid w:val="00C13A7D"/>
    <w:rsid w:val="00C23B4D"/>
    <w:rsid w:val="00C459A7"/>
    <w:rsid w:val="00C6073F"/>
    <w:rsid w:val="00C60C4D"/>
    <w:rsid w:val="00C6450F"/>
    <w:rsid w:val="00C7098B"/>
    <w:rsid w:val="00C81190"/>
    <w:rsid w:val="00C82085"/>
    <w:rsid w:val="00C96DF6"/>
    <w:rsid w:val="00CB1FA0"/>
    <w:rsid w:val="00CE2F63"/>
    <w:rsid w:val="00D032E6"/>
    <w:rsid w:val="00D070AA"/>
    <w:rsid w:val="00D07F68"/>
    <w:rsid w:val="00D221CE"/>
    <w:rsid w:val="00D233DC"/>
    <w:rsid w:val="00D3444E"/>
    <w:rsid w:val="00D442A2"/>
    <w:rsid w:val="00D62044"/>
    <w:rsid w:val="00D62631"/>
    <w:rsid w:val="00D767A6"/>
    <w:rsid w:val="00D94D5D"/>
    <w:rsid w:val="00D96904"/>
    <w:rsid w:val="00DB3C2B"/>
    <w:rsid w:val="00DC2FD5"/>
    <w:rsid w:val="00DC5F60"/>
    <w:rsid w:val="00DD664D"/>
    <w:rsid w:val="00DE0CA4"/>
    <w:rsid w:val="00DE4364"/>
    <w:rsid w:val="00DE5EA5"/>
    <w:rsid w:val="00E06B2E"/>
    <w:rsid w:val="00E143B1"/>
    <w:rsid w:val="00E401D8"/>
    <w:rsid w:val="00E40805"/>
    <w:rsid w:val="00E43C2A"/>
    <w:rsid w:val="00E56D7E"/>
    <w:rsid w:val="00E77271"/>
    <w:rsid w:val="00E910C3"/>
    <w:rsid w:val="00E9234B"/>
    <w:rsid w:val="00EB20E6"/>
    <w:rsid w:val="00EB3644"/>
    <w:rsid w:val="00EC6D73"/>
    <w:rsid w:val="00ED5BDF"/>
    <w:rsid w:val="00EE3FB2"/>
    <w:rsid w:val="00F05BDA"/>
    <w:rsid w:val="00F0656E"/>
    <w:rsid w:val="00F13236"/>
    <w:rsid w:val="00F2210B"/>
    <w:rsid w:val="00F23F27"/>
    <w:rsid w:val="00F30080"/>
    <w:rsid w:val="00F3182C"/>
    <w:rsid w:val="00F410FC"/>
    <w:rsid w:val="00F43097"/>
    <w:rsid w:val="00F43153"/>
    <w:rsid w:val="00F45E6C"/>
    <w:rsid w:val="00F66CB7"/>
    <w:rsid w:val="00F97AF5"/>
    <w:rsid w:val="00FE2079"/>
    <w:rsid w:val="00FE27CC"/>
    <w:rsid w:val="00FE411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5CB404-ECEE-4944-854E-93C24B51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67806"/>
    <w:pPr>
      <w:suppressAutoHyphens/>
      <w:textAlignment w:val="baseline"/>
    </w:pPr>
    <w:rPr>
      <w:lang w:eastAsia="ar-SA"/>
    </w:rPr>
  </w:style>
  <w:style w:type="paragraph" w:styleId="1">
    <w:name w:val="heading 1"/>
    <w:basedOn w:val="a"/>
    <w:next w:val="a"/>
    <w:qFormat/>
    <w:rsid w:val="00367806"/>
    <w:pPr>
      <w:keepNext/>
      <w:tabs>
        <w:tab w:val="num" w:pos="0"/>
      </w:tabs>
      <w:ind w:left="432" w:hanging="432"/>
      <w:jc w:val="center"/>
      <w:outlineLvl w:val="0"/>
    </w:pPr>
    <w:rPr>
      <w:rFonts w:ascii="Courier New" w:hAnsi="Courier New"/>
      <w:b/>
      <w:sz w:val="32"/>
      <w:u w:val="single"/>
    </w:rPr>
  </w:style>
  <w:style w:type="paragraph" w:styleId="2">
    <w:name w:val="heading 2"/>
    <w:basedOn w:val="a"/>
    <w:next w:val="a"/>
    <w:link w:val="2Char"/>
    <w:semiHidden/>
    <w:unhideWhenUsed/>
    <w:qFormat/>
    <w:rsid w:val="00C820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92CF7"/>
    <w:rPr>
      <w:b/>
      <w:bCs/>
    </w:rPr>
  </w:style>
  <w:style w:type="paragraph" w:styleId="a4">
    <w:name w:val="List Paragraph"/>
    <w:basedOn w:val="a"/>
    <w:uiPriority w:val="34"/>
    <w:qFormat/>
    <w:rsid w:val="00A2585D"/>
    <w:pPr>
      <w:ind w:left="720"/>
      <w:contextualSpacing/>
    </w:pPr>
  </w:style>
  <w:style w:type="character" w:customStyle="1" w:styleId="2Char">
    <w:name w:val="Επικεφαλίδα 2 Char"/>
    <w:basedOn w:val="a0"/>
    <w:link w:val="2"/>
    <w:semiHidden/>
    <w:rsid w:val="00C82085"/>
    <w:rPr>
      <w:rFonts w:asciiTheme="majorHAnsi" w:eastAsiaTheme="majorEastAsia" w:hAnsiTheme="majorHAnsi" w:cstheme="majorBidi"/>
      <w:b/>
      <w:bCs/>
      <w:color w:val="4F81BD" w:themeColor="accent1"/>
      <w:sz w:val="26"/>
      <w:szCs w:val="26"/>
      <w:lang w:eastAsia="ar-SA"/>
    </w:rPr>
  </w:style>
  <w:style w:type="paragraph" w:styleId="Web">
    <w:name w:val="Normal (Web)"/>
    <w:basedOn w:val="a"/>
    <w:uiPriority w:val="99"/>
    <w:unhideWhenUsed/>
    <w:rsid w:val="00A67C58"/>
    <w:pPr>
      <w:suppressAutoHyphens w:val="0"/>
      <w:spacing w:before="100" w:beforeAutospacing="1" w:after="100" w:afterAutospacing="1"/>
      <w:textAlignment w:val="auto"/>
    </w:pPr>
    <w:rPr>
      <w:sz w:val="24"/>
      <w:szCs w:val="24"/>
      <w:lang w:eastAsia="el-GR"/>
    </w:rPr>
  </w:style>
  <w:style w:type="paragraph" w:customStyle="1" w:styleId="c09notjustifiedgrey">
    <w:name w:val="c09_not_justified_grey"/>
    <w:basedOn w:val="a"/>
    <w:rsid w:val="00200A7A"/>
    <w:pPr>
      <w:suppressAutoHyphens w:val="0"/>
      <w:spacing w:before="100" w:beforeAutospacing="1" w:after="100" w:afterAutospacing="1"/>
      <w:textAlignment w:val="auto"/>
    </w:pPr>
    <w:rPr>
      <w:sz w:val="24"/>
      <w:szCs w:val="24"/>
      <w:lang w:eastAsia="el-GR"/>
    </w:rPr>
  </w:style>
  <w:style w:type="character" w:customStyle="1" w:styleId="apple-converted-space">
    <w:name w:val="apple-converted-space"/>
    <w:basedOn w:val="a0"/>
    <w:rsid w:val="00200A7A"/>
  </w:style>
  <w:style w:type="character" w:styleId="a5">
    <w:name w:val="Emphasis"/>
    <w:basedOn w:val="a0"/>
    <w:uiPriority w:val="20"/>
    <w:qFormat/>
    <w:rsid w:val="00200A7A"/>
    <w:rPr>
      <w:i/>
      <w:iCs/>
    </w:rPr>
  </w:style>
  <w:style w:type="table" w:styleId="a6">
    <w:name w:val="Table Grid"/>
    <w:basedOn w:val="a1"/>
    <w:rsid w:val="00E401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E3FB2"/>
    <w:pPr>
      <w:autoSpaceDE w:val="0"/>
      <w:autoSpaceDN w:val="0"/>
      <w:adjustRightInd w:val="0"/>
    </w:pPr>
    <w:rPr>
      <w:rFonts w:ascii="Bookman Old Style" w:hAnsi="Bookman Old Style" w:cs="Bookman Old Style"/>
      <w:color w:val="000000"/>
      <w:sz w:val="24"/>
      <w:szCs w:val="24"/>
    </w:rPr>
  </w:style>
  <w:style w:type="character" w:styleId="-">
    <w:name w:val="Hyperlink"/>
    <w:uiPriority w:val="99"/>
    <w:unhideWhenUsed/>
    <w:rsid w:val="006539F5"/>
    <w:rPr>
      <w:color w:val="0000FF"/>
      <w:u w:val="single"/>
    </w:rPr>
  </w:style>
  <w:style w:type="paragraph" w:styleId="3">
    <w:name w:val="Body Text 3"/>
    <w:basedOn w:val="a"/>
    <w:link w:val="3Char"/>
    <w:unhideWhenUsed/>
    <w:rsid w:val="006539F5"/>
    <w:pPr>
      <w:spacing w:after="120"/>
      <w:textAlignment w:val="auto"/>
    </w:pPr>
    <w:rPr>
      <w:sz w:val="16"/>
      <w:szCs w:val="16"/>
    </w:rPr>
  </w:style>
  <w:style w:type="character" w:customStyle="1" w:styleId="3Char">
    <w:name w:val="Σώμα κείμενου 3 Char"/>
    <w:basedOn w:val="a0"/>
    <w:link w:val="3"/>
    <w:rsid w:val="006539F5"/>
    <w:rPr>
      <w:sz w:val="16"/>
      <w:szCs w:val="16"/>
      <w:lang w:eastAsia="ar-SA"/>
    </w:rPr>
  </w:style>
  <w:style w:type="paragraph" w:styleId="a7">
    <w:name w:val="Balloon Text"/>
    <w:basedOn w:val="a"/>
    <w:link w:val="Char"/>
    <w:rsid w:val="00C13A7D"/>
    <w:rPr>
      <w:rFonts w:ascii="Tahoma" w:hAnsi="Tahoma" w:cs="Tahoma"/>
      <w:sz w:val="16"/>
      <w:szCs w:val="16"/>
    </w:rPr>
  </w:style>
  <w:style w:type="character" w:customStyle="1" w:styleId="Char">
    <w:name w:val="Κείμενο πλαισίου Char"/>
    <w:basedOn w:val="a0"/>
    <w:link w:val="a7"/>
    <w:rsid w:val="00C13A7D"/>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299">
      <w:bodyDiv w:val="1"/>
      <w:marLeft w:val="0"/>
      <w:marRight w:val="0"/>
      <w:marTop w:val="0"/>
      <w:marBottom w:val="0"/>
      <w:divBdr>
        <w:top w:val="none" w:sz="0" w:space="0" w:color="auto"/>
        <w:left w:val="none" w:sz="0" w:space="0" w:color="auto"/>
        <w:bottom w:val="none" w:sz="0" w:space="0" w:color="auto"/>
        <w:right w:val="none" w:sz="0" w:space="0" w:color="auto"/>
      </w:divBdr>
    </w:div>
    <w:div w:id="35548938">
      <w:bodyDiv w:val="1"/>
      <w:marLeft w:val="0"/>
      <w:marRight w:val="0"/>
      <w:marTop w:val="0"/>
      <w:marBottom w:val="0"/>
      <w:divBdr>
        <w:top w:val="none" w:sz="0" w:space="0" w:color="auto"/>
        <w:left w:val="none" w:sz="0" w:space="0" w:color="auto"/>
        <w:bottom w:val="none" w:sz="0" w:space="0" w:color="auto"/>
        <w:right w:val="none" w:sz="0" w:space="0" w:color="auto"/>
      </w:divBdr>
    </w:div>
    <w:div w:id="107117974">
      <w:bodyDiv w:val="1"/>
      <w:marLeft w:val="0"/>
      <w:marRight w:val="0"/>
      <w:marTop w:val="0"/>
      <w:marBottom w:val="0"/>
      <w:divBdr>
        <w:top w:val="none" w:sz="0" w:space="0" w:color="auto"/>
        <w:left w:val="none" w:sz="0" w:space="0" w:color="auto"/>
        <w:bottom w:val="none" w:sz="0" w:space="0" w:color="auto"/>
        <w:right w:val="none" w:sz="0" w:space="0" w:color="auto"/>
      </w:divBdr>
      <w:divsChild>
        <w:div w:id="363023122">
          <w:marLeft w:val="0"/>
          <w:marRight w:val="0"/>
          <w:marTop w:val="0"/>
          <w:marBottom w:val="0"/>
          <w:divBdr>
            <w:top w:val="none" w:sz="0" w:space="0" w:color="auto"/>
            <w:left w:val="none" w:sz="0" w:space="0" w:color="auto"/>
            <w:bottom w:val="none" w:sz="0" w:space="0" w:color="auto"/>
            <w:right w:val="none" w:sz="0" w:space="0" w:color="auto"/>
          </w:divBdr>
        </w:div>
      </w:divsChild>
    </w:div>
    <w:div w:id="388648508">
      <w:bodyDiv w:val="1"/>
      <w:marLeft w:val="0"/>
      <w:marRight w:val="0"/>
      <w:marTop w:val="0"/>
      <w:marBottom w:val="0"/>
      <w:divBdr>
        <w:top w:val="none" w:sz="0" w:space="0" w:color="auto"/>
        <w:left w:val="none" w:sz="0" w:space="0" w:color="auto"/>
        <w:bottom w:val="none" w:sz="0" w:space="0" w:color="auto"/>
        <w:right w:val="none" w:sz="0" w:space="0" w:color="auto"/>
      </w:divBdr>
    </w:div>
    <w:div w:id="676344098">
      <w:bodyDiv w:val="1"/>
      <w:marLeft w:val="0"/>
      <w:marRight w:val="0"/>
      <w:marTop w:val="0"/>
      <w:marBottom w:val="0"/>
      <w:divBdr>
        <w:top w:val="none" w:sz="0" w:space="0" w:color="auto"/>
        <w:left w:val="none" w:sz="0" w:space="0" w:color="auto"/>
        <w:bottom w:val="none" w:sz="0" w:space="0" w:color="auto"/>
        <w:right w:val="none" w:sz="0" w:space="0" w:color="auto"/>
      </w:divBdr>
    </w:div>
    <w:div w:id="773211379">
      <w:bodyDiv w:val="1"/>
      <w:marLeft w:val="0"/>
      <w:marRight w:val="0"/>
      <w:marTop w:val="0"/>
      <w:marBottom w:val="0"/>
      <w:divBdr>
        <w:top w:val="none" w:sz="0" w:space="0" w:color="auto"/>
        <w:left w:val="none" w:sz="0" w:space="0" w:color="auto"/>
        <w:bottom w:val="none" w:sz="0" w:space="0" w:color="auto"/>
        <w:right w:val="none" w:sz="0" w:space="0" w:color="auto"/>
      </w:divBdr>
    </w:div>
    <w:div w:id="1042559001">
      <w:bodyDiv w:val="1"/>
      <w:marLeft w:val="0"/>
      <w:marRight w:val="0"/>
      <w:marTop w:val="0"/>
      <w:marBottom w:val="0"/>
      <w:divBdr>
        <w:top w:val="none" w:sz="0" w:space="0" w:color="auto"/>
        <w:left w:val="none" w:sz="0" w:space="0" w:color="auto"/>
        <w:bottom w:val="none" w:sz="0" w:space="0" w:color="auto"/>
        <w:right w:val="none" w:sz="0" w:space="0" w:color="auto"/>
      </w:divBdr>
    </w:div>
    <w:div w:id="1122921775">
      <w:bodyDiv w:val="1"/>
      <w:marLeft w:val="0"/>
      <w:marRight w:val="0"/>
      <w:marTop w:val="0"/>
      <w:marBottom w:val="0"/>
      <w:divBdr>
        <w:top w:val="none" w:sz="0" w:space="0" w:color="auto"/>
        <w:left w:val="none" w:sz="0" w:space="0" w:color="auto"/>
        <w:bottom w:val="none" w:sz="0" w:space="0" w:color="auto"/>
        <w:right w:val="none" w:sz="0" w:space="0" w:color="auto"/>
      </w:divBdr>
    </w:div>
    <w:div w:id="1199469505">
      <w:bodyDiv w:val="1"/>
      <w:marLeft w:val="0"/>
      <w:marRight w:val="0"/>
      <w:marTop w:val="0"/>
      <w:marBottom w:val="0"/>
      <w:divBdr>
        <w:top w:val="none" w:sz="0" w:space="0" w:color="auto"/>
        <w:left w:val="none" w:sz="0" w:space="0" w:color="auto"/>
        <w:bottom w:val="none" w:sz="0" w:space="0" w:color="auto"/>
        <w:right w:val="none" w:sz="0" w:space="0" w:color="auto"/>
      </w:divBdr>
    </w:div>
    <w:div w:id="1204633880">
      <w:bodyDiv w:val="1"/>
      <w:marLeft w:val="0"/>
      <w:marRight w:val="0"/>
      <w:marTop w:val="0"/>
      <w:marBottom w:val="0"/>
      <w:divBdr>
        <w:top w:val="none" w:sz="0" w:space="0" w:color="auto"/>
        <w:left w:val="none" w:sz="0" w:space="0" w:color="auto"/>
        <w:bottom w:val="none" w:sz="0" w:space="0" w:color="auto"/>
        <w:right w:val="none" w:sz="0" w:space="0" w:color="auto"/>
      </w:divBdr>
    </w:div>
    <w:div w:id="1587954611">
      <w:bodyDiv w:val="1"/>
      <w:marLeft w:val="0"/>
      <w:marRight w:val="0"/>
      <w:marTop w:val="0"/>
      <w:marBottom w:val="0"/>
      <w:divBdr>
        <w:top w:val="none" w:sz="0" w:space="0" w:color="auto"/>
        <w:left w:val="none" w:sz="0" w:space="0" w:color="auto"/>
        <w:bottom w:val="none" w:sz="0" w:space="0" w:color="auto"/>
        <w:right w:val="none" w:sz="0" w:space="0" w:color="auto"/>
      </w:divBdr>
    </w:div>
    <w:div w:id="1901558074">
      <w:bodyDiv w:val="1"/>
      <w:marLeft w:val="0"/>
      <w:marRight w:val="0"/>
      <w:marTop w:val="0"/>
      <w:marBottom w:val="0"/>
      <w:divBdr>
        <w:top w:val="none" w:sz="0" w:space="0" w:color="auto"/>
        <w:left w:val="none" w:sz="0" w:space="0" w:color="auto"/>
        <w:bottom w:val="none" w:sz="0" w:space="0" w:color="auto"/>
        <w:right w:val="none" w:sz="0" w:space="0" w:color="auto"/>
      </w:divBdr>
    </w:div>
    <w:div w:id="190888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perifereia.files.wordpress.com/2016/08/cebd_4412_2016.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5371</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2017-04-24T09:46:00Z</cp:lastPrinted>
  <dcterms:created xsi:type="dcterms:W3CDTF">2018-04-27T09:50:00Z</dcterms:created>
  <dcterms:modified xsi:type="dcterms:W3CDTF">2018-04-27T09:50:00Z</dcterms:modified>
</cp:coreProperties>
</file>