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539" w:rsidRDefault="009B2539" w:rsidP="009B2539">
      <w:pPr>
        <w:keepNext/>
        <w:tabs>
          <w:tab w:val="left" w:pos="6580"/>
        </w:tabs>
        <w:ind w:left="-567"/>
        <w:jc w:val="both"/>
        <w:outlineLvl w:val="0"/>
        <w:rPr>
          <w:rFonts w:ascii="Arial" w:eastAsia="SimSun" w:hAnsi="Arial" w:cs="Arial"/>
          <w:sz w:val="22"/>
          <w:szCs w:val="22"/>
        </w:rPr>
      </w:pPr>
    </w:p>
    <w:p w:rsidR="009B2539" w:rsidRDefault="009B2539" w:rsidP="009B2539">
      <w:pPr>
        <w:keepNext/>
        <w:tabs>
          <w:tab w:val="left" w:pos="6580"/>
        </w:tabs>
        <w:ind w:left="-567"/>
        <w:jc w:val="both"/>
        <w:outlineLvl w:val="0"/>
        <w:rPr>
          <w:rFonts w:ascii="Arial" w:eastAsia="SimSun" w:hAnsi="Arial" w:cs="Arial"/>
          <w:sz w:val="22"/>
          <w:szCs w:val="22"/>
        </w:rPr>
      </w:pPr>
    </w:p>
    <w:p w:rsidR="009B2539" w:rsidRDefault="009B2539" w:rsidP="009B2539">
      <w:pPr>
        <w:keepNext/>
        <w:tabs>
          <w:tab w:val="left" w:pos="6580"/>
        </w:tabs>
        <w:ind w:left="-567"/>
        <w:jc w:val="both"/>
        <w:outlineLvl w:val="0"/>
        <w:rPr>
          <w:rFonts w:ascii="Arial" w:eastAsia="SimSun" w:hAnsi="Arial" w:cs="Arial"/>
          <w:sz w:val="22"/>
          <w:szCs w:val="22"/>
        </w:rPr>
      </w:pPr>
    </w:p>
    <w:p w:rsidR="009B2539" w:rsidRDefault="009B2539" w:rsidP="009B2539">
      <w:pPr>
        <w:keepNext/>
        <w:tabs>
          <w:tab w:val="left" w:pos="6580"/>
        </w:tabs>
        <w:ind w:left="-567"/>
        <w:jc w:val="both"/>
        <w:outlineLvl w:val="0"/>
        <w:rPr>
          <w:rFonts w:ascii="Arial" w:eastAsia="SimSun" w:hAnsi="Arial" w:cs="Arial"/>
          <w:sz w:val="22"/>
          <w:szCs w:val="22"/>
        </w:rPr>
      </w:pPr>
    </w:p>
    <w:p w:rsidR="009B2539" w:rsidRPr="003B3785" w:rsidRDefault="009B2539" w:rsidP="009B2539">
      <w:pPr>
        <w:keepNext/>
        <w:ind w:left="-567" w:right="-766"/>
        <w:jc w:val="both"/>
        <w:outlineLvl w:val="0"/>
        <w:rPr>
          <w:rFonts w:ascii="Arial" w:eastAsia="SimSun" w:hAnsi="Arial" w:cs="Arial"/>
          <w:bCs/>
          <w:sz w:val="22"/>
          <w:szCs w:val="22"/>
        </w:rPr>
      </w:pPr>
      <w:r>
        <w:rPr>
          <w:rFonts w:ascii="Arial" w:eastAsia="SimSun" w:hAnsi="Arial" w:cs="Arial"/>
          <w:bCs/>
          <w:sz w:val="22"/>
          <w:szCs w:val="22"/>
        </w:rPr>
        <w:t xml:space="preserve">    ΕΛΛΗΝΙΚΗ ΔΗΜΟΚΡΑΤΙΑ                                                             </w:t>
      </w:r>
      <w:r w:rsidR="00552476">
        <w:rPr>
          <w:rFonts w:ascii="Arial" w:eastAsia="SimSun" w:hAnsi="Arial" w:cs="Arial"/>
          <w:bCs/>
          <w:sz w:val="22"/>
          <w:szCs w:val="22"/>
          <w:lang w:val="en-US"/>
        </w:rPr>
        <w:t xml:space="preserve">       </w:t>
      </w:r>
      <w:bookmarkStart w:id="0" w:name="_GoBack"/>
      <w:bookmarkEnd w:id="0"/>
      <w:r>
        <w:rPr>
          <w:rFonts w:ascii="Arial" w:eastAsia="SimSun" w:hAnsi="Arial" w:cs="Arial"/>
          <w:bCs/>
          <w:sz w:val="22"/>
          <w:szCs w:val="22"/>
        </w:rPr>
        <w:t xml:space="preserve">  ΜΟΣΧΑΤΟ, </w:t>
      </w:r>
      <w:r w:rsidRPr="003B3785">
        <w:rPr>
          <w:rFonts w:ascii="Arial" w:eastAsia="SimSun" w:hAnsi="Arial" w:cs="Arial"/>
          <w:bCs/>
          <w:sz w:val="22"/>
          <w:szCs w:val="22"/>
        </w:rPr>
        <w:t>17/4/2018</w:t>
      </w:r>
    </w:p>
    <w:p w:rsidR="009B2539"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 xml:space="preserve">          </w:t>
      </w:r>
      <w:r>
        <w:rPr>
          <w:rFonts w:ascii="Arial" w:eastAsia="SimSun" w:hAnsi="Arial" w:cs="Arial"/>
          <w:bCs/>
          <w:sz w:val="22"/>
          <w:szCs w:val="22"/>
          <w:lang w:val="en-US"/>
        </w:rPr>
        <w:t>NOMO</w:t>
      </w:r>
      <w:r>
        <w:rPr>
          <w:rFonts w:ascii="Arial" w:eastAsia="SimSun" w:hAnsi="Arial" w:cs="Arial"/>
          <w:bCs/>
          <w:sz w:val="22"/>
          <w:szCs w:val="22"/>
        </w:rPr>
        <w:t xml:space="preserve">Σ ΑΤΤΙΚΗΣ                                              </w:t>
      </w:r>
    </w:p>
    <w:p w:rsidR="009B2539" w:rsidRDefault="009B2539" w:rsidP="009B2539">
      <w:pPr>
        <w:ind w:left="-567"/>
        <w:jc w:val="both"/>
        <w:rPr>
          <w:rFonts w:ascii="Arial" w:hAnsi="Arial" w:cs="Arial"/>
          <w:bCs/>
          <w:sz w:val="22"/>
        </w:rPr>
      </w:pPr>
      <w:r>
        <w:rPr>
          <w:rFonts w:ascii="Arial" w:hAnsi="Arial" w:cs="Arial"/>
          <w:bCs/>
          <w:sz w:val="22"/>
        </w:rPr>
        <w:t>ΔΗΜΟΣ ΜΟΣΧΑΤΟΥ-</w:t>
      </w:r>
      <w:r>
        <w:rPr>
          <w:rFonts w:ascii="Arial" w:hAnsi="Arial" w:cs="Arial"/>
          <w:bCs/>
          <w:sz w:val="22"/>
          <w:lang w:val="en-US"/>
        </w:rPr>
        <w:t>TA</w:t>
      </w:r>
      <w:r>
        <w:rPr>
          <w:rFonts w:ascii="Arial" w:hAnsi="Arial" w:cs="Arial"/>
          <w:bCs/>
          <w:sz w:val="22"/>
        </w:rPr>
        <w:t>ΥΡΟΥ</w:t>
      </w:r>
    </w:p>
    <w:p w:rsidR="009B2539"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Δ/ΝΣΗ ΟΙΚΟΝΟΜΙΚΩΝ ΥΠΗΡΕΣΙΩΝ</w:t>
      </w:r>
    </w:p>
    <w:p w:rsidR="009B2539"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ΤΜΗΜΑ ΠΡΟΜΗΘΕΙΩΝ</w:t>
      </w:r>
    </w:p>
    <w:p w:rsidR="009B2539"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ΤΗΛ: 213 20 19 632</w:t>
      </w:r>
    </w:p>
    <w:p w:rsidR="009B2539" w:rsidRPr="00C4539F" w:rsidRDefault="009B2539" w:rsidP="009B2539">
      <w:pPr>
        <w:keepNext/>
        <w:ind w:left="-567"/>
        <w:jc w:val="both"/>
        <w:outlineLvl w:val="0"/>
        <w:rPr>
          <w:rFonts w:ascii="Arial" w:eastAsia="SimSun" w:hAnsi="Arial" w:cs="Arial"/>
          <w:bCs/>
          <w:sz w:val="22"/>
          <w:szCs w:val="22"/>
        </w:rPr>
      </w:pPr>
      <w:r>
        <w:rPr>
          <w:rFonts w:ascii="Arial" w:eastAsia="SimSun" w:hAnsi="Arial" w:cs="Arial"/>
          <w:bCs/>
          <w:sz w:val="22"/>
          <w:szCs w:val="22"/>
        </w:rPr>
        <w:t xml:space="preserve">ΠΛΗΡ:  Ελ. Κατσαντώνη </w:t>
      </w:r>
    </w:p>
    <w:p w:rsidR="009B2539" w:rsidRDefault="009B2539" w:rsidP="009B2539">
      <w:pPr>
        <w:rPr>
          <w:rFonts w:ascii="Arial" w:hAnsi="Arial" w:cs="Arial"/>
          <w:b/>
          <w:bCs/>
          <w:sz w:val="22"/>
          <w:u w:val="single"/>
        </w:rPr>
      </w:pPr>
      <w:r>
        <w:rPr>
          <w:rFonts w:ascii="Arial" w:hAnsi="Arial" w:cs="Arial"/>
          <w:bCs/>
          <w:sz w:val="22"/>
        </w:rPr>
        <w:t xml:space="preserve">                                                                                                                        </w:t>
      </w:r>
      <w:r>
        <w:rPr>
          <w:rFonts w:ascii="Arial" w:hAnsi="Arial" w:cs="Arial"/>
          <w:b/>
          <w:bCs/>
          <w:sz w:val="22"/>
          <w:u w:val="single"/>
        </w:rPr>
        <w:t xml:space="preserve">ΠΡΟΣ </w:t>
      </w:r>
    </w:p>
    <w:p w:rsidR="009B2539" w:rsidRDefault="009B2539" w:rsidP="009B2539">
      <w:pPr>
        <w:pStyle w:val="2"/>
        <w:rPr>
          <w:rFonts w:ascii="Arial" w:hAnsi="Arial" w:cs="Arial"/>
          <w:bCs w:val="0"/>
          <w:szCs w:val="24"/>
        </w:rPr>
      </w:pPr>
      <w:r>
        <w:rPr>
          <w:rFonts w:ascii="Arial" w:hAnsi="Arial" w:cs="Arial"/>
          <w:bCs w:val="0"/>
          <w:szCs w:val="24"/>
        </w:rPr>
        <w:t xml:space="preserve">                                                                                                        Τον κ. Πρόεδρο και τα μέλη   </w:t>
      </w:r>
    </w:p>
    <w:p w:rsidR="009B2539" w:rsidRDefault="009B2539" w:rsidP="009B2539">
      <w:pPr>
        <w:rPr>
          <w:rFonts w:ascii="Arial" w:hAnsi="Arial" w:cs="Arial"/>
          <w:sz w:val="22"/>
        </w:rPr>
      </w:pPr>
      <w:r>
        <w:rPr>
          <w:rFonts w:ascii="Arial" w:hAnsi="Arial" w:cs="Arial"/>
          <w:sz w:val="22"/>
        </w:rPr>
        <w:t xml:space="preserve">                                                                                                         της Οικονομικής Επιτροπής  </w:t>
      </w: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9B2539" w:rsidRDefault="009B2539" w:rsidP="009B2539">
      <w:pPr>
        <w:rPr>
          <w:rFonts w:ascii="Arial" w:hAnsi="Arial" w:cs="Arial"/>
          <w:sz w:val="22"/>
        </w:rPr>
      </w:pPr>
    </w:p>
    <w:p w:rsidR="00121CCF" w:rsidRPr="00121CCF" w:rsidRDefault="009B2539" w:rsidP="00121CCF">
      <w:pPr>
        <w:rPr>
          <w:rFonts w:ascii="Arial" w:hAnsi="Arial" w:cs="Arial"/>
          <w:b/>
          <w:bCs/>
          <w:sz w:val="22"/>
          <w:szCs w:val="22"/>
          <w:shd w:val="clear" w:color="auto" w:fill="FFFFFF"/>
        </w:rPr>
      </w:pPr>
      <w:r>
        <w:rPr>
          <w:rFonts w:ascii="Verdana" w:hAnsi="Verdana"/>
          <w:b/>
          <w:sz w:val="20"/>
          <w:szCs w:val="20"/>
          <w:shd w:val="clear" w:color="auto" w:fill="FFFFFF"/>
        </w:rPr>
        <w:t xml:space="preserve">ΘΕΜΑ : </w:t>
      </w:r>
      <w:r w:rsidRPr="004A007B">
        <w:rPr>
          <w:rFonts w:ascii="Arial" w:hAnsi="Arial" w:cs="Arial"/>
          <w:b/>
          <w:sz w:val="22"/>
          <w:szCs w:val="22"/>
          <w:shd w:val="clear" w:color="auto" w:fill="FFFFFF"/>
        </w:rPr>
        <w:t xml:space="preserve">Έγκριση πολυετούς δαπάνης και δέσμευση πίστωσης συνολικού ποσού </w:t>
      </w:r>
      <w:r w:rsidR="00121CCF" w:rsidRPr="00121CCF">
        <w:rPr>
          <w:rFonts w:ascii="Arial" w:hAnsi="Arial" w:cs="Arial"/>
          <w:b/>
          <w:bCs/>
          <w:sz w:val="22"/>
          <w:szCs w:val="22"/>
          <w:shd w:val="clear" w:color="auto" w:fill="FFFFFF"/>
        </w:rPr>
        <w:t>24.731,80€, για την Συντήρηση Αποκατάσταση &amp; Πιστοποίηση Συστημάτων Πυρασφάλειας Δημοτικών και Σχολικών κτηρίων του Δήμου</w:t>
      </w:r>
    </w:p>
    <w:p w:rsidR="009B2539" w:rsidRDefault="009B2539" w:rsidP="009B2539">
      <w:pPr>
        <w:spacing w:line="360" w:lineRule="auto"/>
        <w:jc w:val="both"/>
        <w:rPr>
          <w:rFonts w:ascii="Arial" w:hAnsi="Arial" w:cs="Arial"/>
          <w:b/>
          <w:sz w:val="22"/>
          <w:szCs w:val="22"/>
          <w:shd w:val="clear" w:color="auto" w:fill="FFFFFF"/>
        </w:rPr>
      </w:pPr>
    </w:p>
    <w:p w:rsidR="009B2539" w:rsidRDefault="009B2539" w:rsidP="009B2539">
      <w:pPr>
        <w:ind w:firstLine="180"/>
        <w:jc w:val="both"/>
        <w:rPr>
          <w:rFonts w:ascii="Arial" w:hAnsi="Arial" w:cs="Arial"/>
          <w:b/>
          <w:sz w:val="22"/>
        </w:rPr>
      </w:pPr>
      <w:r>
        <w:rPr>
          <w:rFonts w:ascii="Arial" w:hAnsi="Arial" w:cs="Arial"/>
          <w:b/>
          <w:sz w:val="22"/>
        </w:rPr>
        <w:t>Κύριε Πρόεδρε,</w:t>
      </w:r>
    </w:p>
    <w:p w:rsidR="009B2539" w:rsidRDefault="009B2539" w:rsidP="009B2539">
      <w:pPr>
        <w:ind w:firstLine="180"/>
        <w:jc w:val="both"/>
        <w:rPr>
          <w:rFonts w:ascii="Arial" w:hAnsi="Arial" w:cs="Arial"/>
          <w:b/>
          <w:sz w:val="22"/>
        </w:rPr>
      </w:pPr>
    </w:p>
    <w:p w:rsidR="009B2539" w:rsidRDefault="009B2539" w:rsidP="009B2539">
      <w:pPr>
        <w:ind w:firstLine="180"/>
        <w:jc w:val="both"/>
        <w:rPr>
          <w:rFonts w:ascii="Arial" w:hAnsi="Arial" w:cs="Arial"/>
          <w:b/>
          <w:sz w:val="22"/>
        </w:rPr>
      </w:pPr>
    </w:p>
    <w:p w:rsidR="00AA14C8" w:rsidRDefault="00121CCF" w:rsidP="009B2539">
      <w:pPr>
        <w:spacing w:line="360" w:lineRule="auto"/>
        <w:jc w:val="both"/>
        <w:rPr>
          <w:rFonts w:ascii="Arial" w:eastAsia="SimSun" w:hAnsi="Arial" w:cs="Arial"/>
          <w:kern w:val="1"/>
          <w:sz w:val="22"/>
          <w:szCs w:val="22"/>
          <w:lang w:eastAsia="hi-IN" w:bidi="hi-IN"/>
        </w:rPr>
      </w:pPr>
      <w:r>
        <w:rPr>
          <w:rFonts w:ascii="Arial" w:hAnsi="Arial" w:cs="Arial"/>
          <w:sz w:val="22"/>
        </w:rPr>
        <w:t>Η  Δ/</w:t>
      </w:r>
      <w:proofErr w:type="spellStart"/>
      <w:r>
        <w:rPr>
          <w:rFonts w:ascii="Arial" w:hAnsi="Arial" w:cs="Arial"/>
          <w:sz w:val="22"/>
        </w:rPr>
        <w:t>νση</w:t>
      </w:r>
      <w:proofErr w:type="spellEnd"/>
      <w:r>
        <w:rPr>
          <w:rFonts w:ascii="Arial" w:hAnsi="Arial" w:cs="Arial"/>
          <w:sz w:val="22"/>
        </w:rPr>
        <w:t xml:space="preserve"> Τεχνικών Υπηρεσιών &amp; Δόμησης</w:t>
      </w:r>
      <w:r w:rsidRPr="00121CCF">
        <w:rPr>
          <w:rFonts w:ascii="Arial" w:hAnsi="Arial" w:cs="Arial"/>
          <w:sz w:val="22"/>
        </w:rPr>
        <w:t>,</w:t>
      </w:r>
      <w:r>
        <w:rPr>
          <w:rFonts w:ascii="Arial" w:hAnsi="Arial" w:cs="Arial"/>
          <w:sz w:val="22"/>
        </w:rPr>
        <w:t xml:space="preserve">  </w:t>
      </w:r>
      <w:r w:rsidR="009B2539">
        <w:rPr>
          <w:rFonts w:ascii="Arial" w:hAnsi="Arial" w:cs="Arial"/>
          <w:sz w:val="22"/>
        </w:rPr>
        <w:t xml:space="preserve">συνέταξε </w:t>
      </w:r>
      <w:r w:rsidR="009B2539">
        <w:rPr>
          <w:rFonts w:ascii="Arial" w:hAnsi="Arial" w:cs="Arial"/>
          <w:sz w:val="22"/>
          <w:szCs w:val="22"/>
        </w:rPr>
        <w:t xml:space="preserve">το από </w:t>
      </w:r>
      <w:r w:rsidRPr="00121CCF">
        <w:rPr>
          <w:rFonts w:ascii="Arial" w:hAnsi="Arial" w:cs="Arial"/>
          <w:sz w:val="22"/>
          <w:szCs w:val="22"/>
        </w:rPr>
        <w:t>23/2</w:t>
      </w:r>
      <w:r w:rsidR="009B2539">
        <w:rPr>
          <w:rFonts w:ascii="Arial" w:hAnsi="Arial" w:cs="Arial"/>
          <w:sz w:val="22"/>
          <w:szCs w:val="22"/>
        </w:rPr>
        <w:t>/2018</w:t>
      </w:r>
      <w:r w:rsidR="009B2539" w:rsidRPr="003B3785">
        <w:rPr>
          <w:rFonts w:ascii="Arial" w:hAnsi="Arial" w:cs="Arial"/>
          <w:sz w:val="22"/>
          <w:szCs w:val="22"/>
        </w:rPr>
        <w:t xml:space="preserve"> </w:t>
      </w:r>
      <w:r w:rsidR="009B2539">
        <w:rPr>
          <w:rFonts w:ascii="Arial" w:hAnsi="Arial" w:cs="Arial"/>
          <w:sz w:val="22"/>
        </w:rPr>
        <w:t xml:space="preserve">υπηρεσιακό σημείωμα (το οποίο σας επισυνάπτουμε), που αφορά την τεκμηρίωση για </w:t>
      </w:r>
      <w:r w:rsidR="009B2539">
        <w:rPr>
          <w:rFonts w:ascii="Arial" w:hAnsi="Arial" w:cs="Arial"/>
          <w:sz w:val="22"/>
          <w:szCs w:val="32"/>
        </w:rPr>
        <w:t xml:space="preserve">την </w:t>
      </w:r>
      <w:r w:rsidRPr="00121CCF">
        <w:rPr>
          <w:rFonts w:ascii="Arial" w:hAnsi="Arial" w:cs="Arial"/>
          <w:sz w:val="22"/>
          <w:szCs w:val="32"/>
        </w:rPr>
        <w:t>Συντήρηση Αποκατάσταση &amp; Πιστοποίηση Συστημάτων Πυρασφάλειας Δημοτικών</w:t>
      </w:r>
      <w:r>
        <w:rPr>
          <w:rFonts w:ascii="Arial" w:hAnsi="Arial" w:cs="Arial"/>
          <w:sz w:val="22"/>
          <w:szCs w:val="32"/>
        </w:rPr>
        <w:t xml:space="preserve"> και Σχολικών κτηρίων του Δήμου</w:t>
      </w:r>
      <w:r w:rsidR="009B2539">
        <w:rPr>
          <w:rFonts w:ascii="Arial" w:hAnsi="Arial" w:cs="Arial"/>
          <w:sz w:val="22"/>
        </w:rPr>
        <w:t>.</w:t>
      </w:r>
      <w:r w:rsidR="009B2539" w:rsidRPr="00F85F65">
        <w:rPr>
          <w:rFonts w:eastAsia="SimSun" w:cs="Arial"/>
          <w:kern w:val="1"/>
          <w:lang w:eastAsia="hi-IN" w:bidi="hi-IN"/>
        </w:rPr>
        <w:t xml:space="preserve"> </w:t>
      </w:r>
      <w:r w:rsidR="009B2539" w:rsidRPr="003E7149">
        <w:rPr>
          <w:rFonts w:ascii="Arial" w:eastAsia="SimSun" w:hAnsi="Arial" w:cs="Arial"/>
          <w:kern w:val="1"/>
          <w:sz w:val="22"/>
          <w:szCs w:val="22"/>
          <w:lang w:eastAsia="hi-IN" w:bidi="hi-IN"/>
        </w:rPr>
        <w:t xml:space="preserve">Η  </w:t>
      </w:r>
      <w:r w:rsidR="009B2539">
        <w:rPr>
          <w:rFonts w:ascii="Arial" w:hAnsi="Arial" w:cs="Arial"/>
          <w:sz w:val="22"/>
          <w:szCs w:val="32"/>
        </w:rPr>
        <w:t xml:space="preserve">Προμήθεια </w:t>
      </w:r>
      <w:r w:rsidR="009B2539" w:rsidRPr="003E7149">
        <w:rPr>
          <w:rFonts w:ascii="Arial" w:eastAsia="SimSun" w:hAnsi="Arial" w:cs="Arial"/>
          <w:kern w:val="1"/>
          <w:sz w:val="22"/>
          <w:szCs w:val="22"/>
          <w:lang w:eastAsia="hi-IN" w:bidi="hi-IN"/>
        </w:rPr>
        <w:t xml:space="preserve">θα είναι </w:t>
      </w:r>
      <w:r w:rsidR="009B2539">
        <w:rPr>
          <w:rFonts w:ascii="Arial" w:eastAsia="SimSun" w:hAnsi="Arial" w:cs="Arial"/>
          <w:kern w:val="1"/>
          <w:sz w:val="22"/>
          <w:szCs w:val="22"/>
          <w:lang w:eastAsia="hi-IN" w:bidi="hi-IN"/>
        </w:rPr>
        <w:t xml:space="preserve">διάρκειας 24 μηνών από την υπογραφή του σχετικού συμφωνητικού, συνολικού προϋπολογισμού </w:t>
      </w:r>
      <w:r w:rsidRPr="00121CCF">
        <w:rPr>
          <w:rFonts w:ascii="Arial" w:hAnsi="Arial" w:cs="Arial"/>
          <w:b/>
          <w:bCs/>
          <w:sz w:val="22"/>
          <w:szCs w:val="22"/>
          <w:shd w:val="clear" w:color="auto" w:fill="FFFFFF"/>
        </w:rPr>
        <w:t>24.731,80</w:t>
      </w:r>
      <w:r>
        <w:rPr>
          <w:rFonts w:ascii="Arial" w:eastAsia="SimSun" w:hAnsi="Arial" w:cs="Arial"/>
          <w:kern w:val="1"/>
          <w:sz w:val="22"/>
          <w:szCs w:val="22"/>
          <w:lang w:eastAsia="hi-IN" w:bidi="hi-IN"/>
        </w:rPr>
        <w:t>€, σύμφωνα με την υπ΄αρ.</w:t>
      </w:r>
      <w:r w:rsidRPr="00121CCF">
        <w:rPr>
          <w:rFonts w:ascii="Arial" w:eastAsia="SimSun" w:hAnsi="Arial" w:cs="Arial"/>
          <w:kern w:val="1"/>
          <w:sz w:val="22"/>
          <w:szCs w:val="22"/>
          <w:lang w:eastAsia="hi-IN" w:bidi="hi-IN"/>
        </w:rPr>
        <w:t>18</w:t>
      </w:r>
      <w:r w:rsidR="009B2539">
        <w:rPr>
          <w:rFonts w:ascii="Arial" w:eastAsia="SimSun" w:hAnsi="Arial" w:cs="Arial"/>
          <w:kern w:val="1"/>
          <w:sz w:val="22"/>
          <w:szCs w:val="22"/>
          <w:lang w:eastAsia="hi-IN" w:bidi="hi-IN"/>
        </w:rPr>
        <w:t xml:space="preserve">/2018 μελέτη του παραπάνω </w:t>
      </w:r>
      <w:r>
        <w:rPr>
          <w:rFonts w:ascii="Arial" w:eastAsia="SimSun" w:hAnsi="Arial" w:cs="Arial"/>
          <w:kern w:val="1"/>
          <w:sz w:val="22"/>
          <w:szCs w:val="22"/>
          <w:lang w:eastAsia="hi-IN" w:bidi="hi-IN"/>
        </w:rPr>
        <w:t>Διεύθυνσης</w:t>
      </w:r>
      <w:r w:rsidR="009B2539">
        <w:rPr>
          <w:rFonts w:ascii="Arial" w:eastAsia="SimSun" w:hAnsi="Arial" w:cs="Arial"/>
          <w:kern w:val="1"/>
          <w:sz w:val="22"/>
          <w:szCs w:val="22"/>
          <w:lang w:eastAsia="hi-IN" w:bidi="hi-IN"/>
        </w:rPr>
        <w:t>.</w:t>
      </w:r>
      <w:r w:rsidR="009B2539" w:rsidRPr="003B3785">
        <w:rPr>
          <w:rFonts w:ascii="Arial" w:eastAsia="SimSun" w:hAnsi="Arial" w:cs="Arial"/>
          <w:kern w:val="1"/>
          <w:sz w:val="22"/>
          <w:szCs w:val="22"/>
          <w:lang w:eastAsia="hi-IN" w:bidi="hi-IN"/>
        </w:rPr>
        <w:t xml:space="preserve"> </w:t>
      </w:r>
    </w:p>
    <w:p w:rsidR="009B2539" w:rsidRPr="004A007B" w:rsidRDefault="009B2539" w:rsidP="009B2539">
      <w:pPr>
        <w:spacing w:line="360" w:lineRule="auto"/>
        <w:jc w:val="both"/>
        <w:rPr>
          <w:rFonts w:ascii="Arial" w:hAnsi="Arial" w:cs="Arial"/>
          <w:i/>
          <w:sz w:val="22"/>
          <w:szCs w:val="22"/>
        </w:rPr>
      </w:pPr>
      <w:r w:rsidRPr="004A007B">
        <w:rPr>
          <w:rFonts w:ascii="Arial" w:hAnsi="Arial" w:cs="Arial"/>
          <w:sz w:val="22"/>
          <w:szCs w:val="22"/>
        </w:rPr>
        <w:t xml:space="preserve">Για την ανάληψη υποχρεώσεων που προβλέπεται ότι θα βαρύνουν είτε τμηματικά, είτε εξ ολοκλήρου το επόμενο ή τα επόμενα οικονομικά έτη, στο άρθρο 67 παρ. 3  του </w:t>
      </w:r>
      <w:hyperlink r:id="rId5" w:tgtFrame="_blank" w:history="1">
        <w:r w:rsidRPr="004A007B">
          <w:rPr>
            <w:rStyle w:val="-"/>
            <w:rFonts w:ascii="Arial" w:hAnsi="Arial" w:cs="Arial"/>
            <w:sz w:val="22"/>
            <w:szCs w:val="22"/>
          </w:rPr>
          <w:t>Ν 4270/14</w:t>
        </w:r>
      </w:hyperlink>
      <w:r w:rsidRPr="004A007B">
        <w:rPr>
          <w:rFonts w:ascii="Arial" w:hAnsi="Arial" w:cs="Arial"/>
          <w:sz w:val="22"/>
          <w:szCs w:val="22"/>
        </w:rPr>
        <w:t xml:space="preserve">, όπως αυτό αντικαταστάθηκε από την παρ. 22 του άρθρου 10 του Ν 4337/2015, αναφέρεται ότι : </w:t>
      </w:r>
      <w:r w:rsidRPr="004A007B">
        <w:rPr>
          <w:rFonts w:ascii="Arial" w:hAnsi="Arial" w:cs="Arial"/>
          <w:i/>
          <w:sz w:val="22"/>
          <w:szCs w:val="22"/>
        </w:rPr>
        <w:t xml:space="preserve">Συγκεκριμένα, για τους δήμους, τις περιφέρειες και τα νομικά πρόσωπα αυτών που περιλαμβάνονται στους φορείς της γενικής κυβέρνησης, η ανάληψη των </w:t>
      </w:r>
      <w:r w:rsidRPr="004A007B">
        <w:rPr>
          <w:rFonts w:ascii="Arial" w:hAnsi="Arial" w:cs="Arial"/>
          <w:b/>
          <w:i/>
          <w:sz w:val="22"/>
          <w:szCs w:val="22"/>
        </w:rPr>
        <w:t>πολυετών υποχρεώσεων</w:t>
      </w:r>
      <w:r w:rsidRPr="004A007B">
        <w:rPr>
          <w:rFonts w:ascii="Arial" w:hAnsi="Arial" w:cs="Arial"/>
          <w:i/>
          <w:sz w:val="22"/>
          <w:szCs w:val="22"/>
        </w:rPr>
        <w:t xml:space="preserve"> εγκρίνεται από το αρμόδιο κατά περίπτωση όργανο (οικονομική επιτροπή, δημοτικό ή διοικητικό συμβούλιο </w:t>
      </w:r>
      <w:proofErr w:type="spellStart"/>
      <w:r w:rsidRPr="004A007B">
        <w:rPr>
          <w:rFonts w:ascii="Arial" w:hAnsi="Arial" w:cs="Arial"/>
          <w:i/>
          <w:sz w:val="22"/>
          <w:szCs w:val="22"/>
        </w:rPr>
        <w:t>κ.λ.π</w:t>
      </w:r>
      <w:proofErr w:type="spellEnd"/>
      <w:r w:rsidRPr="004A007B">
        <w:rPr>
          <w:rFonts w:ascii="Arial" w:hAnsi="Arial" w:cs="Arial"/>
          <w:i/>
          <w:sz w:val="22"/>
          <w:szCs w:val="22"/>
        </w:rPr>
        <w:t xml:space="preserve">.). Η </w:t>
      </w:r>
      <w:r w:rsidRPr="004A007B">
        <w:rPr>
          <w:rFonts w:ascii="Arial" w:hAnsi="Arial" w:cs="Arial"/>
          <w:b/>
          <w:i/>
          <w:sz w:val="22"/>
          <w:szCs w:val="22"/>
        </w:rPr>
        <w:t>απόφαση κοινοποιείται στην εποπτεύουσα αρχή</w:t>
      </w:r>
      <w:r w:rsidRPr="004A007B">
        <w:rPr>
          <w:rFonts w:ascii="Arial" w:hAnsi="Arial" w:cs="Arial"/>
          <w:i/>
          <w:sz w:val="22"/>
          <w:szCs w:val="22"/>
        </w:rPr>
        <w:t xml:space="preserve"> και λαμβάνεται υπ’ όψη κατά τον έλεγχο του προϋπολογισμού καθενός από τα έτη, στα οποία εκτείνεται η δαπάνη. </w:t>
      </w:r>
    </w:p>
    <w:p w:rsidR="009B2539" w:rsidRPr="004A007B" w:rsidRDefault="009B2539" w:rsidP="009B2539">
      <w:pPr>
        <w:spacing w:line="360" w:lineRule="auto"/>
        <w:jc w:val="both"/>
        <w:rPr>
          <w:rFonts w:ascii="Arial" w:hAnsi="Arial" w:cs="Arial"/>
          <w:sz w:val="22"/>
          <w:szCs w:val="22"/>
        </w:rPr>
      </w:pPr>
    </w:p>
    <w:p w:rsidR="00AA14C8" w:rsidRDefault="009B2539" w:rsidP="009B2539">
      <w:pPr>
        <w:autoSpaceDE w:val="0"/>
        <w:autoSpaceDN w:val="0"/>
        <w:adjustRightInd w:val="0"/>
        <w:spacing w:line="360" w:lineRule="auto"/>
        <w:jc w:val="both"/>
        <w:rPr>
          <w:rFonts w:ascii="Arial" w:hAnsi="Arial" w:cs="Arial"/>
          <w:sz w:val="22"/>
          <w:szCs w:val="22"/>
        </w:rPr>
      </w:pPr>
      <w:r w:rsidRPr="004A007B">
        <w:rPr>
          <w:rFonts w:ascii="Arial" w:hAnsi="Arial" w:cs="Arial"/>
          <w:sz w:val="22"/>
          <w:szCs w:val="22"/>
        </w:rPr>
        <w:t xml:space="preserve">Με βάση τα παραπάνω, και λαμβάνοντας υπόψη το άρθρο 72 παρ. 1 περ. δ του Ν. 3852/10 «Πρόγραμμα Καλλικράτης», σύμφωνα με το οποίο προβλέπεται ότι η Οικονομική Επιτροπή αποφασίζει για την έγκριση δαπανών καθώς και τη διάθεση των πιστώσεων του προϋπολογισμού, καθώς και τις διατάξεις του Π.Δ. 80/2016,   την με αριθ. </w:t>
      </w:r>
      <w:r w:rsidR="00AA14C8">
        <w:rPr>
          <w:rFonts w:ascii="Arial" w:hAnsi="Arial" w:cs="Arial"/>
          <w:sz w:val="22"/>
          <w:szCs w:val="22"/>
        </w:rPr>
        <w:t>18</w:t>
      </w:r>
      <w:r>
        <w:rPr>
          <w:rFonts w:ascii="Arial" w:hAnsi="Arial" w:cs="Arial"/>
          <w:sz w:val="22"/>
          <w:szCs w:val="22"/>
        </w:rPr>
        <w:t>/2018</w:t>
      </w:r>
      <w:r w:rsidRPr="004A007B">
        <w:rPr>
          <w:rFonts w:ascii="Arial" w:hAnsi="Arial" w:cs="Arial"/>
          <w:sz w:val="22"/>
          <w:szCs w:val="22"/>
        </w:rPr>
        <w:t xml:space="preserve">  μελέτη,  </w:t>
      </w:r>
    </w:p>
    <w:p w:rsidR="009B2539" w:rsidRPr="00AA14C8" w:rsidRDefault="009B2539" w:rsidP="009B2539">
      <w:pPr>
        <w:autoSpaceDE w:val="0"/>
        <w:autoSpaceDN w:val="0"/>
        <w:adjustRightInd w:val="0"/>
        <w:spacing w:line="360" w:lineRule="auto"/>
        <w:jc w:val="both"/>
        <w:rPr>
          <w:rFonts w:ascii="Arial" w:hAnsi="Arial" w:cs="Arial"/>
          <w:sz w:val="22"/>
          <w:szCs w:val="22"/>
        </w:rPr>
      </w:pPr>
      <w:r w:rsidRPr="004A007B">
        <w:rPr>
          <w:rFonts w:ascii="Arial" w:hAnsi="Arial" w:cs="Arial"/>
          <w:sz w:val="22"/>
          <w:szCs w:val="22"/>
        </w:rPr>
        <w:lastRenderedPageBreak/>
        <w:t xml:space="preserve">παρακαλούμε τη λήψη απόφασης </w:t>
      </w:r>
      <w:r w:rsidRPr="004A007B">
        <w:rPr>
          <w:rFonts w:ascii="Arial" w:hAnsi="Arial" w:cs="Arial"/>
          <w:sz w:val="22"/>
          <w:szCs w:val="22"/>
          <w:shd w:val="clear" w:color="auto" w:fill="FFFFFF"/>
        </w:rPr>
        <w:t>έγκρισης της δαπάνης και δέσμευση πίστωσης</w:t>
      </w:r>
      <w:r>
        <w:rPr>
          <w:rFonts w:ascii="Arial" w:hAnsi="Arial" w:cs="Arial"/>
          <w:b/>
          <w:sz w:val="22"/>
          <w:szCs w:val="22"/>
          <w:shd w:val="clear" w:color="auto" w:fill="FFFFFF"/>
        </w:rPr>
        <w:t>,</w:t>
      </w:r>
      <w:r w:rsidRPr="004A007B">
        <w:rPr>
          <w:rFonts w:ascii="Arial" w:hAnsi="Arial" w:cs="Arial"/>
          <w:b/>
          <w:sz w:val="22"/>
          <w:szCs w:val="22"/>
          <w:shd w:val="clear" w:color="auto" w:fill="FFFFFF"/>
        </w:rPr>
        <w:t xml:space="preserve"> </w:t>
      </w:r>
      <w:r w:rsidRPr="004A007B">
        <w:rPr>
          <w:rFonts w:ascii="Arial" w:hAnsi="Arial" w:cs="Arial"/>
          <w:sz w:val="22"/>
          <w:szCs w:val="22"/>
          <w:shd w:val="clear" w:color="auto" w:fill="FFFFFF"/>
        </w:rPr>
        <w:t xml:space="preserve">για  την </w:t>
      </w:r>
      <w:r w:rsidR="00AA14C8" w:rsidRPr="00AA14C8">
        <w:rPr>
          <w:rFonts w:ascii="Arial" w:hAnsi="Arial" w:cs="Arial"/>
          <w:sz w:val="22"/>
          <w:szCs w:val="32"/>
        </w:rPr>
        <w:t>Συντήρηση Αποκατάσταση &amp; Πιστοποίηση Συστημάτων Πυρασφάλειας Δημοτικών</w:t>
      </w:r>
      <w:r w:rsidR="00AA14C8">
        <w:rPr>
          <w:rFonts w:ascii="Arial" w:hAnsi="Arial" w:cs="Arial"/>
          <w:sz w:val="22"/>
          <w:szCs w:val="32"/>
        </w:rPr>
        <w:t xml:space="preserve"> και Σχολικών κτηρίων του Δήμου</w:t>
      </w:r>
      <w:r w:rsidRPr="004A007B">
        <w:rPr>
          <w:rFonts w:ascii="Arial" w:hAnsi="Arial" w:cs="Arial"/>
          <w:sz w:val="22"/>
          <w:szCs w:val="22"/>
          <w:shd w:val="clear" w:color="auto" w:fill="FFFFFF"/>
        </w:rPr>
        <w:t xml:space="preserve">, </w:t>
      </w:r>
      <w:r w:rsidR="00AA14C8">
        <w:rPr>
          <w:rFonts w:ascii="Arial" w:hAnsi="Arial" w:cs="Arial"/>
          <w:sz w:val="22"/>
          <w:szCs w:val="22"/>
          <w:shd w:val="clear" w:color="auto" w:fill="FFFFFF"/>
        </w:rPr>
        <w:t xml:space="preserve">των ποσών που </w:t>
      </w:r>
      <w:r w:rsidRPr="004A007B">
        <w:rPr>
          <w:rFonts w:ascii="Arial" w:hAnsi="Arial" w:cs="Arial"/>
          <w:sz w:val="22"/>
          <w:szCs w:val="22"/>
          <w:shd w:val="clear" w:color="auto" w:fill="FFFFFF"/>
        </w:rPr>
        <w:t xml:space="preserve"> κατανέμεται στα έτη 201</w:t>
      </w:r>
      <w:r>
        <w:rPr>
          <w:rFonts w:ascii="Arial" w:hAnsi="Arial" w:cs="Arial"/>
          <w:sz w:val="22"/>
          <w:szCs w:val="22"/>
          <w:shd w:val="clear" w:color="auto" w:fill="FFFFFF"/>
        </w:rPr>
        <w:t>8</w:t>
      </w:r>
      <w:r w:rsidRPr="00A64CEA">
        <w:rPr>
          <w:rFonts w:ascii="Arial" w:hAnsi="Arial" w:cs="Arial"/>
          <w:sz w:val="22"/>
          <w:szCs w:val="22"/>
          <w:shd w:val="clear" w:color="auto" w:fill="FFFFFF"/>
        </w:rPr>
        <w:t xml:space="preserve"> </w:t>
      </w:r>
      <w:r w:rsidRPr="004A007B">
        <w:rPr>
          <w:rFonts w:ascii="Arial" w:hAnsi="Arial" w:cs="Arial"/>
          <w:sz w:val="22"/>
          <w:szCs w:val="22"/>
          <w:shd w:val="clear" w:color="auto" w:fill="FFFFFF"/>
        </w:rPr>
        <w:t>και 201</w:t>
      </w:r>
      <w:r>
        <w:rPr>
          <w:rFonts w:ascii="Arial" w:hAnsi="Arial" w:cs="Arial"/>
          <w:sz w:val="22"/>
          <w:szCs w:val="22"/>
          <w:shd w:val="clear" w:color="auto" w:fill="FFFFFF"/>
        </w:rPr>
        <w:t>9</w:t>
      </w:r>
      <w:r w:rsidRPr="004A007B">
        <w:rPr>
          <w:rFonts w:ascii="Arial" w:hAnsi="Arial" w:cs="Arial"/>
          <w:sz w:val="22"/>
          <w:szCs w:val="22"/>
          <w:shd w:val="clear" w:color="auto" w:fill="FFFFFF"/>
        </w:rPr>
        <w:t xml:space="preserve">  ως εξής:</w:t>
      </w:r>
    </w:p>
    <w:p w:rsidR="00AA14C8" w:rsidRPr="002717C5" w:rsidRDefault="009B2539" w:rsidP="00AA14C8">
      <w:pPr>
        <w:ind w:right="-285"/>
        <w:jc w:val="both"/>
        <w:rPr>
          <w:rFonts w:ascii="Arial" w:hAnsi="Arial" w:cs="Arial"/>
          <w:sz w:val="22"/>
        </w:rPr>
      </w:pPr>
      <w:r w:rsidRPr="004A007B">
        <w:rPr>
          <w:rFonts w:ascii="Arial" w:hAnsi="Arial" w:cs="Arial"/>
          <w:color w:val="000000"/>
          <w:sz w:val="22"/>
          <w:szCs w:val="22"/>
          <w:shd w:val="clear" w:color="auto" w:fill="FFFFFF"/>
        </w:rPr>
        <w:t xml:space="preserve">- </w:t>
      </w:r>
      <w:r w:rsidR="00AA14C8" w:rsidRPr="002717C5">
        <w:rPr>
          <w:rFonts w:ascii="Arial" w:hAnsi="Arial" w:cs="Arial"/>
          <w:sz w:val="22"/>
        </w:rPr>
        <w:t xml:space="preserve">Το ποσό των </w:t>
      </w:r>
      <w:r w:rsidR="00AA14C8" w:rsidRPr="002717C5">
        <w:rPr>
          <w:rFonts w:ascii="Arial" w:hAnsi="Arial" w:cs="Arial"/>
          <w:b/>
          <w:sz w:val="22"/>
        </w:rPr>
        <w:t>19.970,20€</w:t>
      </w:r>
      <w:r w:rsidR="00AA14C8" w:rsidRPr="002717C5">
        <w:rPr>
          <w:rFonts w:ascii="Arial" w:hAnsi="Arial" w:cs="Arial"/>
          <w:sz w:val="22"/>
        </w:rPr>
        <w:t xml:space="preserve"> που  θα βαρύνει τον τρέχοντα προϋπολογισμό για το </w:t>
      </w:r>
      <w:r w:rsidR="00AA14C8" w:rsidRPr="002717C5">
        <w:rPr>
          <w:rFonts w:ascii="Arial" w:hAnsi="Arial" w:cs="Arial"/>
          <w:b/>
          <w:sz w:val="22"/>
        </w:rPr>
        <w:t>έτος 2018</w:t>
      </w:r>
      <w:r w:rsidR="00AA14C8" w:rsidRPr="002717C5">
        <w:rPr>
          <w:rFonts w:ascii="Arial" w:hAnsi="Arial" w:cs="Arial"/>
          <w:sz w:val="22"/>
        </w:rPr>
        <w:t xml:space="preserve"> αναλύεται ως εξής:</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15.6261.0002  με τίτλο «ΣΥΝΤΗΡΗΣΗ &amp; ΕΠΙΣΚΕΥΗ ΚΤΗΡΙΟΥ ΠΟΛΙΤΙΣΤΙΚΟΥ ΚΕΝΤΡΟΥ» με το ποσό των 4.464,00€, </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15.6262.0001  με τίτλο «ΣΥΝΤΗΡΗΣΗ &amp; ΕΠΙΣΚΕΥΗ ΔΗΜΟΤΙΚΩΝ ΓΥΜΝΑΣΤΗΡΙΩΝ - ΓΗΠΕΔΩΝ» με το ποσό 5.270,00€, </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70.7331.0001  με τίτλο «ΣΥΝΤΗΡΗΣΗ &amp; ΕΠΙΣΚΕΥΗ ΣΧΟΛΙΚΩΝ ΚΤΗΡΙΩΝ ΠΡΩΤ/ΘΜΙΑΣ ΚΑΙ ΔΕΥΤΕΡ/ΘΜΙΑΣ ΕΚΠΑΙΔΕΥΣΗΣ Δ.Κ. ΜΟΣΧΑΤΟΥ» με το ποσό 1.289,60€ και </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70.7331.0002  με τίτλο «ΣΥΝΤΗΡΗΣΗ &amp; ΕΠΙΣΚΕΥΗ ΣΧΟΛΙΚΩΝ ΚΤΗΡΙΩΝ ΠΡΩΤ/ΘΜΙΑΣ ΚΑΙ ΔΕΥΤΕΡ/ΘΜΙΑΣ ΕΚΠΑΙΔΕΥΣΗΣ Δ.Κ. ΤΑΥΡΟΥ» με το ποσό </w:t>
      </w:r>
      <w:r w:rsidR="00425487" w:rsidRPr="00425487">
        <w:rPr>
          <w:rFonts w:ascii="Arial" w:hAnsi="Arial" w:cs="Arial"/>
          <w:sz w:val="22"/>
        </w:rPr>
        <w:t>8.946,60</w:t>
      </w:r>
      <w:r w:rsidRPr="002717C5">
        <w:rPr>
          <w:rFonts w:ascii="Arial" w:hAnsi="Arial" w:cs="Arial"/>
          <w:sz w:val="22"/>
        </w:rPr>
        <w:t>€.</w:t>
      </w:r>
    </w:p>
    <w:p w:rsidR="00AA14C8" w:rsidRPr="002717C5" w:rsidRDefault="00AA14C8" w:rsidP="00AA14C8">
      <w:pPr>
        <w:ind w:right="-285"/>
        <w:jc w:val="both"/>
        <w:rPr>
          <w:rFonts w:ascii="Arial" w:hAnsi="Arial" w:cs="Arial"/>
          <w:sz w:val="22"/>
        </w:rPr>
      </w:pPr>
    </w:p>
    <w:p w:rsidR="00AA14C8" w:rsidRPr="002717C5" w:rsidRDefault="00AA14C8" w:rsidP="00AA14C8">
      <w:pPr>
        <w:ind w:right="-285"/>
        <w:jc w:val="both"/>
        <w:rPr>
          <w:rFonts w:ascii="Arial" w:hAnsi="Arial" w:cs="Arial"/>
          <w:sz w:val="22"/>
        </w:rPr>
      </w:pPr>
      <w:r w:rsidRPr="002717C5">
        <w:rPr>
          <w:rFonts w:ascii="Arial" w:hAnsi="Arial" w:cs="Arial"/>
          <w:sz w:val="22"/>
        </w:rPr>
        <w:t xml:space="preserve">Το ποσό  των </w:t>
      </w:r>
      <w:r w:rsidRPr="002717C5">
        <w:rPr>
          <w:rFonts w:ascii="Arial" w:hAnsi="Arial" w:cs="Arial"/>
          <w:b/>
          <w:sz w:val="22"/>
        </w:rPr>
        <w:t>4.761,60€</w:t>
      </w:r>
      <w:r w:rsidRPr="002717C5">
        <w:rPr>
          <w:rFonts w:ascii="Arial" w:hAnsi="Arial" w:cs="Arial"/>
          <w:sz w:val="22"/>
        </w:rPr>
        <w:t xml:space="preserve"> που  θα βαρύνει τον προϋπολογισμό </w:t>
      </w:r>
      <w:r w:rsidRPr="002717C5">
        <w:rPr>
          <w:rFonts w:ascii="Arial" w:hAnsi="Arial" w:cs="Arial"/>
          <w:b/>
          <w:sz w:val="22"/>
        </w:rPr>
        <w:t>έτους 2019</w:t>
      </w:r>
      <w:r w:rsidRPr="002717C5">
        <w:rPr>
          <w:rFonts w:ascii="Arial" w:hAnsi="Arial" w:cs="Arial"/>
          <w:sz w:val="22"/>
        </w:rPr>
        <w:t xml:space="preserve"> αναλύεται ως εξής:</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15.6261.0002  με τίτλο «ΣΥΝΤΗΡΗΣΗ &amp; ΕΠΙΣΚΕΥΗ ΚΤΗΡΙΟΥ ΠΟΛΙΤΙΣΤΙΚΟΥ ΚΕΝΤΡΟΥ» με το ποσό των 1.488,00€, </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15.6262.0001  με τίτλο «ΣΥΝΤΗΡΗΣΗ &amp; ΕΠΙΣΚΕΥΗ ΔΗΜΟΤΙΚΩΝ ΓΥΜΝΑΣΤΗΡΙΩΝ - ΓΗΠΕΔΩΝ» με το ποσό 1.674,00€, </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 xml:space="preserve">στον Κ.Α.: 70.7331.0001  με τίτλο «ΣΥΝΤΗΡΗΣΗ &amp; ΕΠΙΣΚΕΥΗ ΣΧΟΛΙΚΩΝ ΚΤΗΡΙΩΝ ΠΡΩΤ/ΘΜΙΑΣ ΚΑΙ ΔΕΥΤΕΡ/ΘΜΙΑΣ ΕΚΠΑΙΔΕΥΣΗΣ Δ.Κ. ΜΟΣΧΑΤΟΥ» με το ποσό 669,60€ και </w:t>
      </w:r>
    </w:p>
    <w:p w:rsidR="00AA14C8" w:rsidRPr="002717C5" w:rsidRDefault="00AA14C8" w:rsidP="00AA14C8">
      <w:pPr>
        <w:numPr>
          <w:ilvl w:val="0"/>
          <w:numId w:val="1"/>
        </w:numPr>
        <w:ind w:right="-285"/>
        <w:jc w:val="both"/>
        <w:rPr>
          <w:rFonts w:ascii="Arial" w:hAnsi="Arial" w:cs="Arial"/>
          <w:sz w:val="22"/>
        </w:rPr>
      </w:pPr>
      <w:r w:rsidRPr="002717C5">
        <w:rPr>
          <w:rFonts w:ascii="Arial" w:hAnsi="Arial" w:cs="Arial"/>
          <w:sz w:val="22"/>
        </w:rPr>
        <w:t>στον Κ.Α.: 70.7331.0002  με τίτλο «ΣΥΝΤΗΡΗΣΗ &amp; ΕΠΙΣΚΕΥΗ ΣΧΟΛΙΚΩΝ ΚΤΗΡΙΩΝ ΠΡΩΤ/ΘΜΙΑΣ ΚΑΙ ΔΕΥΤΕΡ/ΘΜΙΑΣ ΕΚΠΑΙΔΕΥΣΗΣ Δ.Κ. ΤΑΥΡΟΥ» με το ποσό 930,00€.</w:t>
      </w:r>
    </w:p>
    <w:p w:rsidR="009B2539" w:rsidRPr="004A007B" w:rsidRDefault="009B2539" w:rsidP="00AA14C8">
      <w:pPr>
        <w:spacing w:line="360" w:lineRule="auto"/>
        <w:jc w:val="both"/>
        <w:rPr>
          <w:rFonts w:ascii="Arial" w:hAnsi="Arial" w:cs="Arial"/>
          <w:sz w:val="22"/>
          <w:szCs w:val="22"/>
        </w:rPr>
      </w:pPr>
    </w:p>
    <w:p w:rsidR="009B2539" w:rsidRPr="004A007B" w:rsidRDefault="009B2539" w:rsidP="009B2539">
      <w:pPr>
        <w:spacing w:line="360" w:lineRule="auto"/>
        <w:jc w:val="both"/>
        <w:rPr>
          <w:rFonts w:ascii="Arial" w:hAnsi="Arial" w:cs="Arial"/>
          <w:color w:val="000000"/>
          <w:sz w:val="22"/>
          <w:szCs w:val="22"/>
          <w:shd w:val="clear" w:color="auto" w:fill="FFFFFF"/>
        </w:rPr>
      </w:pPr>
      <w:r w:rsidRPr="004A007B">
        <w:rPr>
          <w:rFonts w:ascii="Arial" w:hAnsi="Arial" w:cs="Arial"/>
          <w:color w:val="000000"/>
          <w:sz w:val="22"/>
          <w:szCs w:val="22"/>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4A007B">
        <w:rPr>
          <w:rFonts w:ascii="Arial" w:hAnsi="Arial" w:cs="Arial"/>
          <w:sz w:val="22"/>
          <w:szCs w:val="22"/>
        </w:rPr>
        <w:t>εναπομείνασα πίστωση για τη</w:t>
      </w:r>
      <w:r w:rsidRPr="004A007B">
        <w:rPr>
          <w:rFonts w:ascii="Arial" w:hAnsi="Arial" w:cs="Arial"/>
          <w:color w:val="000000"/>
          <w:sz w:val="22"/>
          <w:szCs w:val="22"/>
          <w:shd w:val="clear" w:color="auto" w:fill="FFFFFF"/>
        </w:rPr>
        <w:t xml:space="preserve"> δαπάνη που θα πραγματοποιηθεί εντός του έτους αυτού. </w:t>
      </w:r>
    </w:p>
    <w:p w:rsidR="009B2539" w:rsidRPr="004A007B" w:rsidRDefault="009B2539" w:rsidP="009B2539">
      <w:pPr>
        <w:spacing w:line="360" w:lineRule="auto"/>
        <w:jc w:val="both"/>
        <w:rPr>
          <w:rFonts w:ascii="Arial" w:hAnsi="Arial" w:cs="Arial"/>
          <w:color w:val="000000"/>
          <w:sz w:val="22"/>
          <w:szCs w:val="22"/>
          <w:shd w:val="clear" w:color="auto" w:fill="FFFFFF"/>
        </w:rPr>
      </w:pPr>
    </w:p>
    <w:p w:rsidR="009B2539" w:rsidRPr="004A007B" w:rsidRDefault="009B2539" w:rsidP="009B2539">
      <w:pPr>
        <w:spacing w:line="360" w:lineRule="auto"/>
        <w:jc w:val="both"/>
        <w:rPr>
          <w:rFonts w:ascii="Arial" w:hAnsi="Arial" w:cs="Arial"/>
          <w:color w:val="000000"/>
          <w:sz w:val="22"/>
          <w:szCs w:val="22"/>
          <w:shd w:val="clear" w:color="auto" w:fill="FFFFFF"/>
        </w:rPr>
      </w:pPr>
      <w:r w:rsidRPr="004A007B">
        <w:rPr>
          <w:rFonts w:ascii="Arial" w:hAnsi="Arial" w:cs="Arial"/>
          <w:color w:val="000000"/>
          <w:sz w:val="22"/>
          <w:szCs w:val="22"/>
          <w:shd w:val="clear" w:color="auto" w:fill="FFFFFF"/>
        </w:rPr>
        <w:t>Η παρούσα απόφαση να κοινοποιηθεί στην οικεία Αποκεντρωμένη Διοίκηση Αττικής  προκειμένου να λαμβάνεται υπόψη κατά τον έλεγχο νομιμότητας του προϋπολογισμού του οικονομικού έτους που αφορά η σχετική δαπάνη.</w:t>
      </w:r>
    </w:p>
    <w:p w:rsidR="009B2539" w:rsidRDefault="009B2539" w:rsidP="009B2539">
      <w:pPr>
        <w:rPr>
          <w:rFonts w:ascii="Arial" w:hAnsi="Arial" w:cs="Arial"/>
          <w:sz w:val="22"/>
        </w:rPr>
      </w:pPr>
      <w:r>
        <w:rPr>
          <w:rFonts w:ascii="Arial" w:hAnsi="Arial" w:cs="Arial"/>
          <w:sz w:val="22"/>
        </w:rPr>
        <w:t xml:space="preserve">                                                                       </w:t>
      </w: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Pr="00A87FB7" w:rsidRDefault="009B2539" w:rsidP="009B2539">
      <w:pPr>
        <w:pStyle w:val="a3"/>
        <w:ind w:left="60" w:hanging="60"/>
        <w:jc w:val="both"/>
        <w:rPr>
          <w:rFonts w:ascii="Arial" w:hAnsi="Arial" w:cs="Arial"/>
          <w:sz w:val="22"/>
          <w:szCs w:val="24"/>
        </w:rPr>
      </w:pPr>
      <w:r>
        <w:rPr>
          <w:rFonts w:ascii="Arial" w:hAnsi="Arial" w:cs="Arial"/>
          <w:sz w:val="22"/>
          <w:szCs w:val="24"/>
        </w:rPr>
        <w:t xml:space="preserve">Η ΠΡΟÏΣΤΑΜΕΝΗ        Η Δ/ΝΤΡΙΑ ΟΙΚΟΝΟΜΙΚΩΝ </w:t>
      </w:r>
      <w:r w:rsidRPr="00A87FB7">
        <w:rPr>
          <w:rFonts w:ascii="Arial" w:hAnsi="Arial" w:cs="Arial"/>
          <w:sz w:val="22"/>
          <w:szCs w:val="24"/>
        </w:rPr>
        <w:t xml:space="preserve">           </w:t>
      </w:r>
      <w:r>
        <w:rPr>
          <w:rFonts w:ascii="Arial" w:hAnsi="Arial" w:cs="Arial"/>
          <w:sz w:val="22"/>
          <w:szCs w:val="24"/>
          <w:lang w:val="en-US"/>
        </w:rPr>
        <w:t>H</w:t>
      </w:r>
      <w:r w:rsidRPr="00A87FB7">
        <w:rPr>
          <w:rFonts w:ascii="Arial" w:hAnsi="Arial" w:cs="Arial"/>
          <w:sz w:val="22"/>
          <w:szCs w:val="24"/>
        </w:rPr>
        <w:t xml:space="preserve"> </w:t>
      </w:r>
      <w:r>
        <w:rPr>
          <w:rFonts w:ascii="Arial" w:hAnsi="Arial" w:cs="Arial"/>
          <w:sz w:val="22"/>
          <w:szCs w:val="24"/>
        </w:rPr>
        <w:t xml:space="preserve">ΑΝΤΙΔΗΜΑΡΧΟΣ ΟΙΚΟΝΟΜΙΚΩΝ </w:t>
      </w:r>
      <w:r w:rsidRPr="00A87FB7">
        <w:rPr>
          <w:rFonts w:ascii="Arial" w:hAnsi="Arial" w:cs="Arial"/>
          <w:sz w:val="22"/>
          <w:szCs w:val="24"/>
        </w:rPr>
        <w:t xml:space="preserve">             </w:t>
      </w:r>
    </w:p>
    <w:p w:rsidR="009B2539" w:rsidRDefault="009B2539" w:rsidP="009B2539">
      <w:pPr>
        <w:pStyle w:val="a3"/>
        <w:ind w:left="60" w:hanging="60"/>
        <w:jc w:val="both"/>
        <w:rPr>
          <w:rFonts w:ascii="Arial" w:hAnsi="Arial" w:cs="Arial"/>
          <w:sz w:val="22"/>
          <w:szCs w:val="24"/>
        </w:rPr>
      </w:pPr>
      <w:r w:rsidRPr="00A87FB7">
        <w:rPr>
          <w:rFonts w:ascii="Arial" w:hAnsi="Arial" w:cs="Arial"/>
          <w:sz w:val="22"/>
          <w:szCs w:val="24"/>
        </w:rPr>
        <w:t xml:space="preserve">                                               </w:t>
      </w:r>
      <w:r>
        <w:rPr>
          <w:rFonts w:ascii="Arial" w:hAnsi="Arial" w:cs="Arial"/>
          <w:sz w:val="22"/>
          <w:szCs w:val="24"/>
        </w:rPr>
        <w:t xml:space="preserve">ΥΠΗΡΕΣΙΩΝ                                       </w:t>
      </w:r>
      <w:proofErr w:type="spellStart"/>
      <w:r>
        <w:rPr>
          <w:rFonts w:ascii="Arial" w:hAnsi="Arial" w:cs="Arial"/>
          <w:sz w:val="22"/>
          <w:szCs w:val="24"/>
        </w:rPr>
        <w:t>ΥΠΗΡΕΣΙΩΝ</w:t>
      </w:r>
      <w:proofErr w:type="spellEnd"/>
      <w:r>
        <w:rPr>
          <w:rFonts w:ascii="Arial" w:hAnsi="Arial" w:cs="Arial"/>
          <w:sz w:val="22"/>
          <w:szCs w:val="24"/>
        </w:rPr>
        <w:t xml:space="preserve"> </w:t>
      </w:r>
    </w:p>
    <w:p w:rsidR="009B2539" w:rsidRDefault="009B2539" w:rsidP="009B2539">
      <w:pPr>
        <w:pStyle w:val="a3"/>
        <w:ind w:left="60" w:hanging="60"/>
        <w:jc w:val="both"/>
        <w:rPr>
          <w:rFonts w:ascii="Arial" w:hAnsi="Arial" w:cs="Arial"/>
          <w:sz w:val="22"/>
          <w:szCs w:val="24"/>
        </w:rPr>
      </w:pPr>
      <w:r>
        <w:rPr>
          <w:rFonts w:ascii="Arial" w:hAnsi="Arial" w:cs="Arial"/>
          <w:sz w:val="22"/>
          <w:szCs w:val="24"/>
        </w:rPr>
        <w:t xml:space="preserve">                                                   </w:t>
      </w: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r>
        <w:rPr>
          <w:rFonts w:ascii="Arial" w:hAnsi="Arial" w:cs="Arial"/>
          <w:sz w:val="22"/>
          <w:szCs w:val="24"/>
        </w:rPr>
        <w:t xml:space="preserve">ΕΛ. ΚΑΤΣΑΝΤΩΝΗ       ΔΕΣΠΟΙΝΑ ΧΑΛΚΙΟΠΟΥΛΟΥ                   ΒΑΣΙΛΙΚΗ ΚΑΡΑΒΙΑ                                      </w:t>
      </w: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9B2539" w:rsidRDefault="009B2539" w:rsidP="009B2539">
      <w:pPr>
        <w:pStyle w:val="a3"/>
        <w:ind w:left="60" w:hanging="60"/>
        <w:jc w:val="both"/>
        <w:rPr>
          <w:rFonts w:ascii="Arial" w:hAnsi="Arial" w:cs="Arial"/>
          <w:sz w:val="22"/>
          <w:szCs w:val="24"/>
        </w:rPr>
      </w:pPr>
    </w:p>
    <w:p w:rsidR="004D523B" w:rsidRDefault="004D523B"/>
    <w:sectPr w:rsidR="004D523B" w:rsidSect="00B85763">
      <w:pgSz w:w="11906" w:h="16838"/>
      <w:pgMar w:top="993" w:right="99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217028"/>
    <w:multiLevelType w:val="hybridMultilevel"/>
    <w:tmpl w:val="001A3D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CD6"/>
    <w:rsid w:val="00121CCF"/>
    <w:rsid w:val="00425487"/>
    <w:rsid w:val="004D523B"/>
    <w:rsid w:val="00552476"/>
    <w:rsid w:val="007D3631"/>
    <w:rsid w:val="009B2539"/>
    <w:rsid w:val="00AA14C8"/>
    <w:rsid w:val="00B85763"/>
    <w:rsid w:val="00FD3CD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99100-5BB0-4E48-A837-93E6D9A85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53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contents,heading_txt,bodytxy2,Body Text - Level 2,bt,??2,Oracle Response,sp,sbs,block text,1,bt4,body text4,bt5,body text5,bt1,body text1,Resume Text,BODY TEXT,txt1,T1,Title 1,bullet title,t,Block text,Corps de texte,Body Text1"/>
    <w:basedOn w:val="a"/>
    <w:link w:val="Char"/>
    <w:semiHidden/>
    <w:rsid w:val="009B2539"/>
    <w:pPr>
      <w:jc w:val="center"/>
    </w:pPr>
    <w:rPr>
      <w:sz w:val="20"/>
      <w:szCs w:val="20"/>
    </w:rPr>
  </w:style>
  <w:style w:type="character" w:customStyle="1" w:styleId="Char">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0"/>
    <w:link w:val="a3"/>
    <w:semiHidden/>
    <w:rsid w:val="009B2539"/>
    <w:rPr>
      <w:rFonts w:ascii="Times New Roman" w:eastAsia="Times New Roman" w:hAnsi="Times New Roman" w:cs="Times New Roman"/>
      <w:sz w:val="20"/>
      <w:szCs w:val="20"/>
      <w:lang w:eastAsia="el-GR"/>
    </w:rPr>
  </w:style>
  <w:style w:type="paragraph" w:styleId="2">
    <w:name w:val="Body Text 2"/>
    <w:basedOn w:val="a"/>
    <w:link w:val="2Char"/>
    <w:semiHidden/>
    <w:rsid w:val="009B2539"/>
    <w:rPr>
      <w:bCs/>
      <w:sz w:val="22"/>
      <w:szCs w:val="20"/>
    </w:rPr>
  </w:style>
  <w:style w:type="character" w:customStyle="1" w:styleId="2Char">
    <w:name w:val="Σώμα κείμενου 2 Char"/>
    <w:basedOn w:val="a0"/>
    <w:link w:val="2"/>
    <w:semiHidden/>
    <w:rsid w:val="009B2539"/>
    <w:rPr>
      <w:rFonts w:ascii="Times New Roman" w:eastAsia="Times New Roman" w:hAnsi="Times New Roman" w:cs="Times New Roman"/>
      <w:bCs/>
      <w:szCs w:val="20"/>
      <w:lang w:eastAsia="el-GR"/>
    </w:rPr>
  </w:style>
  <w:style w:type="character" w:styleId="-">
    <w:name w:val="Hyperlink"/>
    <w:uiPriority w:val="99"/>
    <w:semiHidden/>
    <w:unhideWhenUsed/>
    <w:rsid w:val="009B2539"/>
    <w:rPr>
      <w:color w:val="0563C1"/>
      <w:u w:val="single"/>
    </w:rPr>
  </w:style>
  <w:style w:type="paragraph" w:styleId="a4">
    <w:name w:val="Balloon Text"/>
    <w:basedOn w:val="a"/>
    <w:link w:val="Char0"/>
    <w:uiPriority w:val="99"/>
    <w:semiHidden/>
    <w:unhideWhenUsed/>
    <w:rsid w:val="00B85763"/>
    <w:rPr>
      <w:rFonts w:ascii="Segoe UI" w:hAnsi="Segoe UI" w:cs="Segoe UI"/>
      <w:sz w:val="18"/>
      <w:szCs w:val="18"/>
    </w:rPr>
  </w:style>
  <w:style w:type="character" w:customStyle="1" w:styleId="Char0">
    <w:name w:val="Κείμενο πλαισίου Char"/>
    <w:basedOn w:val="a0"/>
    <w:link w:val="a4"/>
    <w:uiPriority w:val="99"/>
    <w:semiHidden/>
    <w:rsid w:val="00B85763"/>
    <w:rPr>
      <w:rFonts w:ascii="Segoe UI" w:eastAsia="Times New Roman"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omotelia.gr/nservice20/docnavigate.asp?nomos=4270/14&amp;typen=4"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774</Words>
  <Characters>4185</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Κονταξή Έφη</dc:creator>
  <cp:keywords/>
  <dc:description/>
  <cp:lastModifiedBy>Κονταξή Έφη</cp:lastModifiedBy>
  <cp:revision>5</cp:revision>
  <cp:lastPrinted>2018-04-17T11:08:00Z</cp:lastPrinted>
  <dcterms:created xsi:type="dcterms:W3CDTF">2018-04-17T09:36:00Z</dcterms:created>
  <dcterms:modified xsi:type="dcterms:W3CDTF">2018-04-17T11:08:00Z</dcterms:modified>
</cp:coreProperties>
</file>