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A5" w:rsidRPr="00B2047B" w:rsidRDefault="00BE04A5" w:rsidP="00BE04A5">
      <w:pPr>
        <w:pStyle w:val="1"/>
        <w:ind w:left="0" w:firstLine="0"/>
        <w:rPr>
          <w:rFonts w:ascii="Comic Sans MS" w:eastAsia="Arial Unicode MS" w:hAnsi="Comic Sans MS" w:cs="Lucida Sans Unicode"/>
          <w:sz w:val="22"/>
          <w:szCs w:val="22"/>
        </w:rPr>
      </w:pPr>
      <w:r w:rsidRPr="00B2047B">
        <w:rPr>
          <w:rFonts w:ascii="Comic Sans MS" w:hAnsi="Comic Sans MS" w:cs="Lucida Sans Unicode"/>
          <w:sz w:val="22"/>
          <w:szCs w:val="22"/>
        </w:rPr>
        <w:t>ΕΛΛΗΝΙΚΗ ΔΗΜΟΚΡΑΤΙΑ</w:t>
      </w:r>
    </w:p>
    <w:p w:rsidR="00BE04A5" w:rsidRPr="00B2047B" w:rsidRDefault="00BE04A5" w:rsidP="00BE04A5">
      <w:pPr>
        <w:rPr>
          <w:rFonts w:ascii="Comic Sans MS" w:hAnsi="Comic Sans MS" w:cs="Lucida Sans Unicode"/>
          <w:b/>
          <w:sz w:val="22"/>
          <w:szCs w:val="22"/>
        </w:rPr>
      </w:pPr>
      <w:r w:rsidRPr="00B2047B">
        <w:rPr>
          <w:rFonts w:ascii="Comic Sans MS" w:hAnsi="Comic Sans MS" w:cs="Lucida Sans Unicode"/>
          <w:b/>
          <w:sz w:val="22"/>
          <w:szCs w:val="22"/>
        </w:rPr>
        <w:t>ΝΟΜΟΣ ΑΤΤΙΚΗΣ</w:t>
      </w:r>
    </w:p>
    <w:p w:rsidR="008C242E" w:rsidRPr="00B2047B" w:rsidRDefault="00BE04A5" w:rsidP="00BE04A5">
      <w:pPr>
        <w:tabs>
          <w:tab w:val="num" w:pos="504"/>
        </w:tabs>
        <w:outlineLvl w:val="0"/>
        <w:rPr>
          <w:rFonts w:ascii="Comic Sans MS" w:hAnsi="Comic Sans MS" w:cs="Lucida Sans Unicode"/>
          <w:b/>
          <w:sz w:val="22"/>
          <w:szCs w:val="22"/>
        </w:rPr>
      </w:pPr>
      <w:r w:rsidRPr="00B2047B">
        <w:rPr>
          <w:rFonts w:ascii="Comic Sans MS" w:hAnsi="Comic Sans MS" w:cs="Lucida Sans Unicode"/>
          <w:b/>
          <w:sz w:val="22"/>
          <w:szCs w:val="22"/>
        </w:rPr>
        <w:t>ΝΠΔΔ ΠΝΕΥΜΑΤΙΚΟ ΚΕΝΤΡΟ ΔΗΜΟΥ ΜΟΣΧΑΤΟΥ-ΤΑΥΡΟΥ</w:t>
      </w:r>
    </w:p>
    <w:p w:rsidR="00BE04A5" w:rsidRPr="00B2047B" w:rsidRDefault="00BE04A5">
      <w:pPr>
        <w:tabs>
          <w:tab w:val="num" w:pos="504"/>
        </w:tabs>
        <w:ind w:left="504" w:hanging="216"/>
        <w:jc w:val="center"/>
        <w:outlineLvl w:val="0"/>
        <w:rPr>
          <w:rFonts w:ascii="Comic Sans MS" w:hAnsi="Comic Sans MS" w:cs="Lucida Sans Unicode"/>
          <w:b/>
          <w:u w:val="single"/>
        </w:rPr>
      </w:pPr>
    </w:p>
    <w:p w:rsidR="008C242E" w:rsidRPr="005309F8" w:rsidRDefault="008C242E">
      <w:pPr>
        <w:tabs>
          <w:tab w:val="num" w:pos="504"/>
        </w:tabs>
        <w:ind w:left="504" w:hanging="216"/>
        <w:jc w:val="center"/>
        <w:outlineLvl w:val="0"/>
        <w:rPr>
          <w:rFonts w:ascii="Comic Sans MS" w:hAnsi="Comic Sans MS" w:cs="Lucida Sans Unicode"/>
          <w:b/>
          <w:sz w:val="20"/>
          <w:u w:val="single"/>
        </w:rPr>
      </w:pPr>
      <w:r w:rsidRPr="005309F8">
        <w:rPr>
          <w:rFonts w:ascii="Comic Sans MS" w:hAnsi="Comic Sans MS" w:cs="Lucida Sans Unicode"/>
          <w:b/>
          <w:u w:val="single"/>
        </w:rPr>
        <w:t xml:space="preserve">ΠΡΟΣΑΡΤΗΜΑ ΙΣΟΛΟΓΙΣΜΟΥ 31ης ΔΕΚΕΜΒΡΙΟΥ </w:t>
      </w:r>
      <w:r w:rsidR="00603CBC" w:rsidRPr="005309F8">
        <w:rPr>
          <w:rFonts w:ascii="Comic Sans MS" w:hAnsi="Comic Sans MS" w:cs="Lucida Sans Unicode"/>
          <w:b/>
          <w:u w:val="single"/>
        </w:rPr>
        <w:t>201</w:t>
      </w:r>
      <w:r w:rsidR="00687ADF" w:rsidRPr="005309F8">
        <w:rPr>
          <w:rFonts w:ascii="Comic Sans MS" w:hAnsi="Comic Sans MS" w:cs="Lucida Sans Unicode"/>
          <w:b/>
          <w:u w:val="single"/>
        </w:rPr>
        <w:t>6</w:t>
      </w:r>
      <w:r w:rsidRPr="005309F8">
        <w:rPr>
          <w:rFonts w:ascii="Comic Sans MS" w:hAnsi="Comic Sans MS" w:cs="Lucida Sans Unicode"/>
          <w:b/>
          <w:sz w:val="20"/>
          <w:u w:val="single"/>
        </w:rPr>
        <w:t>.</w:t>
      </w:r>
    </w:p>
    <w:p w:rsidR="008C242E" w:rsidRPr="005309F8" w:rsidRDefault="008C242E">
      <w:pPr>
        <w:tabs>
          <w:tab w:val="num" w:pos="504"/>
        </w:tabs>
        <w:ind w:left="504" w:hanging="216"/>
        <w:jc w:val="center"/>
        <w:rPr>
          <w:rFonts w:ascii="Comic Sans MS" w:hAnsi="Comic Sans MS" w:cs="Lucida Sans Unicode"/>
          <w:sz w:val="20"/>
        </w:rPr>
      </w:pPr>
      <w:r w:rsidRPr="005309F8">
        <w:rPr>
          <w:rFonts w:ascii="Comic Sans MS" w:hAnsi="Comic Sans MS" w:cs="Lucida Sans Unicode"/>
          <w:sz w:val="20"/>
          <w:u w:val="single"/>
        </w:rPr>
        <w:t>(Σύμφωνα με  τις διατάξεις της παρ. 4.1.501 του Π.Δ. 315/1999).</w:t>
      </w:r>
    </w:p>
    <w:p w:rsidR="008C242E" w:rsidRPr="00887972" w:rsidRDefault="008C242E">
      <w:pPr>
        <w:tabs>
          <w:tab w:val="num" w:pos="504"/>
        </w:tabs>
        <w:ind w:left="504" w:hanging="216"/>
        <w:jc w:val="center"/>
        <w:rPr>
          <w:rFonts w:ascii="Comic Sans MS" w:hAnsi="Comic Sans MS" w:cs="Lucida Sans Unicode"/>
          <w:b/>
          <w:sz w:val="20"/>
        </w:rPr>
      </w:pPr>
    </w:p>
    <w:p w:rsidR="00150D95" w:rsidRPr="00887972" w:rsidRDefault="00150D95">
      <w:pPr>
        <w:tabs>
          <w:tab w:val="num" w:pos="504"/>
        </w:tabs>
        <w:ind w:left="504" w:hanging="216"/>
        <w:jc w:val="center"/>
        <w:rPr>
          <w:rFonts w:ascii="Comic Sans MS" w:hAnsi="Comic Sans MS" w:cs="Lucida Sans Unicode"/>
          <w:b/>
          <w:sz w:val="20"/>
        </w:rPr>
      </w:pP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1. 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1, Π.Δ. 315/1999.  Μέθοδοι αποτίμησης και υπολογισμού αποσβέσεων και προβλέψεων, καθώς και συναλλαγματικών διαφορών:</w:t>
      </w:r>
    </w:p>
    <w:p w:rsidR="005C3C4A" w:rsidRPr="00B2047B" w:rsidRDefault="008C242E" w:rsidP="00BE04A5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α) Τα  πάγια περιουσιακά στοιχεία αποτιμήθηκαν σε τιμές κτήσεως, πλέον αξίας βελτιώσεων - προσθηκών, μείον αξίας αποσβέσεων.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</w:t>
      </w:r>
      <w:r w:rsidR="00BE04A5" w:rsidRPr="00B2047B">
        <w:rPr>
          <w:rFonts w:ascii="Comic Sans MS" w:hAnsi="Comic Sans MS" w:cs="Lucida Sans Unicode"/>
          <w:sz w:val="20"/>
        </w:rPr>
        <w:t xml:space="preserve"> </w:t>
      </w:r>
      <w:r w:rsidRPr="00B2047B">
        <w:rPr>
          <w:rFonts w:ascii="Comic Sans MS" w:hAnsi="Comic Sans MS" w:cs="Lucida Sans Unicode"/>
          <w:sz w:val="20"/>
        </w:rPr>
        <w:t xml:space="preserve"> </w:t>
      </w:r>
      <w:r w:rsidR="00BE04A5" w:rsidRPr="00B2047B">
        <w:rPr>
          <w:rFonts w:ascii="Comic Sans MS" w:hAnsi="Comic Sans MS" w:cs="Lucida Sans Unicode"/>
          <w:sz w:val="20"/>
        </w:rPr>
        <w:t>β</w:t>
      </w:r>
      <w:r w:rsidRPr="00B2047B">
        <w:rPr>
          <w:rFonts w:ascii="Comic Sans MS" w:hAnsi="Comic Sans MS" w:cs="Lucida Sans Unicode"/>
          <w:sz w:val="20"/>
        </w:rPr>
        <w:t xml:space="preserve">) </w:t>
      </w:r>
      <w:r w:rsidR="00565646" w:rsidRPr="00565646">
        <w:rPr>
          <w:rFonts w:ascii="Comic Sans MS" w:hAnsi="Comic Sans MS" w:cs="Lucida Sans Unicode"/>
          <w:sz w:val="20"/>
        </w:rPr>
        <w:t xml:space="preserve"> </w:t>
      </w:r>
      <w:r w:rsidRPr="00B2047B">
        <w:rPr>
          <w:rFonts w:ascii="Comic Sans MS" w:hAnsi="Comic Sans MS" w:cs="Lucida Sans Unicode"/>
          <w:sz w:val="20"/>
        </w:rPr>
        <w:t>Πίνακας διαφορών αναπροσαρμογής: Αναπροσαρμογές δεν έγιναν.</w:t>
      </w:r>
    </w:p>
    <w:p w:rsidR="008C242E" w:rsidRPr="00B2047B" w:rsidRDefault="0068297B" w:rsidP="0068297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 xml:space="preserve">      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2.  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2,  Π.Δ. 315/1999:  Παρέκκλιση  από  τις  μεθόδους  και τις βασικές αρχές αποτίμησης. Εφαρμογή ειδικών μεθόδων αποτίμησης.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έγινε παρέκκλιση.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B9117C" w:rsidRPr="00887972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3.  Παρ. 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3, Π.Δ. 315/1999.</w:t>
      </w:r>
      <w:r w:rsidR="00DE6D50" w:rsidRPr="00B2047B">
        <w:rPr>
          <w:rFonts w:ascii="Comic Sans MS" w:hAnsi="Comic Sans MS" w:cs="Lucida Sans Unicode"/>
          <w:b/>
          <w:sz w:val="20"/>
        </w:rPr>
        <w:t xml:space="preserve"> </w:t>
      </w:r>
      <w:r w:rsidRPr="00B2047B">
        <w:rPr>
          <w:rFonts w:ascii="Comic Sans MS" w:hAnsi="Comic Sans MS" w:cs="Lucida Sans Unicode"/>
          <w:b/>
          <w:sz w:val="20"/>
        </w:rPr>
        <w:t>Αποσβέσεις πάγιων στοιχείων όταν δεν αναφέρονται αναλυτικά στο λ/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σμό</w:t>
      </w:r>
      <w:proofErr w:type="spellEnd"/>
      <w:r w:rsidRPr="00B2047B">
        <w:rPr>
          <w:rFonts w:ascii="Comic Sans MS" w:hAnsi="Comic Sans MS" w:cs="Lucida Sans Unicode"/>
          <w:b/>
          <w:sz w:val="20"/>
        </w:rPr>
        <w:t xml:space="preserve"> αποτελεσμάτων χρήσης:</w:t>
      </w:r>
      <w:r w:rsidRPr="00B2047B">
        <w:rPr>
          <w:rFonts w:ascii="Comic Sans MS" w:hAnsi="Comic Sans MS" w:cs="Lucida Sans Unicode"/>
          <w:sz w:val="20"/>
        </w:rPr>
        <w:t xml:space="preserve"> </w:t>
      </w:r>
    </w:p>
    <w:p w:rsidR="00150D95" w:rsidRPr="00887972" w:rsidRDefault="00150D95">
      <w:pPr>
        <w:tabs>
          <w:tab w:val="num" w:pos="504"/>
        </w:tabs>
        <w:ind w:left="504" w:hanging="216"/>
        <w:jc w:val="both"/>
        <w:rPr>
          <w:rFonts w:ascii="Calibri" w:hAnsi="Calibri" w:cs="Lucida Sans Unicode"/>
          <w:sz w:val="20"/>
        </w:rPr>
      </w:pPr>
    </w:p>
    <w:tbl>
      <w:tblPr>
        <w:tblW w:w="0" w:type="auto"/>
        <w:tblInd w:w="817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ook w:val="04A0"/>
      </w:tblPr>
      <w:tblGrid>
        <w:gridCol w:w="709"/>
        <w:gridCol w:w="5528"/>
        <w:gridCol w:w="1418"/>
      </w:tblGrid>
      <w:tr w:rsidR="00B9117C" w:rsidRPr="00D8740A" w:rsidTr="00D8740A">
        <w:tc>
          <w:tcPr>
            <w:tcW w:w="709" w:type="dxa"/>
            <w:tcBorders>
              <w:bottom w:val="single" w:sz="12" w:space="0" w:color="8EAADB"/>
            </w:tcBorders>
            <w:shd w:val="clear" w:color="auto" w:fill="auto"/>
          </w:tcPr>
          <w:p w:rsidR="00B9117C" w:rsidRPr="00B2047B" w:rsidRDefault="00B9117C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ΚΑ</w:t>
            </w:r>
          </w:p>
        </w:tc>
        <w:tc>
          <w:tcPr>
            <w:tcW w:w="5528" w:type="dxa"/>
            <w:tcBorders>
              <w:bottom w:val="single" w:sz="12" w:space="0" w:color="8EAADB"/>
            </w:tcBorders>
            <w:shd w:val="clear" w:color="auto" w:fill="auto"/>
          </w:tcPr>
          <w:p w:rsidR="00B9117C" w:rsidRPr="00B2047B" w:rsidRDefault="00B9117C" w:rsidP="00D8740A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ΠΕΡΙΓΡΑΦΗ</w:t>
            </w:r>
          </w:p>
        </w:tc>
        <w:tc>
          <w:tcPr>
            <w:tcW w:w="1418" w:type="dxa"/>
            <w:tcBorders>
              <w:bottom w:val="single" w:sz="12" w:space="0" w:color="8EAADB"/>
            </w:tcBorders>
            <w:shd w:val="clear" w:color="auto" w:fill="auto"/>
          </w:tcPr>
          <w:p w:rsidR="00B9117C" w:rsidRPr="00B2047B" w:rsidRDefault="00B9117C" w:rsidP="00D8740A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ΠΟΣΟ</w:t>
            </w:r>
          </w:p>
        </w:tc>
      </w:tr>
      <w:tr w:rsidR="00B9117C" w:rsidRPr="00D8740A" w:rsidTr="00D8740A">
        <w:tc>
          <w:tcPr>
            <w:tcW w:w="709" w:type="dxa"/>
            <w:shd w:val="clear" w:color="auto" w:fill="auto"/>
          </w:tcPr>
          <w:p w:rsidR="00B9117C" w:rsidRPr="00B2047B" w:rsidRDefault="00B9117C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Μηχανήματα</w:t>
            </w:r>
          </w:p>
        </w:tc>
        <w:tc>
          <w:tcPr>
            <w:tcW w:w="141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right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399,99 €</w:t>
            </w:r>
          </w:p>
        </w:tc>
      </w:tr>
      <w:tr w:rsidR="00B9117C" w:rsidRPr="00D8740A" w:rsidTr="00D8740A">
        <w:tc>
          <w:tcPr>
            <w:tcW w:w="709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Έπιπλα και λοιπός εξοπλισμός</w:t>
            </w:r>
          </w:p>
        </w:tc>
        <w:tc>
          <w:tcPr>
            <w:tcW w:w="1418" w:type="dxa"/>
            <w:shd w:val="clear" w:color="auto" w:fill="auto"/>
          </w:tcPr>
          <w:p w:rsidR="00B9117C" w:rsidRPr="00B2047B" w:rsidRDefault="00DD25AB" w:rsidP="00D8740A">
            <w:pPr>
              <w:tabs>
                <w:tab w:val="num" w:pos="504"/>
              </w:tabs>
              <w:jc w:val="right"/>
              <w:rPr>
                <w:rFonts w:ascii="Comic Sans MS" w:hAnsi="Comic Sans MS" w:cs="Lucida Sans Unicode"/>
                <w:sz w:val="18"/>
                <w:szCs w:val="18"/>
                <w:lang w:val="en-US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  <w:lang w:val="en-US"/>
              </w:rPr>
              <w:t>11.361,46 €</w:t>
            </w:r>
          </w:p>
        </w:tc>
      </w:tr>
      <w:tr w:rsidR="00B9117C" w:rsidRPr="00D8740A" w:rsidTr="00D8740A">
        <w:tc>
          <w:tcPr>
            <w:tcW w:w="709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Ασώματες ακινητοποιήσεις και έξοδα πολυετούς αποσβέσεως</w:t>
            </w:r>
          </w:p>
        </w:tc>
        <w:tc>
          <w:tcPr>
            <w:tcW w:w="141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right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429,40 €</w:t>
            </w:r>
          </w:p>
        </w:tc>
      </w:tr>
      <w:tr w:rsidR="00B9117C" w:rsidRPr="00D8740A" w:rsidTr="00D8740A">
        <w:tc>
          <w:tcPr>
            <w:tcW w:w="709" w:type="dxa"/>
            <w:shd w:val="clear" w:color="auto" w:fill="auto"/>
          </w:tcPr>
          <w:p w:rsidR="00B9117C" w:rsidRPr="00B2047B" w:rsidRDefault="00B9117C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ΣΥΝΟΛΟ ΑΠΟΣΒΕΣΕΩΝ</w:t>
            </w:r>
          </w:p>
        </w:tc>
        <w:tc>
          <w:tcPr>
            <w:tcW w:w="1418" w:type="dxa"/>
            <w:shd w:val="clear" w:color="auto" w:fill="auto"/>
          </w:tcPr>
          <w:p w:rsidR="00B9117C" w:rsidRPr="00B2047B" w:rsidRDefault="00061B12" w:rsidP="00D8740A">
            <w:pPr>
              <w:tabs>
                <w:tab w:val="num" w:pos="504"/>
              </w:tabs>
              <w:jc w:val="right"/>
              <w:rPr>
                <w:rFonts w:ascii="Comic Sans MS" w:hAnsi="Comic Sans MS" w:cs="Lucida Sans Unicode"/>
                <w:sz w:val="18"/>
                <w:szCs w:val="18"/>
              </w:rPr>
            </w:pP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12.</w:t>
            </w:r>
            <w:r w:rsidR="00356731" w:rsidRPr="00B2047B">
              <w:rPr>
                <w:rFonts w:ascii="Comic Sans MS" w:hAnsi="Comic Sans MS" w:cs="Lucida Sans Unicode"/>
                <w:sz w:val="18"/>
                <w:szCs w:val="18"/>
              </w:rPr>
              <w:t>1</w:t>
            </w: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>90,8</w:t>
            </w:r>
            <w:r w:rsidR="00C26BD7" w:rsidRPr="00B2047B">
              <w:rPr>
                <w:rFonts w:ascii="Comic Sans MS" w:hAnsi="Comic Sans MS" w:cs="Lucida Sans Unicode"/>
                <w:sz w:val="18"/>
                <w:szCs w:val="18"/>
              </w:rPr>
              <w:t>5</w:t>
            </w:r>
            <w:r w:rsidRPr="00B2047B">
              <w:rPr>
                <w:rFonts w:ascii="Comic Sans MS" w:hAnsi="Comic Sans MS" w:cs="Lucida Sans Unicode"/>
                <w:sz w:val="18"/>
                <w:szCs w:val="18"/>
              </w:rPr>
              <w:t xml:space="preserve"> €</w:t>
            </w:r>
          </w:p>
        </w:tc>
      </w:tr>
    </w:tbl>
    <w:p w:rsidR="008C242E" w:rsidRPr="00603CBC" w:rsidRDefault="008C242E">
      <w:pPr>
        <w:tabs>
          <w:tab w:val="num" w:pos="504"/>
        </w:tabs>
        <w:ind w:left="504" w:hanging="216"/>
        <w:jc w:val="both"/>
        <w:rPr>
          <w:rFonts w:ascii="Calibri" w:hAnsi="Calibri" w:cs="Lucida Sans Unicode"/>
          <w:b/>
          <w:sz w:val="20"/>
        </w:rPr>
      </w:pPr>
    </w:p>
    <w:p w:rsidR="008C242E" w:rsidRPr="00B2047B" w:rsidRDefault="00D27B92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4.  Παρ.  4.1.501 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>. 4,  Π.Δ. 315/1999. Πρόσθετες αποσβέσεις: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έγιναν.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  </w:t>
      </w:r>
    </w:p>
    <w:p w:rsidR="008C242E" w:rsidRPr="00B2047B" w:rsidRDefault="008C242E">
      <w:pPr>
        <w:numPr>
          <w:ilvl w:val="0"/>
          <w:numId w:val="3"/>
        </w:numPr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 5, Π.</w:t>
      </w:r>
      <w:r w:rsidR="0028780B" w:rsidRPr="00B2047B">
        <w:rPr>
          <w:rFonts w:ascii="Comic Sans MS" w:hAnsi="Comic Sans MS" w:cs="Lucida Sans Unicode"/>
          <w:b/>
          <w:sz w:val="20"/>
        </w:rPr>
        <w:t>Δ</w:t>
      </w:r>
      <w:r w:rsidRPr="00B2047B">
        <w:rPr>
          <w:rFonts w:ascii="Comic Sans MS" w:hAnsi="Comic Sans MS" w:cs="Lucida Sans Unicode"/>
          <w:b/>
          <w:sz w:val="20"/>
        </w:rPr>
        <w:t>. 315/1999. Διαφορές  υποτίμησης  κυκλοφορούντων  στοιχείων ενεργητικού:</w:t>
      </w:r>
    </w:p>
    <w:p w:rsidR="008C242E" w:rsidRPr="00B2047B" w:rsidRDefault="008C242E">
      <w:pPr>
        <w:ind w:left="348"/>
        <w:jc w:val="both"/>
        <w:rPr>
          <w:rFonts w:ascii="Comic Sans MS" w:hAnsi="Comic Sans MS" w:cs="Lucida Sans Unicode"/>
          <w:bCs/>
          <w:sz w:val="20"/>
        </w:rPr>
      </w:pPr>
      <w:r w:rsidRPr="00B2047B">
        <w:rPr>
          <w:rFonts w:ascii="Comic Sans MS" w:hAnsi="Comic Sans MS" w:cs="Lucida Sans Unicode"/>
          <w:bCs/>
          <w:sz w:val="20"/>
        </w:rPr>
        <w:t xml:space="preserve">           Δεν υπάρχουν.</w:t>
      </w:r>
    </w:p>
    <w:p w:rsidR="008C242E" w:rsidRPr="00B2047B" w:rsidRDefault="008C242E">
      <w:pPr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</w:t>
      </w:r>
    </w:p>
    <w:p w:rsidR="008C242E" w:rsidRPr="00B2047B" w:rsidRDefault="008C242E" w:rsidP="00880CBF">
      <w:pPr>
        <w:numPr>
          <w:ilvl w:val="0"/>
          <w:numId w:val="3"/>
        </w:numPr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Παρ.  4.1.501 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 6, Π.Δ.  315/1999. Διαφορές αποτίμησης αποθεμάτων και των λοιπών ομοειδών στοιχείων στη τελευταία τιμή της αγοράς πριν από την ημερομηνία κλεισίματος του ισολογισμού: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Cs/>
          <w:sz w:val="20"/>
        </w:rPr>
      </w:pPr>
      <w:r w:rsidRPr="00B2047B">
        <w:rPr>
          <w:rFonts w:ascii="Comic Sans MS" w:hAnsi="Comic Sans MS" w:cs="Lucida Sans Unicode"/>
          <w:bCs/>
          <w:sz w:val="20"/>
        </w:rPr>
        <w:t xml:space="preserve">           Δεν υπάρχουν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8C242E" w:rsidRPr="00B2047B" w:rsidRDefault="008C242E">
      <w:pPr>
        <w:numPr>
          <w:ilvl w:val="0"/>
          <w:numId w:val="3"/>
        </w:numPr>
        <w:tabs>
          <w:tab w:val="clear" w:pos="708"/>
          <w:tab w:val="left" w:pos="720"/>
          <w:tab w:val="left" w:pos="900"/>
        </w:tabs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7, Π.Δ. 315/1999. Συναλλαγματικές διαφορές από τις απαιτήσεις και υποχρεώσεις σε ξένο νόμισμα και ο λογιστικός χειρισμός τους:</w:t>
      </w:r>
    </w:p>
    <w:p w:rsidR="008C242E" w:rsidRPr="00B2047B" w:rsidRDefault="008C242E">
      <w:pPr>
        <w:tabs>
          <w:tab w:val="left" w:pos="720"/>
          <w:tab w:val="left" w:pos="900"/>
        </w:tabs>
        <w:ind w:left="348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         </w:t>
      </w:r>
      <w:r w:rsidRPr="00B2047B">
        <w:rPr>
          <w:rFonts w:ascii="Comic Sans MS" w:hAnsi="Comic Sans MS" w:cs="Lucida Sans Unicode"/>
          <w:sz w:val="20"/>
        </w:rPr>
        <w:t>Δεν υπάρχουν.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</w:p>
    <w:p w:rsidR="008C242E" w:rsidRPr="00B2047B" w:rsidRDefault="008C242E" w:rsidP="00BE04A5">
      <w:pPr>
        <w:numPr>
          <w:ilvl w:val="0"/>
          <w:numId w:val="3"/>
        </w:numPr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8, Π.Δ. 315/1999. Κατεχόμενοι τίτλοι πάγιας επένδυσης και χρεογράφων:</w:t>
      </w:r>
    </w:p>
    <w:p w:rsidR="00831D82" w:rsidRPr="00B2047B" w:rsidRDefault="008C242E" w:rsidP="007443FC">
      <w:pPr>
        <w:tabs>
          <w:tab w:val="left" w:pos="720"/>
          <w:tab w:val="left" w:pos="900"/>
        </w:tabs>
        <w:ind w:left="348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</w:t>
      </w:r>
      <w:r w:rsidR="002313FE" w:rsidRPr="00B2047B">
        <w:rPr>
          <w:rFonts w:ascii="Comic Sans MS" w:hAnsi="Comic Sans MS" w:cs="Lucida Sans Unicode"/>
          <w:sz w:val="20"/>
        </w:rPr>
        <w:t xml:space="preserve"> </w:t>
      </w:r>
      <w:r w:rsidR="00BE04A5" w:rsidRPr="00B2047B">
        <w:rPr>
          <w:rFonts w:ascii="Comic Sans MS" w:hAnsi="Comic Sans MS" w:cs="Lucida Sans Unicode"/>
          <w:b/>
          <w:sz w:val="20"/>
        </w:rPr>
        <w:t xml:space="preserve">     </w:t>
      </w:r>
      <w:r w:rsidR="00BE04A5" w:rsidRPr="00B2047B">
        <w:rPr>
          <w:rFonts w:ascii="Comic Sans MS" w:hAnsi="Comic Sans MS" w:cs="Lucida Sans Unicode"/>
          <w:sz w:val="20"/>
        </w:rPr>
        <w:t>Δεν υπάρχουν.</w:t>
      </w:r>
    </w:p>
    <w:p w:rsidR="00831D82" w:rsidRPr="00B2047B" w:rsidRDefault="00831D82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</w:t>
      </w:r>
      <w:r w:rsidR="00880CBF" w:rsidRPr="00B2047B">
        <w:rPr>
          <w:rFonts w:ascii="Comic Sans MS" w:hAnsi="Comic Sans MS" w:cs="Lucida Sans Unicode"/>
          <w:b/>
          <w:sz w:val="20"/>
        </w:rPr>
        <w:t>9</w:t>
      </w:r>
      <w:r w:rsidRPr="00B2047B">
        <w:rPr>
          <w:rFonts w:ascii="Comic Sans MS" w:hAnsi="Comic Sans MS" w:cs="Lucida Sans Unicode"/>
          <w:b/>
          <w:sz w:val="20"/>
        </w:rPr>
        <w:t xml:space="preserve">. 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9, Π.Δ. 315/1999. Μακροπρόθεσμες άνω των 5 ετών υποχρεώσεις (από την ημερομηνία κλεισίματος ισολογισμού)  και υποχρεώσεις καλυπτόμενες με εμπράγματες ασφάλειες:</w:t>
      </w:r>
    </w:p>
    <w:p w:rsidR="008C242E" w:rsidRPr="00B2047B" w:rsidRDefault="00323F73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 Δεν υπάρχουν.</w:t>
      </w:r>
    </w:p>
    <w:p w:rsidR="009F49EB" w:rsidRPr="00B2047B" w:rsidRDefault="008C242E" w:rsidP="001412D2">
      <w:pPr>
        <w:tabs>
          <w:tab w:val="num" w:pos="504"/>
        </w:tabs>
        <w:ind w:left="504" w:hanging="216"/>
        <w:jc w:val="both"/>
        <w:outlineLvl w:val="0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</w:t>
      </w:r>
    </w:p>
    <w:p w:rsidR="008C242E" w:rsidRPr="00B2047B" w:rsidRDefault="00880CBF">
      <w:pPr>
        <w:tabs>
          <w:tab w:val="num" w:pos="504"/>
        </w:tabs>
        <w:ind w:left="504" w:hanging="216"/>
        <w:jc w:val="both"/>
        <w:outlineLvl w:val="0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lastRenderedPageBreak/>
        <w:t>10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. Παρ. 4.1.501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 xml:space="preserve">. 10, Π.Δ. 315/1999. Υποχρεώσεις που δεν εμφανίζονται στον ισολογισμό και η παράθεσή τους είναι χρήσιμη για την εκτίμηση της οικονομικής κατάστασης: </w:t>
      </w:r>
    </w:p>
    <w:p w:rsidR="001412D2" w:rsidRPr="00B2047B" w:rsidRDefault="008C242E" w:rsidP="0068297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υπάρχουν.</w:t>
      </w:r>
    </w:p>
    <w:p w:rsidR="001412D2" w:rsidRPr="00B2047B" w:rsidRDefault="001412D2" w:rsidP="0068297B">
      <w:pPr>
        <w:tabs>
          <w:tab w:val="num" w:pos="504"/>
        </w:tabs>
        <w:jc w:val="both"/>
        <w:rPr>
          <w:rFonts w:ascii="Comic Sans MS" w:hAnsi="Comic Sans MS" w:cs="Lucida Sans Unicode"/>
          <w:b/>
          <w:sz w:val="20"/>
        </w:rPr>
      </w:pPr>
    </w:p>
    <w:p w:rsidR="008C242E" w:rsidRPr="00603CBC" w:rsidRDefault="008C242E">
      <w:pPr>
        <w:tabs>
          <w:tab w:val="num" w:pos="504"/>
        </w:tabs>
        <w:ind w:left="504" w:hanging="216"/>
        <w:jc w:val="both"/>
        <w:rPr>
          <w:rFonts w:ascii="Calibri" w:hAnsi="Calibri" w:cs="Lucida Sans Unicode"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1</w:t>
      </w:r>
      <w:r w:rsidR="00880CBF" w:rsidRPr="00B2047B">
        <w:rPr>
          <w:rFonts w:ascii="Comic Sans MS" w:hAnsi="Comic Sans MS" w:cs="Lucida Sans Unicode"/>
          <w:b/>
          <w:sz w:val="20"/>
        </w:rPr>
        <w:t>1</w:t>
      </w:r>
      <w:r w:rsidRPr="00B2047B">
        <w:rPr>
          <w:rFonts w:ascii="Comic Sans MS" w:hAnsi="Comic Sans MS" w:cs="Lucida Sans Unicode"/>
          <w:b/>
          <w:sz w:val="20"/>
        </w:rPr>
        <w:t xml:space="preserve">.  Παρ.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11, Π.Δ. 315/1999. Κατηγορίες και κόστος προσωπικού:</w:t>
      </w: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63"/>
        <w:gridCol w:w="1799"/>
      </w:tblGrid>
      <w:tr w:rsidR="008C242E" w:rsidRPr="00E46C2B">
        <w:tc>
          <w:tcPr>
            <w:tcW w:w="6863" w:type="dxa"/>
            <w:shd w:val="clear" w:color="auto" w:fill="E6E6E6"/>
          </w:tcPr>
          <w:p w:rsidR="008C242E" w:rsidRPr="0023386B" w:rsidRDefault="008C242E">
            <w:pPr>
              <w:pStyle w:val="8"/>
              <w:rPr>
                <w:rFonts w:ascii="Comic Sans MS" w:hAnsi="Comic Sans MS" w:cs="Lucida Sans Unicode"/>
                <w:i w:val="0"/>
                <w:iCs w:val="0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i w:val="0"/>
                <w:iCs w:val="0"/>
                <w:sz w:val="18"/>
                <w:szCs w:val="18"/>
              </w:rPr>
              <w:t xml:space="preserve">Α) Μέσος όρος προσωπικού         </w:t>
            </w:r>
          </w:p>
        </w:tc>
        <w:tc>
          <w:tcPr>
            <w:tcW w:w="1799" w:type="dxa"/>
          </w:tcPr>
          <w:p w:rsidR="008C242E" w:rsidRPr="0023386B" w:rsidRDefault="001412D2" w:rsidP="00505576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13</w:t>
            </w:r>
          </w:p>
        </w:tc>
      </w:tr>
      <w:tr w:rsidR="008C242E" w:rsidRPr="00E46C2B">
        <w:tc>
          <w:tcPr>
            <w:tcW w:w="6863" w:type="dxa"/>
            <w:shd w:val="clear" w:color="auto" w:fill="E6E6E6"/>
          </w:tcPr>
          <w:p w:rsidR="008C242E" w:rsidRPr="0023386B" w:rsidRDefault="008C242E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Β) Κατηγορίες προσωπικού</w:t>
            </w:r>
          </w:p>
        </w:tc>
        <w:tc>
          <w:tcPr>
            <w:tcW w:w="1799" w:type="dxa"/>
          </w:tcPr>
          <w:p w:rsidR="008C242E" w:rsidRPr="0023386B" w:rsidRDefault="008C242E" w:rsidP="00505576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color w:val="FF0000"/>
                <w:sz w:val="18"/>
                <w:szCs w:val="18"/>
              </w:rPr>
            </w:pPr>
          </w:p>
        </w:tc>
      </w:tr>
      <w:tr w:rsidR="008C242E" w:rsidRPr="00E46C2B">
        <w:tc>
          <w:tcPr>
            <w:tcW w:w="6863" w:type="dxa"/>
          </w:tcPr>
          <w:p w:rsidR="008C242E" w:rsidRPr="0023386B" w:rsidRDefault="008C242E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Μόνιμοι</w:t>
            </w:r>
          </w:p>
        </w:tc>
        <w:tc>
          <w:tcPr>
            <w:tcW w:w="1799" w:type="dxa"/>
          </w:tcPr>
          <w:p w:rsidR="008C242E" w:rsidRPr="0023386B" w:rsidRDefault="001412D2" w:rsidP="00505576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2</w:t>
            </w:r>
          </w:p>
        </w:tc>
      </w:tr>
      <w:tr w:rsidR="000F183C" w:rsidRPr="00E46C2B">
        <w:tc>
          <w:tcPr>
            <w:tcW w:w="6863" w:type="dxa"/>
          </w:tcPr>
          <w:p w:rsidR="000F183C" w:rsidRPr="0023386B" w:rsidRDefault="000F183C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Σύμβαση έργου</w:t>
            </w:r>
          </w:p>
        </w:tc>
        <w:tc>
          <w:tcPr>
            <w:tcW w:w="1799" w:type="dxa"/>
          </w:tcPr>
          <w:p w:rsidR="000F183C" w:rsidRPr="0023386B" w:rsidRDefault="00E46C2B" w:rsidP="00505576">
            <w:pPr>
              <w:tabs>
                <w:tab w:val="num" w:pos="504"/>
              </w:tabs>
              <w:jc w:val="center"/>
              <w:rPr>
                <w:rFonts w:ascii="Comic Sans MS" w:hAnsi="Comic Sans MS" w:cs="Lucida Sans Unicode"/>
                <w:sz w:val="18"/>
                <w:szCs w:val="18"/>
                <w:lang w:val="en-US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  <w:lang w:val="en-US"/>
              </w:rPr>
              <w:t>31</w:t>
            </w:r>
          </w:p>
        </w:tc>
      </w:tr>
      <w:tr w:rsidR="008C242E" w:rsidRPr="00603CBC">
        <w:tc>
          <w:tcPr>
            <w:tcW w:w="6863" w:type="dxa"/>
            <w:shd w:val="clear" w:color="auto" w:fill="E6E6E6"/>
          </w:tcPr>
          <w:p w:rsidR="008C242E" w:rsidRPr="0023386B" w:rsidRDefault="008C242E">
            <w:pPr>
              <w:tabs>
                <w:tab w:val="num" w:pos="504"/>
              </w:tabs>
              <w:jc w:val="both"/>
              <w:rPr>
                <w:rFonts w:ascii="Comic Sans MS" w:hAnsi="Comic Sans MS" w:cs="Lucida Sans Unicode"/>
                <w:sz w:val="18"/>
                <w:szCs w:val="18"/>
                <w:lang w:val="en-US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Γ) Αμοιβές - έξοδα προσωπικού</w:t>
            </w:r>
            <w:r w:rsidR="00982CBB" w:rsidRPr="0023386B">
              <w:rPr>
                <w:rFonts w:ascii="Comic Sans MS" w:hAnsi="Comic Sans MS" w:cs="Lucida Sans Unicode"/>
                <w:sz w:val="18"/>
                <w:szCs w:val="18"/>
                <w:lang w:val="en-US"/>
              </w:rPr>
              <w:t xml:space="preserve"> (60.)</w:t>
            </w:r>
          </w:p>
        </w:tc>
        <w:tc>
          <w:tcPr>
            <w:tcW w:w="1799" w:type="dxa"/>
          </w:tcPr>
          <w:p w:rsidR="008C242E" w:rsidRPr="0023386B" w:rsidRDefault="005B00AC">
            <w:pPr>
              <w:tabs>
                <w:tab w:val="num" w:pos="504"/>
              </w:tabs>
              <w:jc w:val="right"/>
              <w:rPr>
                <w:rFonts w:ascii="Comic Sans MS" w:hAnsi="Comic Sans MS" w:cs="Lucida Sans Unicode"/>
                <w:b/>
                <w:sz w:val="18"/>
                <w:szCs w:val="18"/>
                <w:lang w:val="en-US"/>
              </w:rPr>
            </w:pPr>
            <w:r w:rsidRPr="0023386B">
              <w:rPr>
                <w:rFonts w:ascii="Comic Sans MS" w:hAnsi="Comic Sans MS" w:cs="Lucida Sans Unicode"/>
                <w:b/>
                <w:sz w:val="18"/>
                <w:szCs w:val="18"/>
                <w:lang w:val="en-US"/>
              </w:rPr>
              <w:t>73.729,68 €</w:t>
            </w:r>
          </w:p>
        </w:tc>
      </w:tr>
      <w:tr w:rsidR="00E13936" w:rsidRPr="005B00AC">
        <w:tc>
          <w:tcPr>
            <w:tcW w:w="6863" w:type="dxa"/>
          </w:tcPr>
          <w:p w:rsidR="00E13936" w:rsidRPr="0023386B" w:rsidRDefault="00E13936">
            <w:pPr>
              <w:tabs>
                <w:tab w:val="num" w:pos="504"/>
              </w:tabs>
              <w:rPr>
                <w:rFonts w:ascii="Comic Sans MS" w:hAnsi="Comic Sans MS" w:cs="Lucida Sans Unicode"/>
                <w:sz w:val="18"/>
                <w:szCs w:val="18"/>
                <w:lang w:val="en-US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 xml:space="preserve">       Γ1. Αποδοχές μόνιμου προσωπικού</w:t>
            </w:r>
            <w:r w:rsidR="00982CBB" w:rsidRPr="0023386B">
              <w:rPr>
                <w:rFonts w:ascii="Comic Sans MS" w:hAnsi="Comic Sans MS" w:cs="Lucida Sans Unicode"/>
                <w:sz w:val="18"/>
                <w:szCs w:val="18"/>
                <w:lang w:val="en-US"/>
              </w:rPr>
              <w:t xml:space="preserve"> (60.01.)</w:t>
            </w:r>
          </w:p>
        </w:tc>
        <w:tc>
          <w:tcPr>
            <w:tcW w:w="1799" w:type="dxa"/>
          </w:tcPr>
          <w:p w:rsidR="00E13936" w:rsidRPr="0023386B" w:rsidRDefault="005B00AC" w:rsidP="00E13936">
            <w:pPr>
              <w:jc w:val="right"/>
              <w:rPr>
                <w:rFonts w:ascii="Comic Sans MS" w:hAnsi="Comic Sans MS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  <w:lang w:val="en-US"/>
              </w:rPr>
              <w:t>38.330,66 €</w:t>
            </w:r>
          </w:p>
        </w:tc>
      </w:tr>
      <w:tr w:rsidR="00E13936" w:rsidRPr="005B00AC">
        <w:tc>
          <w:tcPr>
            <w:tcW w:w="6863" w:type="dxa"/>
          </w:tcPr>
          <w:p w:rsidR="00E13936" w:rsidRPr="0023386B" w:rsidRDefault="00E13936" w:rsidP="005B00AC">
            <w:pPr>
              <w:tabs>
                <w:tab w:val="num" w:pos="504"/>
              </w:tabs>
              <w:rPr>
                <w:rFonts w:ascii="Comic Sans MS" w:hAnsi="Comic Sans MS" w:cs="Lucida Sans Unicode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 xml:space="preserve">       Γ2. </w:t>
            </w:r>
            <w:r w:rsidR="005B00AC" w:rsidRPr="0023386B">
              <w:rPr>
                <w:rFonts w:ascii="Comic Sans MS" w:hAnsi="Comic Sans MS" w:cs="Lucida Sans Unicode"/>
                <w:sz w:val="18"/>
                <w:szCs w:val="18"/>
              </w:rPr>
              <w:t>Εργοδοτικές εισφορές</w:t>
            </w:r>
            <w:r w:rsidR="00982CBB" w:rsidRPr="0023386B">
              <w:rPr>
                <w:rFonts w:ascii="Comic Sans MS" w:hAnsi="Comic Sans MS" w:cs="Lucida Sans Unicode"/>
                <w:sz w:val="18"/>
                <w:szCs w:val="18"/>
              </w:rPr>
              <w:t xml:space="preserve"> (60.05.)</w:t>
            </w: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 xml:space="preserve">     </w:t>
            </w:r>
          </w:p>
        </w:tc>
        <w:tc>
          <w:tcPr>
            <w:tcW w:w="1799" w:type="dxa"/>
          </w:tcPr>
          <w:p w:rsidR="00E13936" w:rsidRPr="0023386B" w:rsidRDefault="005B00AC" w:rsidP="00E13936">
            <w:pPr>
              <w:jc w:val="right"/>
              <w:rPr>
                <w:rFonts w:ascii="Comic Sans MS" w:hAnsi="Comic Sans MS"/>
                <w:sz w:val="18"/>
                <w:szCs w:val="18"/>
              </w:rPr>
            </w:pPr>
            <w:r w:rsidRPr="0023386B">
              <w:rPr>
                <w:rFonts w:ascii="Comic Sans MS" w:hAnsi="Comic Sans MS" w:cs="Lucida Sans Unicode"/>
                <w:sz w:val="18"/>
                <w:szCs w:val="18"/>
              </w:rPr>
              <w:t>35.399,02 €</w:t>
            </w:r>
          </w:p>
        </w:tc>
      </w:tr>
    </w:tbl>
    <w:p w:rsidR="008C242E" w:rsidRPr="00603CBC" w:rsidRDefault="008C242E">
      <w:pPr>
        <w:tabs>
          <w:tab w:val="num" w:pos="504"/>
        </w:tabs>
        <w:ind w:left="504" w:hanging="216"/>
        <w:jc w:val="both"/>
        <w:rPr>
          <w:rFonts w:ascii="Calibri" w:hAnsi="Calibri" w:cs="Lucida Sans Unicode"/>
          <w:sz w:val="20"/>
        </w:rPr>
      </w:pP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 xml:space="preserve"> 1</w:t>
      </w:r>
      <w:r w:rsidR="00880CBF" w:rsidRPr="00B2047B">
        <w:rPr>
          <w:rFonts w:ascii="Comic Sans MS" w:hAnsi="Comic Sans MS" w:cs="Lucida Sans Unicode"/>
          <w:b/>
          <w:sz w:val="20"/>
          <w:szCs w:val="20"/>
        </w:rPr>
        <w:t>2</w:t>
      </w:r>
      <w:r w:rsidRPr="00B2047B">
        <w:rPr>
          <w:rFonts w:ascii="Comic Sans MS" w:hAnsi="Comic Sans MS" w:cs="Lucida Sans Unicode"/>
          <w:b/>
          <w:sz w:val="20"/>
          <w:szCs w:val="20"/>
        </w:rPr>
        <w:t xml:space="preserve">. Παρ. 4.1.501 </w:t>
      </w:r>
      <w:proofErr w:type="spellStart"/>
      <w:r w:rsidRPr="00B2047B">
        <w:rPr>
          <w:rFonts w:ascii="Comic Sans MS" w:hAnsi="Comic Sans MS" w:cs="Lucida Sans Unicode"/>
          <w:b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  <w:szCs w:val="20"/>
        </w:rPr>
        <w:t xml:space="preserve">. 12 315/1999. Επηρεασμός αποτελεσμάτων χρήσης από τυχόν  παρεκκλίσεις από τις αρχές αποτίμησης: </w:t>
      </w:r>
    </w:p>
    <w:p w:rsidR="008C242E" w:rsidRPr="00B2047B" w:rsidRDefault="00505576" w:rsidP="00505576">
      <w:pPr>
        <w:tabs>
          <w:tab w:val="num" w:pos="504"/>
        </w:tabs>
        <w:ind w:left="504" w:hanging="362"/>
        <w:jc w:val="both"/>
        <w:rPr>
          <w:rFonts w:ascii="Comic Sans MS" w:hAnsi="Comic Sans MS" w:cs="Lucida Sans Unicode"/>
          <w:sz w:val="20"/>
          <w:szCs w:val="20"/>
        </w:rPr>
      </w:pPr>
      <w:r>
        <w:rPr>
          <w:rFonts w:ascii="Comic Sans MS" w:hAnsi="Comic Sans MS" w:cs="Lucida Sans Unicode"/>
          <w:b/>
          <w:sz w:val="20"/>
          <w:szCs w:val="20"/>
        </w:rPr>
        <w:t xml:space="preserve">     </w:t>
      </w:r>
      <w:r w:rsidR="008C242E" w:rsidRPr="00B2047B">
        <w:rPr>
          <w:rFonts w:ascii="Comic Sans MS" w:hAnsi="Comic Sans MS" w:cs="Lucida Sans Unicode"/>
          <w:sz w:val="20"/>
          <w:szCs w:val="20"/>
        </w:rPr>
        <w:t>Δεν υπάρχουν αποκλίσεις.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 xml:space="preserve">    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 xml:space="preserve"> 1</w:t>
      </w:r>
      <w:r w:rsidR="00880CBF" w:rsidRPr="00B2047B">
        <w:rPr>
          <w:rFonts w:ascii="Comic Sans MS" w:hAnsi="Comic Sans MS" w:cs="Lucida Sans Unicode"/>
          <w:b/>
          <w:sz w:val="20"/>
          <w:szCs w:val="20"/>
        </w:rPr>
        <w:t>3</w:t>
      </w:r>
      <w:r w:rsidRPr="00B2047B">
        <w:rPr>
          <w:rFonts w:ascii="Comic Sans MS" w:hAnsi="Comic Sans MS" w:cs="Lucida Sans Unicode"/>
          <w:b/>
          <w:sz w:val="20"/>
          <w:szCs w:val="20"/>
        </w:rPr>
        <w:t xml:space="preserve">. Παρ. 4.1.501 </w:t>
      </w:r>
      <w:proofErr w:type="spellStart"/>
      <w:r w:rsidRPr="00B2047B">
        <w:rPr>
          <w:rFonts w:ascii="Comic Sans MS" w:hAnsi="Comic Sans MS" w:cs="Lucida Sans Unicode"/>
          <w:b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  <w:szCs w:val="20"/>
        </w:rPr>
        <w:t>. 13, Π.Δ. 315/1999. Αμοιβές μελών οργάνων διοίκησης καθώς</w:t>
      </w:r>
      <w:r w:rsidRPr="00B2047B">
        <w:rPr>
          <w:rFonts w:ascii="Comic Sans MS" w:hAnsi="Comic Sans MS" w:cs="Lucida Sans Unicode"/>
          <w:b/>
          <w:bCs/>
          <w:sz w:val="20"/>
          <w:szCs w:val="20"/>
        </w:rPr>
        <w:t xml:space="preserve"> και οι δημιουργημένες υποχρεώσεις για συντάξεις προς πρώην μέλη των παραπάνω οργάνων :</w:t>
      </w:r>
    </w:p>
    <w:tbl>
      <w:tblPr>
        <w:tblW w:w="0" w:type="auto"/>
        <w:tblInd w:w="504" w:type="dxa"/>
        <w:tblLayout w:type="fixed"/>
        <w:tblLook w:val="0000"/>
      </w:tblPr>
      <w:tblGrid>
        <w:gridCol w:w="6984"/>
        <w:gridCol w:w="1620"/>
      </w:tblGrid>
      <w:tr w:rsidR="00FD2FE4" w:rsidRPr="00B2047B" w:rsidTr="00505576">
        <w:tc>
          <w:tcPr>
            <w:tcW w:w="6984" w:type="dxa"/>
          </w:tcPr>
          <w:p w:rsidR="00FD2FE4" w:rsidRPr="00B2047B" w:rsidRDefault="00FD2FE4" w:rsidP="00505576">
            <w:pPr>
              <w:rPr>
                <w:rFonts w:ascii="Comic Sans MS" w:hAnsi="Comic Sans MS" w:cs="Lucida Sans Unicode"/>
                <w:sz w:val="20"/>
                <w:szCs w:val="20"/>
              </w:rPr>
            </w:pPr>
            <w:r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Έξοδα παράστασης </w:t>
            </w:r>
            <w:r w:rsidR="00965171"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Προέδρου και Αντιπροέδρου </w:t>
            </w:r>
            <w:r w:rsidRPr="00B2047B">
              <w:rPr>
                <w:rFonts w:ascii="Comic Sans MS" w:hAnsi="Comic Sans MS" w:cs="Lucida Sans Unicode"/>
                <w:sz w:val="20"/>
                <w:szCs w:val="20"/>
              </w:rPr>
              <w:t>Δ</w:t>
            </w:r>
            <w:r w:rsidR="00965171" w:rsidRPr="00B2047B">
              <w:rPr>
                <w:rFonts w:ascii="Comic Sans MS" w:hAnsi="Comic Sans MS" w:cs="Lucida Sans Unicode"/>
                <w:sz w:val="20"/>
                <w:szCs w:val="20"/>
              </w:rPr>
              <w:t>ιοικητικού</w:t>
            </w:r>
            <w:r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Συμβουλίου</w:t>
            </w:r>
            <w:r w:rsidR="0028780B"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(Άρθρο 173 Δ.Κ.Κ.) </w:t>
            </w:r>
            <w:r w:rsidR="00982CBB"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(6</w:t>
            </w:r>
            <w:r w:rsidR="00982CBB" w:rsidRPr="00B2047B">
              <w:rPr>
                <w:rFonts w:ascii="Comic Sans MS" w:hAnsi="Comic Sans MS" w:cs="Lucida Sans Unicode"/>
                <w:sz w:val="20"/>
                <w:szCs w:val="20"/>
                <w:lang w:val="en-US"/>
              </w:rPr>
              <w:t>1</w:t>
            </w:r>
            <w:r w:rsidR="00982CBB" w:rsidRPr="00B2047B">
              <w:rPr>
                <w:rFonts w:ascii="Comic Sans MS" w:hAnsi="Comic Sans MS" w:cs="Lucida Sans Unicode"/>
                <w:sz w:val="20"/>
                <w:szCs w:val="20"/>
              </w:rPr>
              <w:t>.</w:t>
            </w:r>
            <w:r w:rsidR="00982CBB" w:rsidRPr="00B2047B">
              <w:rPr>
                <w:rFonts w:ascii="Comic Sans MS" w:hAnsi="Comic Sans MS" w:cs="Lucida Sans Unicode"/>
                <w:sz w:val="20"/>
                <w:szCs w:val="20"/>
                <w:lang w:val="en-US"/>
              </w:rPr>
              <w:t>01.)</w:t>
            </w:r>
            <w:r w:rsidR="0028780B"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  </w:t>
            </w:r>
            <w:r w:rsidRPr="00B2047B">
              <w:rPr>
                <w:rFonts w:ascii="Comic Sans MS" w:hAnsi="Comic Sans MS" w:cs="Lucida Sans Unicode"/>
                <w:sz w:val="20"/>
                <w:szCs w:val="20"/>
              </w:rPr>
              <w:t xml:space="preserve">            </w:t>
            </w:r>
          </w:p>
        </w:tc>
        <w:tc>
          <w:tcPr>
            <w:tcW w:w="1620" w:type="dxa"/>
          </w:tcPr>
          <w:p w:rsidR="00FD2FE4" w:rsidRPr="00B2047B" w:rsidRDefault="005B00AC" w:rsidP="00FD2FE4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B2047B">
              <w:rPr>
                <w:rFonts w:ascii="Comic Sans MS" w:hAnsi="Comic Sans MS" w:cs="Lucida Sans Unicode"/>
                <w:sz w:val="20"/>
                <w:szCs w:val="20"/>
              </w:rPr>
              <w:t>6.946,17 €</w:t>
            </w:r>
          </w:p>
        </w:tc>
      </w:tr>
    </w:tbl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 xml:space="preserve">    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 xml:space="preserve"> 1</w:t>
      </w:r>
      <w:r w:rsidR="00880CBF" w:rsidRPr="00B2047B">
        <w:rPr>
          <w:rFonts w:ascii="Comic Sans MS" w:hAnsi="Comic Sans MS" w:cs="Lucida Sans Unicode"/>
          <w:b/>
          <w:sz w:val="20"/>
          <w:szCs w:val="20"/>
        </w:rPr>
        <w:t>4</w:t>
      </w:r>
      <w:r w:rsidRPr="00B2047B">
        <w:rPr>
          <w:rFonts w:ascii="Comic Sans MS" w:hAnsi="Comic Sans MS" w:cs="Lucida Sans Unicode"/>
          <w:b/>
          <w:sz w:val="20"/>
          <w:szCs w:val="20"/>
        </w:rPr>
        <w:t xml:space="preserve">. Παρ. 4.1.501 </w:t>
      </w:r>
      <w:proofErr w:type="spellStart"/>
      <w:r w:rsidRPr="00B2047B">
        <w:rPr>
          <w:rFonts w:ascii="Comic Sans MS" w:hAnsi="Comic Sans MS" w:cs="Lucida Sans Unicode"/>
          <w:b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  <w:szCs w:val="20"/>
        </w:rPr>
        <w:t>. 14, Π.Δ. 315/1999. Προκαταβολές και πιστώσεις σε όργανα διοίκησης και οφείλονται κατά την ημερομηνία κλεισίματος του ισολογισμού, καθώς και υποχρεώσεις που αναλήφθηκαν για λογαριασμό τους με τη μορφή οποιασδήποτε εγγύησης:</w:t>
      </w:r>
    </w:p>
    <w:p w:rsidR="00051BFB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 xml:space="preserve">          Δεν υπάρχουν.</w:t>
      </w:r>
    </w:p>
    <w:p w:rsidR="00051BFB" w:rsidRPr="00B2047B" w:rsidRDefault="00051BF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</w:p>
    <w:p w:rsidR="00051BFB" w:rsidRPr="00B2047B" w:rsidRDefault="00505576" w:rsidP="00051BF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  <w:r w:rsidRPr="00887972">
        <w:rPr>
          <w:rFonts w:ascii="Comic Sans MS" w:hAnsi="Comic Sans MS" w:cs="Lucida Sans Unicode"/>
          <w:b/>
          <w:sz w:val="20"/>
          <w:szCs w:val="20"/>
        </w:rPr>
        <w:t xml:space="preserve"> </w:t>
      </w:r>
      <w:r w:rsidR="00051BFB" w:rsidRPr="00B2047B">
        <w:rPr>
          <w:rFonts w:ascii="Comic Sans MS" w:hAnsi="Comic Sans MS" w:cs="Lucida Sans Unicode"/>
          <w:b/>
          <w:sz w:val="20"/>
          <w:szCs w:val="20"/>
        </w:rPr>
        <w:t xml:space="preserve">15. Παρ.  4.1.501 </w:t>
      </w:r>
      <w:proofErr w:type="spellStart"/>
      <w:r w:rsidR="00051BFB" w:rsidRPr="00B2047B">
        <w:rPr>
          <w:rFonts w:ascii="Comic Sans MS" w:hAnsi="Comic Sans MS" w:cs="Lucida Sans Unicode"/>
          <w:b/>
          <w:sz w:val="20"/>
          <w:szCs w:val="20"/>
        </w:rPr>
        <w:t>περίπτ</w:t>
      </w:r>
      <w:proofErr w:type="spellEnd"/>
      <w:r w:rsidR="00051BFB" w:rsidRPr="00B2047B">
        <w:rPr>
          <w:rFonts w:ascii="Comic Sans MS" w:hAnsi="Comic Sans MS" w:cs="Lucida Sans Unicode"/>
          <w:b/>
          <w:sz w:val="20"/>
          <w:szCs w:val="20"/>
        </w:rPr>
        <w:t>. 15, Π.Δ. 315/1999. Εγγυήσεις και εμπράγματες ασφάλειες, οι οποίες δεν εμφανίζονται στο παθητικό του Δήμου:</w:t>
      </w:r>
    </w:p>
    <w:p w:rsidR="00051BFB" w:rsidRPr="00B2047B" w:rsidRDefault="00051BFB" w:rsidP="00051BF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 xml:space="preserve">          Δεν υπάρχουν.</w:t>
      </w:r>
    </w:p>
    <w:p w:rsidR="00051BFB" w:rsidRPr="00B2047B" w:rsidRDefault="00051BFB" w:rsidP="00051BF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</w:p>
    <w:p w:rsidR="00051BFB" w:rsidRPr="00887972" w:rsidRDefault="00051BFB" w:rsidP="00565646">
      <w:pPr>
        <w:pStyle w:val="a3"/>
        <w:ind w:left="340"/>
        <w:rPr>
          <w:rFonts w:ascii="Comic Sans MS" w:hAnsi="Comic Sans MS" w:cs="Lucida Sans Unicode"/>
          <w:i w:val="0"/>
          <w:sz w:val="20"/>
          <w:szCs w:val="20"/>
        </w:rPr>
      </w:pPr>
      <w:r w:rsidRPr="00B2047B">
        <w:rPr>
          <w:rFonts w:ascii="Comic Sans MS" w:hAnsi="Comic Sans MS" w:cs="Lucida Sans Unicode"/>
          <w:i w:val="0"/>
          <w:sz w:val="20"/>
          <w:szCs w:val="20"/>
        </w:rPr>
        <w:t xml:space="preserve">16. Παρ.  4.1.501 </w:t>
      </w:r>
      <w:proofErr w:type="spellStart"/>
      <w:r w:rsidRPr="00B2047B">
        <w:rPr>
          <w:rFonts w:ascii="Comic Sans MS" w:hAnsi="Comic Sans MS" w:cs="Lucida Sans Unicode"/>
          <w:i w:val="0"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i w:val="0"/>
          <w:sz w:val="20"/>
          <w:szCs w:val="20"/>
        </w:rPr>
        <w:t>. 16</w:t>
      </w:r>
      <w:r w:rsidRPr="00B2047B">
        <w:rPr>
          <w:rFonts w:ascii="Comic Sans MS" w:hAnsi="Comic Sans MS" w:cs="Lucida Sans Unicode"/>
          <w:bCs/>
          <w:i w:val="0"/>
          <w:sz w:val="20"/>
          <w:szCs w:val="20"/>
        </w:rPr>
        <w:t xml:space="preserve">, Π.Δ. 315/1999. </w:t>
      </w:r>
      <w:r w:rsidRPr="00B2047B">
        <w:rPr>
          <w:rFonts w:ascii="Comic Sans MS" w:hAnsi="Comic Sans MS" w:cs="Lucida Sans Unicode"/>
          <w:i w:val="0"/>
          <w:sz w:val="20"/>
          <w:szCs w:val="20"/>
        </w:rPr>
        <w:t>Μεταβολές παγίων στοιχείων από τη προηγούμενη χρήση ανά πρωτοβάθμιο:</w:t>
      </w:r>
    </w:p>
    <w:p w:rsidR="00150D95" w:rsidRPr="00887972" w:rsidRDefault="00150D95" w:rsidP="00565646">
      <w:pPr>
        <w:pStyle w:val="a3"/>
        <w:ind w:left="340"/>
        <w:rPr>
          <w:rFonts w:ascii="Calibri" w:hAnsi="Calibri" w:cs="Lucida Sans Unicode"/>
          <w:b w:val="0"/>
          <w:sz w:val="20"/>
        </w:rPr>
      </w:pPr>
    </w:p>
    <w:tbl>
      <w:tblPr>
        <w:tblW w:w="10343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A0"/>
      </w:tblPr>
      <w:tblGrid>
        <w:gridCol w:w="420"/>
        <w:gridCol w:w="1305"/>
        <w:gridCol w:w="1247"/>
        <w:gridCol w:w="1246"/>
        <w:gridCol w:w="1197"/>
        <w:gridCol w:w="1238"/>
        <w:gridCol w:w="1238"/>
        <w:gridCol w:w="1359"/>
        <w:gridCol w:w="1093"/>
      </w:tblGrid>
      <w:tr w:rsidR="00051BFB" w:rsidRPr="00D8740A" w:rsidTr="00C86A3A">
        <w:tc>
          <w:tcPr>
            <w:tcW w:w="420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8740A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b/>
                <w:bCs/>
                <w:sz w:val="20"/>
              </w:rPr>
            </w:pPr>
          </w:p>
        </w:tc>
        <w:tc>
          <w:tcPr>
            <w:tcW w:w="1305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Περιγραφή</w:t>
            </w:r>
          </w:p>
        </w:tc>
        <w:tc>
          <w:tcPr>
            <w:tcW w:w="1247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ΑΞΙΑ ΚΤΗΣΕΩΣ 31/12/2015</w:t>
            </w:r>
          </w:p>
        </w:tc>
        <w:tc>
          <w:tcPr>
            <w:tcW w:w="1246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ΑΓΟΡΕΣ ΧΡΗΣΕΩΣ 2016</w:t>
            </w:r>
          </w:p>
        </w:tc>
        <w:tc>
          <w:tcPr>
            <w:tcW w:w="1197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ΣΥΝΟΛΟ ΑΞΙΑΣ ΚΤΗΣΗΣ ΕΩΣ 31/12/201</w:t>
            </w:r>
            <w:r w:rsidR="00657DDB"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1238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ΑΠΟΣΒΕΣΕΙΣ ΕΩΣ 31/12/201</w:t>
            </w:r>
            <w:r w:rsidR="00657DDB"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5</w:t>
            </w:r>
          </w:p>
        </w:tc>
        <w:tc>
          <w:tcPr>
            <w:tcW w:w="1238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ΑΠΟΣΒΕΣΕΙΣ ΧΡΗΣΗΣ 201</w:t>
            </w:r>
            <w:r w:rsidR="00657DDB"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1359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ΣΥΝΟΛΟ ΑΠΟΣΒΕΣΕΩΝ 31/12/201</w:t>
            </w:r>
            <w:r w:rsidR="00657DDB"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1093" w:type="dxa"/>
            <w:tcBorders>
              <w:bottom w:val="single" w:sz="12" w:space="0" w:color="8EAADB"/>
            </w:tcBorders>
            <w:shd w:val="clear" w:color="auto" w:fill="auto"/>
          </w:tcPr>
          <w:p w:rsidR="00051BFB" w:rsidRPr="00DD25AB" w:rsidRDefault="00051BFB" w:rsidP="00505576">
            <w:pPr>
              <w:tabs>
                <w:tab w:val="num" w:pos="504"/>
              </w:tabs>
              <w:jc w:val="center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color w:val="000000"/>
                <w:sz w:val="20"/>
                <w:szCs w:val="20"/>
                <w:u w:val="single"/>
              </w:rPr>
              <w:t>ΑΝΑΠΟΣΒΕΣΤΗ  ΑΞΙΑ</w:t>
            </w:r>
          </w:p>
        </w:tc>
      </w:tr>
      <w:tr w:rsidR="00051BFB" w:rsidRPr="00D8740A" w:rsidTr="00C86A3A">
        <w:tc>
          <w:tcPr>
            <w:tcW w:w="420" w:type="dxa"/>
            <w:shd w:val="clear" w:color="auto" w:fill="auto"/>
          </w:tcPr>
          <w:p w:rsidR="00051BFB" w:rsidRPr="00DD25AB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sz w:val="20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051BFB" w:rsidRPr="00DD25AB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Μηχανήματα</w:t>
            </w:r>
          </w:p>
        </w:tc>
        <w:tc>
          <w:tcPr>
            <w:tcW w:w="1247" w:type="dxa"/>
            <w:shd w:val="clear" w:color="auto" w:fill="auto"/>
          </w:tcPr>
          <w:p w:rsidR="00051BFB" w:rsidRPr="00DD25AB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0,08 €</w:t>
            </w:r>
          </w:p>
        </w:tc>
        <w:tc>
          <w:tcPr>
            <w:tcW w:w="1246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  <w:lang w:val="en-US"/>
              </w:rPr>
            </w:pPr>
            <w:r w:rsidRPr="00DD25AB">
              <w:rPr>
                <w:rFonts w:ascii="Calibri" w:hAnsi="Calibri" w:cs="Lucida Sans Unicode"/>
                <w:sz w:val="20"/>
                <w:lang w:val="en-US"/>
              </w:rPr>
              <w:t>400,00 €</w:t>
            </w:r>
          </w:p>
        </w:tc>
        <w:tc>
          <w:tcPr>
            <w:tcW w:w="1197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  <w:lang w:val="en-US"/>
              </w:rPr>
            </w:pPr>
            <w:r>
              <w:rPr>
                <w:rFonts w:ascii="Calibri" w:hAnsi="Calibri" w:cs="Lucida Sans Unicode"/>
                <w:sz w:val="20"/>
                <w:lang w:val="en-US"/>
              </w:rPr>
              <w:t>400,08 €</w:t>
            </w:r>
          </w:p>
        </w:tc>
        <w:tc>
          <w:tcPr>
            <w:tcW w:w="1238" w:type="dxa"/>
            <w:shd w:val="clear" w:color="auto" w:fill="auto"/>
          </w:tcPr>
          <w:p w:rsidR="00051BFB" w:rsidRPr="00DD25AB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0,00 €</w:t>
            </w:r>
          </w:p>
        </w:tc>
        <w:tc>
          <w:tcPr>
            <w:tcW w:w="1238" w:type="dxa"/>
            <w:shd w:val="clear" w:color="auto" w:fill="auto"/>
          </w:tcPr>
          <w:p w:rsidR="00051BFB" w:rsidRPr="00DD25AB" w:rsidRDefault="00657DD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399,99 €</w:t>
            </w:r>
          </w:p>
        </w:tc>
        <w:tc>
          <w:tcPr>
            <w:tcW w:w="1359" w:type="dxa"/>
            <w:shd w:val="clear" w:color="auto" w:fill="auto"/>
          </w:tcPr>
          <w:p w:rsidR="00051BFB" w:rsidRPr="00DD25AB" w:rsidRDefault="00657DD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399,99 €</w:t>
            </w:r>
          </w:p>
        </w:tc>
        <w:tc>
          <w:tcPr>
            <w:tcW w:w="1093" w:type="dxa"/>
            <w:shd w:val="clear" w:color="auto" w:fill="auto"/>
          </w:tcPr>
          <w:p w:rsidR="00051BFB" w:rsidRPr="00DD25AB" w:rsidRDefault="00E17E00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0,09 €</w:t>
            </w:r>
          </w:p>
        </w:tc>
      </w:tr>
      <w:tr w:rsidR="00D8740A" w:rsidRPr="00D8740A" w:rsidTr="00C86A3A">
        <w:tc>
          <w:tcPr>
            <w:tcW w:w="420" w:type="dxa"/>
            <w:shd w:val="clear" w:color="auto" w:fill="auto"/>
          </w:tcPr>
          <w:p w:rsidR="00051BFB" w:rsidRPr="00DD25AB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bCs/>
                <w:sz w:val="20"/>
              </w:rPr>
            </w:pPr>
            <w:r w:rsidRPr="00DD25AB">
              <w:rPr>
                <w:rFonts w:ascii="Calibri" w:hAnsi="Calibri" w:cs="Lucida Sans Unicode"/>
                <w:bCs/>
                <w:sz w:val="20"/>
              </w:rPr>
              <w:t>14</w:t>
            </w:r>
          </w:p>
        </w:tc>
        <w:tc>
          <w:tcPr>
            <w:tcW w:w="1305" w:type="dxa"/>
            <w:shd w:val="clear" w:color="auto" w:fill="auto"/>
          </w:tcPr>
          <w:p w:rsidR="00051BFB" w:rsidRPr="00DD25AB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Έπιπλα, Σκεύη</w:t>
            </w:r>
          </w:p>
        </w:tc>
        <w:tc>
          <w:tcPr>
            <w:tcW w:w="1247" w:type="dxa"/>
            <w:shd w:val="clear" w:color="auto" w:fill="auto"/>
          </w:tcPr>
          <w:p w:rsidR="00051BFB" w:rsidRPr="00DD25AB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15.832,61 €</w:t>
            </w:r>
          </w:p>
        </w:tc>
        <w:tc>
          <w:tcPr>
            <w:tcW w:w="1246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  <w:lang w:val="en-US"/>
              </w:rPr>
            </w:pPr>
            <w:r>
              <w:rPr>
                <w:rFonts w:ascii="Calibri" w:hAnsi="Calibri" w:cs="Lucida Sans Unicode"/>
                <w:sz w:val="20"/>
                <w:lang w:val="en-US"/>
              </w:rPr>
              <w:t>10.266,35 €</w:t>
            </w:r>
          </w:p>
        </w:tc>
        <w:tc>
          <w:tcPr>
            <w:tcW w:w="1197" w:type="dxa"/>
            <w:shd w:val="clear" w:color="auto" w:fill="auto"/>
          </w:tcPr>
          <w:p w:rsidR="00051BFB" w:rsidRPr="00DD25AB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26.098,96 €</w:t>
            </w:r>
          </w:p>
        </w:tc>
        <w:tc>
          <w:tcPr>
            <w:tcW w:w="1238" w:type="dxa"/>
            <w:shd w:val="clear" w:color="auto" w:fill="auto"/>
          </w:tcPr>
          <w:p w:rsidR="00051BFB" w:rsidRPr="00DD25AB" w:rsidRDefault="00CA087C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14.260,38 €</w:t>
            </w:r>
          </w:p>
        </w:tc>
        <w:tc>
          <w:tcPr>
            <w:tcW w:w="1238" w:type="dxa"/>
            <w:shd w:val="clear" w:color="auto" w:fill="auto"/>
          </w:tcPr>
          <w:p w:rsidR="00051BFB" w:rsidRPr="00DD25AB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11.361,46 €</w:t>
            </w:r>
          </w:p>
        </w:tc>
        <w:tc>
          <w:tcPr>
            <w:tcW w:w="1359" w:type="dxa"/>
            <w:shd w:val="clear" w:color="auto" w:fill="auto"/>
          </w:tcPr>
          <w:p w:rsidR="00051BFB" w:rsidRPr="00DD25AB" w:rsidRDefault="00E17E00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25.621,84 €</w:t>
            </w:r>
          </w:p>
        </w:tc>
        <w:tc>
          <w:tcPr>
            <w:tcW w:w="1093" w:type="dxa"/>
            <w:shd w:val="clear" w:color="auto" w:fill="auto"/>
          </w:tcPr>
          <w:p w:rsidR="00051BFB" w:rsidRPr="00DD25AB" w:rsidRDefault="00E17E00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sz w:val="20"/>
              </w:rPr>
            </w:pPr>
            <w:r w:rsidRPr="00DD25AB">
              <w:rPr>
                <w:rFonts w:ascii="Calibri" w:hAnsi="Calibri" w:cs="Lucida Sans Unicode"/>
                <w:sz w:val="20"/>
              </w:rPr>
              <w:t>477,12 €</w:t>
            </w:r>
          </w:p>
        </w:tc>
      </w:tr>
      <w:tr w:rsidR="00D8740A" w:rsidRPr="00D8740A" w:rsidTr="00C86A3A">
        <w:tc>
          <w:tcPr>
            <w:tcW w:w="420" w:type="dxa"/>
            <w:shd w:val="clear" w:color="auto" w:fill="auto"/>
          </w:tcPr>
          <w:p w:rsidR="00051BFB" w:rsidRPr="00D8740A" w:rsidRDefault="00051BF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b/>
                <w:bCs/>
                <w:sz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051BFB" w:rsidRPr="00D8740A" w:rsidRDefault="00657DDB" w:rsidP="00D8740A">
            <w:pPr>
              <w:tabs>
                <w:tab w:val="num" w:pos="504"/>
              </w:tabs>
              <w:jc w:val="both"/>
              <w:rPr>
                <w:rFonts w:ascii="Calibri" w:hAnsi="Calibri" w:cs="Lucida Sans Unicode"/>
                <w:b/>
                <w:sz w:val="20"/>
              </w:rPr>
            </w:pPr>
            <w:r w:rsidRPr="00D8740A">
              <w:rPr>
                <w:rFonts w:ascii="Calibri" w:hAnsi="Calibri" w:cs="Lucida Sans Unicode"/>
                <w:b/>
                <w:sz w:val="20"/>
              </w:rPr>
              <w:t>Σύνολο</w:t>
            </w:r>
          </w:p>
        </w:tc>
        <w:tc>
          <w:tcPr>
            <w:tcW w:w="1247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  <w:lang w:val="en-US"/>
              </w:rPr>
            </w:pPr>
            <w:r>
              <w:rPr>
                <w:rFonts w:ascii="Calibri" w:hAnsi="Calibri" w:cs="Lucida Sans Unicode"/>
                <w:b/>
                <w:sz w:val="20"/>
                <w:lang w:val="en-US"/>
              </w:rPr>
              <w:t>15.832,69 €</w:t>
            </w:r>
          </w:p>
        </w:tc>
        <w:tc>
          <w:tcPr>
            <w:tcW w:w="1246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  <w:lang w:val="en-US"/>
              </w:rPr>
            </w:pPr>
            <w:r>
              <w:rPr>
                <w:rFonts w:ascii="Calibri" w:hAnsi="Calibri" w:cs="Lucida Sans Unicode"/>
                <w:b/>
                <w:sz w:val="20"/>
                <w:lang w:val="en-US"/>
              </w:rPr>
              <w:t>10.666,35 €</w:t>
            </w:r>
          </w:p>
        </w:tc>
        <w:tc>
          <w:tcPr>
            <w:tcW w:w="1197" w:type="dxa"/>
            <w:shd w:val="clear" w:color="auto" w:fill="auto"/>
          </w:tcPr>
          <w:p w:rsidR="00051BFB" w:rsidRPr="00DD25AB" w:rsidRDefault="00DD25AB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  <w:lang w:val="en-US"/>
              </w:rPr>
            </w:pPr>
            <w:r>
              <w:rPr>
                <w:rFonts w:ascii="Calibri" w:hAnsi="Calibri" w:cs="Lucida Sans Unicode"/>
                <w:b/>
                <w:sz w:val="20"/>
                <w:lang w:val="en-US"/>
              </w:rPr>
              <w:t>26.499,04 €</w:t>
            </w:r>
          </w:p>
        </w:tc>
        <w:tc>
          <w:tcPr>
            <w:tcW w:w="1238" w:type="dxa"/>
            <w:shd w:val="clear" w:color="auto" w:fill="auto"/>
          </w:tcPr>
          <w:p w:rsidR="00051BFB" w:rsidRPr="00D8740A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</w:rPr>
            </w:pPr>
            <w:r w:rsidRPr="00D8740A">
              <w:rPr>
                <w:rFonts w:ascii="Calibri" w:hAnsi="Calibri" w:cs="Lucida Sans Unicode"/>
                <w:b/>
                <w:sz w:val="20"/>
              </w:rPr>
              <w:t>14.260,38 €</w:t>
            </w:r>
          </w:p>
        </w:tc>
        <w:tc>
          <w:tcPr>
            <w:tcW w:w="1238" w:type="dxa"/>
            <w:shd w:val="clear" w:color="auto" w:fill="auto"/>
          </w:tcPr>
          <w:p w:rsidR="00E17E00" w:rsidRPr="00D8740A" w:rsidRDefault="000D13F5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</w:rPr>
            </w:pPr>
            <w:r w:rsidRPr="00D8740A">
              <w:rPr>
                <w:rFonts w:ascii="Calibri" w:hAnsi="Calibri" w:cs="Lucida Sans Unicode"/>
                <w:b/>
                <w:sz w:val="20"/>
              </w:rPr>
              <w:t>11.761,45 €</w:t>
            </w:r>
          </w:p>
        </w:tc>
        <w:tc>
          <w:tcPr>
            <w:tcW w:w="1359" w:type="dxa"/>
            <w:shd w:val="clear" w:color="auto" w:fill="auto"/>
          </w:tcPr>
          <w:p w:rsidR="00051BFB" w:rsidRPr="00D8740A" w:rsidRDefault="003E5F71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</w:rPr>
            </w:pPr>
            <w:r w:rsidRPr="00D8740A">
              <w:rPr>
                <w:rFonts w:ascii="Calibri" w:hAnsi="Calibri" w:cs="Lucida Sans Unicode"/>
                <w:b/>
                <w:sz w:val="20"/>
              </w:rPr>
              <w:t>26.021,83 €</w:t>
            </w:r>
          </w:p>
        </w:tc>
        <w:tc>
          <w:tcPr>
            <w:tcW w:w="1093" w:type="dxa"/>
            <w:shd w:val="clear" w:color="auto" w:fill="auto"/>
          </w:tcPr>
          <w:p w:rsidR="00051BFB" w:rsidRPr="00D8740A" w:rsidRDefault="003E5F71" w:rsidP="00D8740A">
            <w:pPr>
              <w:tabs>
                <w:tab w:val="num" w:pos="504"/>
              </w:tabs>
              <w:jc w:val="right"/>
              <w:rPr>
                <w:rFonts w:ascii="Calibri" w:hAnsi="Calibri" w:cs="Lucida Sans Unicode"/>
                <w:b/>
                <w:sz w:val="20"/>
              </w:rPr>
            </w:pPr>
            <w:r w:rsidRPr="00D8740A">
              <w:rPr>
                <w:rFonts w:ascii="Calibri" w:hAnsi="Calibri" w:cs="Lucida Sans Unicode"/>
                <w:b/>
                <w:sz w:val="20"/>
              </w:rPr>
              <w:t>477,21 €</w:t>
            </w:r>
          </w:p>
        </w:tc>
      </w:tr>
    </w:tbl>
    <w:p w:rsidR="00EF6FFD" w:rsidRPr="00603CBC" w:rsidRDefault="00EF6FFD" w:rsidP="00287B82">
      <w:pPr>
        <w:pStyle w:val="20"/>
        <w:ind w:left="0" w:firstLine="0"/>
        <w:rPr>
          <w:rFonts w:ascii="Calibri" w:hAnsi="Calibri" w:cs="Lucida Sans Unicode"/>
          <w:i w:val="0"/>
          <w:sz w:val="20"/>
        </w:rPr>
      </w:pPr>
    </w:p>
    <w:p w:rsidR="007D2B17" w:rsidRPr="00887972" w:rsidRDefault="00880CBF" w:rsidP="00505576">
      <w:pPr>
        <w:pStyle w:val="20"/>
        <w:tabs>
          <w:tab w:val="clear" w:pos="504"/>
        </w:tabs>
        <w:ind w:left="504" w:hanging="220"/>
        <w:rPr>
          <w:rFonts w:ascii="Comic Sans MS" w:hAnsi="Comic Sans MS" w:cs="Lucida Sans Unicode"/>
          <w:i w:val="0"/>
          <w:sz w:val="20"/>
        </w:rPr>
      </w:pPr>
      <w:r w:rsidRPr="00B2047B">
        <w:rPr>
          <w:rFonts w:ascii="Comic Sans MS" w:hAnsi="Comic Sans MS" w:cs="Lucida Sans Unicode"/>
          <w:i w:val="0"/>
          <w:sz w:val="20"/>
        </w:rPr>
        <w:t>17.</w:t>
      </w:r>
      <w:r w:rsidR="00D27B92" w:rsidRPr="00B2047B">
        <w:rPr>
          <w:rFonts w:ascii="Comic Sans MS" w:hAnsi="Comic Sans MS" w:cs="Lucida Sans Unicode"/>
          <w:i w:val="0"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i w:val="0"/>
          <w:sz w:val="20"/>
        </w:rPr>
        <w:t xml:space="preserve">Παρ. 4.1.501 </w:t>
      </w:r>
      <w:proofErr w:type="spellStart"/>
      <w:r w:rsidR="008C242E" w:rsidRPr="00B2047B">
        <w:rPr>
          <w:rFonts w:ascii="Comic Sans MS" w:hAnsi="Comic Sans MS" w:cs="Lucida Sans Unicode"/>
          <w:i w:val="0"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i w:val="0"/>
          <w:sz w:val="20"/>
        </w:rPr>
        <w:t>. 17 , Π.Δ. 315/1999. Επεξηγηματικές  πληροφορίες  για  τα έκτακτα και ανόργανα έξοδα και έσοδα, για τα έσοδα και έξοδα προηγουμένων χρήσεων καθώς και των λογαριασμών 36.01 «έσοδα χρήσης εισπρακτέα» και 56.01 «έξοδα χρήσης πληρωτέα»:</w:t>
      </w:r>
    </w:p>
    <w:p w:rsidR="00505576" w:rsidRPr="00887972" w:rsidRDefault="00505576" w:rsidP="00880CBF">
      <w:pPr>
        <w:pStyle w:val="20"/>
        <w:tabs>
          <w:tab w:val="clear" w:pos="504"/>
        </w:tabs>
        <w:ind w:left="504" w:firstLine="0"/>
        <w:rPr>
          <w:rFonts w:ascii="Comic Sans MS" w:hAnsi="Comic Sans MS" w:cs="Lucida Sans Unicode"/>
          <w:i w:val="0"/>
          <w:sz w:val="20"/>
        </w:rPr>
      </w:pPr>
    </w:p>
    <w:tbl>
      <w:tblPr>
        <w:tblStyle w:val="1-51"/>
        <w:tblW w:w="0" w:type="auto"/>
        <w:tblInd w:w="846" w:type="dxa"/>
        <w:tblLook w:val="04A0"/>
      </w:tblPr>
      <w:tblGrid>
        <w:gridCol w:w="4025"/>
        <w:gridCol w:w="4763"/>
      </w:tblGrid>
      <w:tr w:rsidR="007D2B17" w:rsidRPr="00B2047B" w:rsidTr="007D2B17">
        <w:trPr>
          <w:cnfStyle w:val="100000000000"/>
        </w:trPr>
        <w:tc>
          <w:tcPr>
            <w:cnfStyle w:val="001000000000"/>
            <w:tcW w:w="4025" w:type="dxa"/>
          </w:tcPr>
          <w:p w:rsidR="007D2B17" w:rsidRPr="00B2047B" w:rsidRDefault="007D2B17" w:rsidP="00880CBF">
            <w:pPr>
              <w:pStyle w:val="20"/>
              <w:tabs>
                <w:tab w:val="clear" w:pos="504"/>
              </w:tabs>
              <w:ind w:left="0" w:firstLine="0"/>
              <w:rPr>
                <w:rFonts w:ascii="Comic Sans MS" w:hAnsi="Comic Sans MS" w:cs="Lucida Sans Unicode"/>
                <w:i w:val="0"/>
                <w:sz w:val="20"/>
              </w:rPr>
            </w:pPr>
            <w:r w:rsidRPr="00B2047B">
              <w:rPr>
                <w:rFonts w:ascii="Comic Sans MS" w:hAnsi="Comic Sans MS" w:cs="Lucida Sans Unicode"/>
                <w:i w:val="0"/>
                <w:sz w:val="20"/>
              </w:rPr>
              <w:t>Έκτακτα και ανόργανα έσοδα</w:t>
            </w:r>
          </w:p>
        </w:tc>
        <w:tc>
          <w:tcPr>
            <w:tcW w:w="4763" w:type="dxa"/>
          </w:tcPr>
          <w:p w:rsidR="007D2B17" w:rsidRPr="00B2047B" w:rsidRDefault="007D2B17" w:rsidP="00880CBF">
            <w:pPr>
              <w:pStyle w:val="20"/>
              <w:tabs>
                <w:tab w:val="clear" w:pos="504"/>
              </w:tabs>
              <w:ind w:left="0" w:firstLine="0"/>
              <w:cnfStyle w:val="100000000000"/>
              <w:rPr>
                <w:rFonts w:ascii="Comic Sans MS" w:hAnsi="Comic Sans MS" w:cs="Lucida Sans Unicode"/>
                <w:i w:val="0"/>
                <w:sz w:val="20"/>
              </w:rPr>
            </w:pPr>
          </w:p>
        </w:tc>
      </w:tr>
      <w:tr w:rsidR="007D2B17" w:rsidRPr="00B2047B" w:rsidTr="007D2B17">
        <w:tc>
          <w:tcPr>
            <w:cnfStyle w:val="001000000000"/>
            <w:tcW w:w="4025" w:type="dxa"/>
          </w:tcPr>
          <w:p w:rsidR="007D2B17" w:rsidRPr="00B2047B" w:rsidRDefault="007D2B17" w:rsidP="00880CBF">
            <w:pPr>
              <w:pStyle w:val="20"/>
              <w:tabs>
                <w:tab w:val="clear" w:pos="504"/>
              </w:tabs>
              <w:ind w:left="0" w:firstLine="0"/>
              <w:rPr>
                <w:rFonts w:ascii="Comic Sans MS" w:hAnsi="Comic Sans MS" w:cs="Lucida Sans Unicode"/>
                <w:i w:val="0"/>
                <w:sz w:val="20"/>
              </w:rPr>
            </w:pPr>
            <w:r w:rsidRPr="00B2047B">
              <w:rPr>
                <w:rFonts w:ascii="Comic Sans MS" w:hAnsi="Comic Sans MS" w:cs="Lucida Sans Unicode"/>
                <w:i w:val="0"/>
                <w:sz w:val="20"/>
              </w:rPr>
              <w:t>Διάφορα έκτακτα έσοδα</w:t>
            </w:r>
          </w:p>
        </w:tc>
        <w:tc>
          <w:tcPr>
            <w:tcW w:w="4763" w:type="dxa"/>
          </w:tcPr>
          <w:p w:rsidR="007D2B17" w:rsidRPr="00B2047B" w:rsidRDefault="007D2B17" w:rsidP="00B03980">
            <w:pPr>
              <w:pStyle w:val="20"/>
              <w:tabs>
                <w:tab w:val="clear" w:pos="504"/>
              </w:tabs>
              <w:ind w:left="0" w:firstLine="0"/>
              <w:jc w:val="right"/>
              <w:cnfStyle w:val="000000000000"/>
              <w:rPr>
                <w:rFonts w:ascii="Comic Sans MS" w:hAnsi="Comic Sans MS" w:cs="Lucida Sans Unicode"/>
                <w:b w:val="0"/>
                <w:i w:val="0"/>
                <w:sz w:val="20"/>
              </w:rPr>
            </w:pPr>
            <w:r w:rsidRPr="00B2047B">
              <w:rPr>
                <w:rFonts w:ascii="Comic Sans MS" w:hAnsi="Comic Sans MS" w:cs="Lucida Sans Unicode"/>
                <w:b w:val="0"/>
                <w:i w:val="0"/>
                <w:sz w:val="20"/>
              </w:rPr>
              <w:t>0,01 €</w:t>
            </w:r>
          </w:p>
        </w:tc>
      </w:tr>
      <w:tr w:rsidR="007D2B17" w:rsidRPr="00B2047B" w:rsidTr="007D2B17">
        <w:tc>
          <w:tcPr>
            <w:cnfStyle w:val="001000000000"/>
            <w:tcW w:w="4025" w:type="dxa"/>
          </w:tcPr>
          <w:p w:rsidR="007D2B17" w:rsidRPr="00B2047B" w:rsidRDefault="007D2B17" w:rsidP="00880CBF">
            <w:pPr>
              <w:pStyle w:val="20"/>
              <w:tabs>
                <w:tab w:val="clear" w:pos="504"/>
              </w:tabs>
              <w:ind w:left="0" w:firstLine="0"/>
              <w:rPr>
                <w:rFonts w:ascii="Comic Sans MS" w:hAnsi="Comic Sans MS" w:cs="Lucida Sans Unicode"/>
                <w:i w:val="0"/>
                <w:sz w:val="20"/>
              </w:rPr>
            </w:pPr>
            <w:r w:rsidRPr="00B2047B">
              <w:rPr>
                <w:rFonts w:ascii="Comic Sans MS" w:hAnsi="Comic Sans MS" w:cs="Lucida Sans Unicode"/>
                <w:i w:val="0"/>
                <w:sz w:val="20"/>
              </w:rPr>
              <w:t>Λοιπά έκτακτα και ανόργανα έσοδα</w:t>
            </w:r>
          </w:p>
        </w:tc>
        <w:tc>
          <w:tcPr>
            <w:tcW w:w="4763" w:type="dxa"/>
          </w:tcPr>
          <w:p w:rsidR="007D2B17" w:rsidRPr="00B2047B" w:rsidRDefault="00B03980" w:rsidP="00B03980">
            <w:pPr>
              <w:pStyle w:val="20"/>
              <w:tabs>
                <w:tab w:val="clear" w:pos="504"/>
              </w:tabs>
              <w:ind w:left="0" w:firstLine="0"/>
              <w:jc w:val="right"/>
              <w:cnfStyle w:val="000000000000"/>
              <w:rPr>
                <w:rFonts w:ascii="Comic Sans MS" w:hAnsi="Comic Sans MS" w:cs="Lucida Sans Unicode"/>
                <w:b w:val="0"/>
                <w:i w:val="0"/>
                <w:sz w:val="20"/>
              </w:rPr>
            </w:pPr>
            <w:r w:rsidRPr="00B2047B">
              <w:rPr>
                <w:rFonts w:ascii="Comic Sans MS" w:hAnsi="Comic Sans MS" w:cs="Lucida Sans Unicode"/>
                <w:b w:val="0"/>
                <w:i w:val="0"/>
                <w:sz w:val="20"/>
              </w:rPr>
              <w:t>18,38 €</w:t>
            </w:r>
          </w:p>
        </w:tc>
      </w:tr>
    </w:tbl>
    <w:p w:rsidR="009F49EB" w:rsidRPr="00B2047B" w:rsidRDefault="009F49EB" w:rsidP="00462E5B">
      <w:pPr>
        <w:pStyle w:val="20"/>
        <w:tabs>
          <w:tab w:val="clear" w:pos="504"/>
        </w:tabs>
        <w:ind w:left="0" w:firstLine="0"/>
        <w:rPr>
          <w:rFonts w:ascii="Comic Sans MS" w:hAnsi="Comic Sans MS" w:cs="Lucida Sans Unicode"/>
          <w:i w:val="0"/>
          <w:sz w:val="20"/>
        </w:rPr>
      </w:pPr>
    </w:p>
    <w:p w:rsidR="008C242E" w:rsidRPr="00B2047B" w:rsidRDefault="008C242E" w:rsidP="00505576">
      <w:pPr>
        <w:pStyle w:val="20"/>
        <w:ind w:hanging="436"/>
        <w:rPr>
          <w:rFonts w:ascii="Comic Sans MS" w:hAnsi="Comic Sans MS" w:cs="Lucida Sans Unicode"/>
          <w:i w:val="0"/>
          <w:sz w:val="20"/>
          <w:szCs w:val="20"/>
        </w:rPr>
      </w:pPr>
      <w:r w:rsidRPr="00B2047B">
        <w:rPr>
          <w:rFonts w:ascii="Comic Sans MS" w:hAnsi="Comic Sans MS" w:cs="Lucida Sans Unicode"/>
          <w:i w:val="0"/>
          <w:sz w:val="20"/>
          <w:szCs w:val="20"/>
        </w:rPr>
        <w:lastRenderedPageBreak/>
        <w:t>1</w:t>
      </w:r>
      <w:r w:rsidR="00880CBF" w:rsidRPr="00B2047B">
        <w:rPr>
          <w:rFonts w:ascii="Comic Sans MS" w:hAnsi="Comic Sans MS" w:cs="Lucida Sans Unicode"/>
          <w:i w:val="0"/>
          <w:sz w:val="20"/>
          <w:szCs w:val="20"/>
        </w:rPr>
        <w:t>8</w:t>
      </w:r>
      <w:r w:rsidRPr="00B2047B">
        <w:rPr>
          <w:rFonts w:ascii="Comic Sans MS" w:hAnsi="Comic Sans MS" w:cs="Lucida Sans Unicode"/>
          <w:i w:val="0"/>
          <w:sz w:val="20"/>
          <w:szCs w:val="20"/>
        </w:rPr>
        <w:t xml:space="preserve">. Παρ. 4.1.501 </w:t>
      </w:r>
      <w:proofErr w:type="spellStart"/>
      <w:r w:rsidRPr="00B2047B">
        <w:rPr>
          <w:rFonts w:ascii="Comic Sans MS" w:hAnsi="Comic Sans MS" w:cs="Lucida Sans Unicode"/>
          <w:i w:val="0"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i w:val="0"/>
          <w:sz w:val="20"/>
          <w:szCs w:val="20"/>
        </w:rPr>
        <w:t>. 18, Π.Δ. 315/1999. Οικονομικές  δεσμεύσεις   από αμφοτεροβαρείς συμβάσεις, εγγυήσεις και άλλες συμβάσεις ή από την ισχύουσα νομοθεσία επιβαλλόμενες πιθανές υποχρεώσεις και  πιθανές  υποχρεώσεις που δεν εμφανίζονται στον ισολογισμό: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 xml:space="preserve">          Δεν υπάρχουν.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  <w:szCs w:val="20"/>
        </w:rPr>
      </w:pPr>
    </w:p>
    <w:p w:rsidR="00505576" w:rsidRPr="00887972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Cs/>
          <w:sz w:val="20"/>
          <w:szCs w:val="20"/>
        </w:rPr>
      </w:pPr>
      <w:r w:rsidRPr="00B2047B">
        <w:rPr>
          <w:rFonts w:ascii="Comic Sans MS" w:hAnsi="Comic Sans MS" w:cs="Lucida Sans Unicode"/>
          <w:b/>
          <w:sz w:val="20"/>
          <w:szCs w:val="20"/>
        </w:rPr>
        <w:t>1</w:t>
      </w:r>
      <w:r w:rsidR="00880CBF" w:rsidRPr="00B2047B">
        <w:rPr>
          <w:rFonts w:ascii="Comic Sans MS" w:hAnsi="Comic Sans MS" w:cs="Lucida Sans Unicode"/>
          <w:b/>
          <w:sz w:val="20"/>
          <w:szCs w:val="20"/>
        </w:rPr>
        <w:t>9</w:t>
      </w:r>
      <w:r w:rsidRPr="00B2047B">
        <w:rPr>
          <w:rFonts w:ascii="Comic Sans MS" w:hAnsi="Comic Sans MS" w:cs="Lucida Sans Unicode"/>
          <w:b/>
          <w:sz w:val="20"/>
          <w:szCs w:val="20"/>
        </w:rPr>
        <w:t xml:space="preserve">. Παρ.  4.1.501  </w:t>
      </w:r>
      <w:proofErr w:type="spellStart"/>
      <w:r w:rsidRPr="00B2047B">
        <w:rPr>
          <w:rFonts w:ascii="Comic Sans MS" w:hAnsi="Comic Sans MS" w:cs="Lucida Sans Unicode"/>
          <w:b/>
          <w:sz w:val="20"/>
          <w:szCs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  <w:szCs w:val="20"/>
        </w:rPr>
        <w:t>.  19, Π.Δ. 315/1999.</w:t>
      </w:r>
      <w:r w:rsidRPr="00B2047B">
        <w:rPr>
          <w:rFonts w:ascii="Comic Sans MS" w:hAnsi="Comic Sans MS" w:cs="Lucida Sans Unicode"/>
          <w:b/>
          <w:bCs/>
          <w:sz w:val="20"/>
          <w:szCs w:val="20"/>
        </w:rPr>
        <w:t xml:space="preserve"> Έξοδα ιδρύσεως και πρώτης εγκαταστάσεως, τόκοι δανείων κατασκευαστικής περιόδου και έξοδα ερευνών και αναπτύξεως.:</w:t>
      </w:r>
      <w:r w:rsidR="009F49EB" w:rsidRPr="00B2047B">
        <w:rPr>
          <w:rFonts w:ascii="Comic Sans MS" w:hAnsi="Comic Sans MS" w:cs="Lucida Sans Unicode"/>
          <w:bCs/>
          <w:sz w:val="20"/>
          <w:szCs w:val="20"/>
        </w:rPr>
        <w:t xml:space="preserve">  </w:t>
      </w:r>
    </w:p>
    <w:p w:rsidR="009F3012" w:rsidRPr="00B2047B" w:rsidRDefault="009F49EB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Cs/>
          <w:sz w:val="20"/>
          <w:szCs w:val="20"/>
        </w:rPr>
      </w:pPr>
      <w:r w:rsidRPr="00B2047B">
        <w:rPr>
          <w:rFonts w:ascii="Comic Sans MS" w:hAnsi="Comic Sans MS" w:cs="Lucida Sans Unicode"/>
          <w:bCs/>
          <w:sz w:val="20"/>
          <w:szCs w:val="20"/>
        </w:rPr>
        <w:t xml:space="preserve">       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9"/>
        <w:gridCol w:w="1042"/>
        <w:gridCol w:w="1229"/>
        <w:gridCol w:w="954"/>
        <w:gridCol w:w="1084"/>
        <w:gridCol w:w="1276"/>
        <w:gridCol w:w="1276"/>
        <w:gridCol w:w="1276"/>
        <w:gridCol w:w="1446"/>
      </w:tblGrid>
      <w:tr w:rsidR="009F3012" w:rsidRPr="00B2047B" w:rsidTr="00F47DBE">
        <w:trPr>
          <w:trHeight w:val="262"/>
        </w:trPr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9F3012" w:rsidP="00F47DBE">
            <w:pPr>
              <w:ind w:right="-1"/>
              <w:jc w:val="right"/>
              <w:rPr>
                <w:rFonts w:ascii="Comic Sans MS" w:hAnsi="Comic Sans MS" w:cs="Lucida Sans Unicode"/>
                <w:b/>
                <w:sz w:val="16"/>
                <w:szCs w:val="16"/>
                <w:u w:val="single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9F3012" w:rsidP="00F47DBE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Περιγραφή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D53987" w:rsidP="003E5F71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ΑΞΙΑ ΚΤΗΣΕΩΣ 31/12/201</w:t>
            </w:r>
            <w:r w:rsidR="003E5F71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5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D53987" w:rsidP="00CA087C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ΑΓΟΡΕΣ ΧΡΗΣΕΩΣ 201</w:t>
            </w:r>
            <w:r w:rsidR="00CA087C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6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D53987" w:rsidP="00CA087C">
            <w:pPr>
              <w:pStyle w:val="2"/>
              <w:rPr>
                <w:rFonts w:ascii="Comic Sans MS" w:hAnsi="Comic Sans MS" w:cs="Lucida Sans Unicode"/>
                <w:b w:val="0"/>
                <w:bCs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b w:val="0"/>
                <w:bCs/>
                <w:sz w:val="16"/>
                <w:szCs w:val="16"/>
              </w:rPr>
              <w:t>ΣΥΝΟΛΟ ΕΩΣ 31/12/201</w:t>
            </w:r>
            <w:r w:rsidR="00CA087C" w:rsidRPr="00B2047B">
              <w:rPr>
                <w:rFonts w:ascii="Comic Sans MS" w:hAnsi="Comic Sans MS" w:cs="Lucida Sans Unicode"/>
                <w:b w:val="0"/>
                <w:bCs/>
                <w:sz w:val="16"/>
                <w:szCs w:val="16"/>
              </w:rPr>
              <w:t>6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D53987" w:rsidP="00CA087C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ΑΠΟΣΒΕΣΕΙΣ ΕΩΣ 31/12/201</w:t>
            </w:r>
            <w:r w:rsidR="00CA087C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5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9F3012" w:rsidRPr="00B2047B" w:rsidRDefault="009F3012" w:rsidP="00CA087C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bookmarkStart w:id="0" w:name="OLE_LINK7"/>
            <w:bookmarkStart w:id="1" w:name="OLE_LINK8"/>
            <w:bookmarkStart w:id="2" w:name="OLE_LINK9"/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 xml:space="preserve">ΑΠΟΣΒΕΣΕΙΣ </w:t>
            </w:r>
            <w:bookmarkEnd w:id="0"/>
            <w:bookmarkEnd w:id="1"/>
            <w:bookmarkEnd w:id="2"/>
            <w:r w:rsidR="00D53987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ΧΡΗΣΕΩΣ 201</w:t>
            </w:r>
            <w:r w:rsidR="00CA087C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9F3012" w:rsidP="0023386B">
            <w:pPr>
              <w:ind w:right="-1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ΣΥΝΟΛΙΚΕΣ ΑΠΟΣΒΕΣΕΙΣ 31/12/20</w:t>
            </w:r>
            <w:r w:rsidR="00D53987"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1</w:t>
            </w:r>
            <w:r w:rsidR="0023386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6</w:t>
            </w: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9F3012" w:rsidRPr="00B2047B" w:rsidRDefault="009F3012" w:rsidP="00F47DBE">
            <w:pPr>
              <w:ind w:right="-1" w:firstLine="29"/>
              <w:jc w:val="center"/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</w:pPr>
            <w:r w:rsidRPr="00B2047B">
              <w:rPr>
                <w:rFonts w:ascii="Comic Sans MS" w:hAnsi="Comic Sans MS" w:cs="Lucida Sans Unicode"/>
                <w:bCs/>
                <w:sz w:val="16"/>
                <w:szCs w:val="16"/>
                <w:u w:val="single"/>
              </w:rPr>
              <w:t>ΑΝΑΠΟΣΒΕΣΤΗ  ΑΞΙΑ</w:t>
            </w:r>
          </w:p>
        </w:tc>
      </w:tr>
      <w:tr w:rsidR="009F3012" w:rsidRPr="00B2047B" w:rsidTr="00F47DBE">
        <w:trPr>
          <w:trHeight w:val="562"/>
        </w:trPr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012" w:rsidRPr="00B2047B" w:rsidRDefault="009F3012" w:rsidP="00F47DBE">
            <w:pPr>
              <w:ind w:right="-1"/>
              <w:jc w:val="both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16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012" w:rsidRPr="00B2047B" w:rsidRDefault="009F3012" w:rsidP="00F47DBE">
            <w:pPr>
              <w:ind w:right="-1"/>
              <w:jc w:val="both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 xml:space="preserve">Ασώματες </w:t>
            </w:r>
            <w:proofErr w:type="spellStart"/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ακινητ</w:t>
            </w:r>
            <w:proofErr w:type="spellEnd"/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/σεις και έξοδα πολυετούς αποσβέσεως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3E5F71" w:rsidP="00F47DBE">
            <w:pPr>
              <w:ind w:right="-1"/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11.314,22 €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3E5F71" w:rsidP="00F47DBE">
            <w:pPr>
              <w:jc w:val="right"/>
              <w:rPr>
                <w:rFonts w:ascii="Comic Sans MS" w:eastAsia="Arial Unicode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eastAsia="Arial Unicode MS" w:hAnsi="Comic Sans MS" w:cs="Lucida Sans Unicode"/>
                <w:sz w:val="16"/>
                <w:szCs w:val="16"/>
              </w:rPr>
              <w:t>0</w:t>
            </w:r>
            <w:r w:rsidR="00505576">
              <w:rPr>
                <w:rFonts w:ascii="Comic Sans MS" w:eastAsia="Arial Unicode MS" w:hAnsi="Comic Sans MS" w:cs="Lucida Sans Unicode"/>
                <w:sz w:val="16"/>
                <w:szCs w:val="16"/>
                <w:lang w:val="en-US"/>
              </w:rPr>
              <w:t>,00</w:t>
            </w:r>
            <w:r w:rsidRPr="00B2047B">
              <w:rPr>
                <w:rFonts w:ascii="Comic Sans MS" w:eastAsia="Arial Unicode MS" w:hAnsi="Comic Sans MS" w:cs="Lucida Sans Unicode"/>
                <w:sz w:val="16"/>
                <w:szCs w:val="16"/>
              </w:rPr>
              <w:t xml:space="preserve"> 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D11CFC" w:rsidP="00F47DBE">
            <w:pPr>
              <w:ind w:right="-1"/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11.314,22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CA087C" w:rsidP="00F47DBE">
            <w:pPr>
              <w:ind w:right="-1"/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10.061,63 €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80" w:rsidRPr="00B2047B" w:rsidRDefault="00C46E80" w:rsidP="00C46E80">
            <w:pPr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</w:p>
          <w:p w:rsidR="00C46E80" w:rsidRPr="00B2047B" w:rsidRDefault="00C46E80" w:rsidP="00C46E80">
            <w:pPr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</w:p>
          <w:p w:rsidR="009F3012" w:rsidRPr="00B2047B" w:rsidRDefault="00CA087C" w:rsidP="00C46E80">
            <w:pPr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429,40 €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CA087C" w:rsidP="00F47DBE">
            <w:pPr>
              <w:ind w:right="-1"/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10.491,03 €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012" w:rsidRPr="00B2047B" w:rsidRDefault="00CA087C" w:rsidP="00F47DBE">
            <w:pPr>
              <w:ind w:right="-1"/>
              <w:jc w:val="right"/>
              <w:rPr>
                <w:rFonts w:ascii="Comic Sans MS" w:hAnsi="Comic Sans MS" w:cs="Lucida Sans Unicode"/>
                <w:sz w:val="16"/>
                <w:szCs w:val="16"/>
              </w:rPr>
            </w:pPr>
            <w:r w:rsidRPr="00B2047B">
              <w:rPr>
                <w:rFonts w:ascii="Comic Sans MS" w:hAnsi="Comic Sans MS" w:cs="Lucida Sans Unicode"/>
                <w:sz w:val="16"/>
                <w:szCs w:val="16"/>
              </w:rPr>
              <w:t>823,19 €</w:t>
            </w:r>
          </w:p>
        </w:tc>
      </w:tr>
    </w:tbl>
    <w:p w:rsidR="008C242E" w:rsidRPr="00B2047B" w:rsidRDefault="008C242E" w:rsidP="007443FC">
      <w:pPr>
        <w:tabs>
          <w:tab w:val="num" w:pos="504"/>
        </w:tabs>
        <w:jc w:val="both"/>
        <w:rPr>
          <w:rFonts w:ascii="Comic Sans MS" w:hAnsi="Comic Sans MS" w:cs="Lucida Sans Unicode"/>
          <w:bCs/>
          <w:sz w:val="16"/>
          <w:szCs w:val="16"/>
        </w:rPr>
      </w:pPr>
    </w:p>
    <w:p w:rsidR="008C242E" w:rsidRPr="00B2047B" w:rsidRDefault="00505576" w:rsidP="007443FC">
      <w:pPr>
        <w:tabs>
          <w:tab w:val="num" w:pos="504"/>
        </w:tabs>
        <w:jc w:val="both"/>
        <w:rPr>
          <w:rFonts w:ascii="Comic Sans MS" w:hAnsi="Comic Sans MS" w:cs="Lucida Sans Unicode"/>
          <w:b/>
          <w:sz w:val="20"/>
        </w:rPr>
      </w:pPr>
      <w:r>
        <w:rPr>
          <w:rFonts w:ascii="Comic Sans MS" w:hAnsi="Comic Sans MS" w:cs="Lucida Sans Unicode"/>
          <w:b/>
          <w:sz w:val="20"/>
        </w:rPr>
        <w:t xml:space="preserve">   </w:t>
      </w:r>
      <w:r w:rsidRPr="00887972">
        <w:rPr>
          <w:rFonts w:ascii="Comic Sans MS" w:hAnsi="Comic Sans MS" w:cs="Lucida Sans Unicode"/>
          <w:b/>
          <w:sz w:val="20"/>
        </w:rPr>
        <w:t xml:space="preserve"> </w:t>
      </w:r>
      <w:r w:rsidR="00880CBF" w:rsidRPr="00B2047B">
        <w:rPr>
          <w:rFonts w:ascii="Comic Sans MS" w:hAnsi="Comic Sans MS" w:cs="Lucida Sans Unicode"/>
          <w:b/>
          <w:sz w:val="20"/>
        </w:rPr>
        <w:t>20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.  Παρ. 4.1.501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>. 20, Π.Δ. 315/1999.</w:t>
      </w:r>
      <w:r w:rsidR="008C242E"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Ανάλυση λοιπών προβλέψεων: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</w:t>
      </w:r>
      <w:r w:rsidR="00AB59DE" w:rsidRPr="00B2047B">
        <w:rPr>
          <w:rFonts w:ascii="Comic Sans MS" w:hAnsi="Comic Sans MS" w:cs="Lucida Sans Unicode"/>
          <w:sz w:val="20"/>
        </w:rPr>
        <w:t xml:space="preserve">  </w:t>
      </w:r>
      <w:r w:rsidR="00212B2E" w:rsidRPr="00B2047B">
        <w:rPr>
          <w:rFonts w:ascii="Comic Sans MS" w:hAnsi="Comic Sans MS" w:cs="Lucida Sans Unicode"/>
          <w:sz w:val="20"/>
        </w:rPr>
        <w:t xml:space="preserve">   </w:t>
      </w:r>
      <w:r w:rsidR="00AB59DE" w:rsidRPr="00B2047B">
        <w:rPr>
          <w:rFonts w:ascii="Comic Sans MS" w:hAnsi="Comic Sans MS" w:cs="Lucida Sans Unicode"/>
          <w:sz w:val="20"/>
        </w:rPr>
        <w:t xml:space="preserve"> Δεν υπάρχουν.</w:t>
      </w:r>
    </w:p>
    <w:p w:rsidR="00AB59DE" w:rsidRPr="00B2047B" w:rsidRDefault="00AB59D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</w:p>
    <w:p w:rsidR="008C242E" w:rsidRPr="00B2047B" w:rsidRDefault="00505576" w:rsidP="00505576">
      <w:pPr>
        <w:tabs>
          <w:tab w:val="num" w:pos="504"/>
        </w:tabs>
        <w:ind w:left="720" w:hanging="436"/>
        <w:jc w:val="both"/>
        <w:rPr>
          <w:rFonts w:ascii="Comic Sans MS" w:hAnsi="Comic Sans MS" w:cs="Lucida Sans Unicode"/>
          <w:b/>
          <w:sz w:val="20"/>
        </w:rPr>
      </w:pPr>
      <w:r w:rsidRPr="00887972">
        <w:rPr>
          <w:rFonts w:ascii="Comic Sans MS" w:hAnsi="Comic Sans MS" w:cs="Lucida Sans Unicode"/>
          <w:b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2</w:t>
      </w:r>
      <w:r w:rsidR="00880CBF" w:rsidRPr="00B2047B">
        <w:rPr>
          <w:rFonts w:ascii="Comic Sans MS" w:hAnsi="Comic Sans MS" w:cs="Lucida Sans Unicode"/>
          <w:b/>
          <w:sz w:val="20"/>
        </w:rPr>
        <w:t>1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.  Παρ.  4.1.501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>. 21, Π.Δ. 315/1999.</w:t>
      </w:r>
      <w:r w:rsidR="008C242E"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Παρέκκλιση από την αρχή που διέπει τη δομή του ισολογισμού:</w:t>
      </w:r>
    </w:p>
    <w:p w:rsidR="008C242E" w:rsidRPr="00B2047B" w:rsidRDefault="008C242E">
      <w:pPr>
        <w:tabs>
          <w:tab w:val="num" w:pos="504"/>
        </w:tabs>
        <w:ind w:left="720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Δεν έγινε.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8C242E" w:rsidRPr="00B2047B" w:rsidRDefault="00505576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887972">
        <w:rPr>
          <w:rFonts w:ascii="Comic Sans MS" w:hAnsi="Comic Sans MS" w:cs="Lucida Sans Unicode"/>
          <w:b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2</w:t>
      </w:r>
      <w:r w:rsidR="00880CBF" w:rsidRPr="00B2047B">
        <w:rPr>
          <w:rFonts w:ascii="Comic Sans MS" w:hAnsi="Comic Sans MS" w:cs="Lucida Sans Unicode"/>
          <w:b/>
          <w:sz w:val="20"/>
        </w:rPr>
        <w:t>2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.  Παρ.  4.1.501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>. 22, Π.Δ. 315/1999.</w:t>
      </w:r>
      <w:r w:rsidR="008C242E"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Συμπτύξεις  στοιχείων  του ισολογισμού που αντιστοιχούν σε αραβικούς αριθμούς/καταχώρηση ανομοιογενών στοιχείων: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έγιναν.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2</w:t>
      </w:r>
      <w:r w:rsidR="00880CBF" w:rsidRPr="00B2047B">
        <w:rPr>
          <w:rFonts w:ascii="Comic Sans MS" w:hAnsi="Comic Sans MS" w:cs="Lucida Sans Unicode"/>
          <w:b/>
          <w:sz w:val="20"/>
        </w:rPr>
        <w:t>3</w:t>
      </w:r>
      <w:r w:rsidRPr="00B2047B">
        <w:rPr>
          <w:rFonts w:ascii="Comic Sans MS" w:hAnsi="Comic Sans MS" w:cs="Lucida Sans Unicode"/>
          <w:b/>
          <w:sz w:val="20"/>
        </w:rPr>
        <w:t xml:space="preserve">. Παρ. 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23, Π.Δ. 315/1999.</w:t>
      </w:r>
      <w:r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Pr="00B2047B">
        <w:rPr>
          <w:rFonts w:ascii="Comic Sans MS" w:hAnsi="Comic Sans MS" w:cs="Lucida Sans Unicode"/>
          <w:b/>
          <w:sz w:val="20"/>
        </w:rPr>
        <w:t>Συγκρισιμότητα κονδυλίων χρήσεως και προηγούμενων χρήσεων:</w:t>
      </w:r>
    </w:p>
    <w:p w:rsidR="000F5D6B" w:rsidRPr="00B2047B" w:rsidRDefault="008C242E" w:rsidP="00FB1B6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ab/>
        <w:t xml:space="preserve">         </w:t>
      </w:r>
      <w:r w:rsidR="00FB1B6E" w:rsidRPr="00B2047B">
        <w:rPr>
          <w:rFonts w:ascii="Comic Sans MS" w:hAnsi="Comic Sans MS" w:cs="Lucida Sans Unicode"/>
          <w:sz w:val="20"/>
        </w:rPr>
        <w:t>Η σύγκριση είναι απόλυτη.</w:t>
      </w:r>
    </w:p>
    <w:p w:rsidR="00B37DB8" w:rsidRPr="00B2047B" w:rsidRDefault="00B37DB8" w:rsidP="00FB1B6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8C242E" w:rsidRPr="00B2047B" w:rsidRDefault="008C242E">
      <w:pPr>
        <w:tabs>
          <w:tab w:val="num" w:pos="504"/>
        </w:tabs>
        <w:ind w:left="504" w:hanging="216"/>
        <w:jc w:val="both"/>
        <w:outlineLvl w:val="0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2</w:t>
      </w:r>
      <w:r w:rsidR="00880CBF" w:rsidRPr="00B2047B">
        <w:rPr>
          <w:rFonts w:ascii="Comic Sans MS" w:hAnsi="Comic Sans MS" w:cs="Lucida Sans Unicode"/>
          <w:b/>
          <w:sz w:val="20"/>
        </w:rPr>
        <w:t>4</w:t>
      </w:r>
      <w:r w:rsidRPr="00B2047B">
        <w:rPr>
          <w:rFonts w:ascii="Comic Sans MS" w:hAnsi="Comic Sans MS" w:cs="Lucida Sans Unicode"/>
          <w:b/>
          <w:sz w:val="20"/>
        </w:rPr>
        <w:t xml:space="preserve">. Παρ.  4.1.501 </w:t>
      </w:r>
      <w:proofErr w:type="spellStart"/>
      <w:r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Pr="00B2047B">
        <w:rPr>
          <w:rFonts w:ascii="Comic Sans MS" w:hAnsi="Comic Sans MS" w:cs="Lucida Sans Unicode"/>
          <w:b/>
          <w:sz w:val="20"/>
        </w:rPr>
        <w:t>. 24, Π.Δ. 315/1999.</w:t>
      </w:r>
      <w:r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Pr="00B2047B">
        <w:rPr>
          <w:rFonts w:ascii="Comic Sans MS" w:hAnsi="Comic Sans MS" w:cs="Lucida Sans Unicode"/>
          <w:b/>
          <w:sz w:val="20"/>
        </w:rPr>
        <w:t>Πληροφορίες για τις συνδεδεμένες επιχειρήσεις: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υπάρχουν.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</w:p>
    <w:p w:rsidR="008C242E" w:rsidRPr="00B2047B" w:rsidRDefault="00D27B92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2</w:t>
      </w:r>
      <w:r w:rsidR="00880CBF" w:rsidRPr="00B2047B">
        <w:rPr>
          <w:rFonts w:ascii="Comic Sans MS" w:hAnsi="Comic Sans MS" w:cs="Lucida Sans Unicode"/>
          <w:b/>
          <w:sz w:val="20"/>
        </w:rPr>
        <w:t>5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. Παρ. 4.1.501 </w:t>
      </w:r>
      <w:proofErr w:type="spellStart"/>
      <w:r w:rsidR="008C242E" w:rsidRPr="00B2047B">
        <w:rPr>
          <w:rFonts w:ascii="Comic Sans MS" w:hAnsi="Comic Sans MS" w:cs="Lucida Sans Unicode"/>
          <w:b/>
          <w:sz w:val="20"/>
        </w:rPr>
        <w:t>περίπτ</w:t>
      </w:r>
      <w:proofErr w:type="spellEnd"/>
      <w:r w:rsidR="008C242E" w:rsidRPr="00B2047B">
        <w:rPr>
          <w:rFonts w:ascii="Comic Sans MS" w:hAnsi="Comic Sans MS" w:cs="Lucida Sans Unicode"/>
          <w:b/>
          <w:sz w:val="20"/>
        </w:rPr>
        <w:t>. 25, Π.Δ. 315/1999.</w:t>
      </w:r>
      <w:r w:rsidR="008C242E" w:rsidRPr="00B2047B">
        <w:rPr>
          <w:rFonts w:ascii="Comic Sans MS" w:hAnsi="Comic Sans MS" w:cs="Lucida Sans Unicode"/>
          <w:b/>
          <w:bCs/>
          <w:sz w:val="20"/>
        </w:rPr>
        <w:t xml:space="preserve"> </w:t>
      </w:r>
      <w:r w:rsidR="008C242E" w:rsidRPr="00B2047B">
        <w:rPr>
          <w:rFonts w:ascii="Comic Sans MS" w:hAnsi="Comic Sans MS" w:cs="Lucida Sans Unicode"/>
          <w:b/>
          <w:sz w:val="20"/>
        </w:rPr>
        <w:t>Άλλες αναγκαίες επεξηγηματικές πληροφορίες: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      α)</w:t>
      </w:r>
      <w:r w:rsidR="00B03980" w:rsidRPr="00B2047B">
        <w:rPr>
          <w:rFonts w:ascii="Comic Sans MS" w:hAnsi="Comic Sans MS" w:cs="Lucida Sans Unicode"/>
          <w:b/>
          <w:sz w:val="20"/>
        </w:rPr>
        <w:t xml:space="preserve"> </w:t>
      </w:r>
      <w:r w:rsidRPr="00B2047B">
        <w:rPr>
          <w:rFonts w:ascii="Comic Sans MS" w:hAnsi="Comic Sans MS" w:cs="Lucida Sans Unicode"/>
          <w:b/>
          <w:sz w:val="20"/>
        </w:rPr>
        <w:t xml:space="preserve">Παρέκκλιση από τις σχετικές διατάξεις  περί  ισολογισμού κ.λπ. 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χρειάστηκε να γίνει.</w:t>
      </w:r>
    </w:p>
    <w:p w:rsidR="008C242E" w:rsidRPr="00B2047B" w:rsidRDefault="008C242E" w:rsidP="00D27B92">
      <w:pPr>
        <w:tabs>
          <w:tab w:val="num" w:pos="504"/>
        </w:tabs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      </w:t>
      </w:r>
      <w:r w:rsidR="00D27B92" w:rsidRPr="00B2047B">
        <w:rPr>
          <w:rFonts w:ascii="Comic Sans MS" w:hAnsi="Comic Sans MS" w:cs="Lucida Sans Unicode"/>
          <w:b/>
          <w:sz w:val="20"/>
        </w:rPr>
        <w:t xml:space="preserve"> </w:t>
      </w:r>
      <w:r w:rsidR="00B03980" w:rsidRPr="00B2047B">
        <w:rPr>
          <w:rFonts w:ascii="Comic Sans MS" w:hAnsi="Comic Sans MS" w:cs="Lucida Sans Unicode"/>
          <w:b/>
          <w:sz w:val="20"/>
        </w:rPr>
        <w:t xml:space="preserve">  </w:t>
      </w:r>
      <w:r w:rsidR="002B1A9C">
        <w:rPr>
          <w:rFonts w:ascii="Comic Sans MS" w:hAnsi="Comic Sans MS" w:cs="Lucida Sans Unicode"/>
          <w:b/>
          <w:sz w:val="20"/>
        </w:rPr>
        <w:t xml:space="preserve"> </w:t>
      </w:r>
      <w:r w:rsidR="0044159F" w:rsidRPr="00B2047B">
        <w:rPr>
          <w:rFonts w:ascii="Comic Sans MS" w:hAnsi="Comic Sans MS" w:cs="Lucida Sans Unicode"/>
          <w:b/>
          <w:sz w:val="20"/>
        </w:rPr>
        <w:t>β</w:t>
      </w:r>
      <w:r w:rsidRPr="00B2047B">
        <w:rPr>
          <w:rFonts w:ascii="Comic Sans MS" w:hAnsi="Comic Sans MS" w:cs="Lucida Sans Unicode"/>
          <w:b/>
          <w:sz w:val="20"/>
        </w:rPr>
        <w:t>)</w:t>
      </w:r>
      <w:r w:rsidR="00B03980" w:rsidRPr="00B2047B">
        <w:rPr>
          <w:rFonts w:ascii="Comic Sans MS" w:hAnsi="Comic Sans MS" w:cs="Lucida Sans Unicode"/>
          <w:b/>
          <w:sz w:val="20"/>
        </w:rPr>
        <w:t xml:space="preserve"> </w:t>
      </w:r>
      <w:r w:rsidRPr="00B2047B">
        <w:rPr>
          <w:rFonts w:ascii="Comic Sans MS" w:hAnsi="Comic Sans MS" w:cs="Lucida Sans Unicode"/>
          <w:b/>
          <w:sz w:val="20"/>
        </w:rPr>
        <w:t>Προβλέψεις  για υποτίμηση ενσώματου πάγιου περιουσιακού στοιχείου: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Δεν έγιναν.</w:t>
      </w:r>
    </w:p>
    <w:p w:rsidR="008C242E" w:rsidRPr="00B2047B" w:rsidRDefault="00B03980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t xml:space="preserve">      </w:t>
      </w:r>
      <w:r w:rsidR="008C242E" w:rsidRPr="00B2047B">
        <w:rPr>
          <w:rFonts w:ascii="Comic Sans MS" w:hAnsi="Comic Sans MS" w:cs="Lucida Sans Unicode"/>
          <w:b/>
          <w:sz w:val="20"/>
        </w:rPr>
        <w:t xml:space="preserve"> </w:t>
      </w:r>
      <w:r w:rsidR="0044159F" w:rsidRPr="00B2047B">
        <w:rPr>
          <w:rFonts w:ascii="Comic Sans MS" w:hAnsi="Comic Sans MS" w:cs="Lucida Sans Unicode"/>
          <w:b/>
          <w:sz w:val="20"/>
        </w:rPr>
        <w:t>γ</w:t>
      </w:r>
      <w:r w:rsidR="008C242E" w:rsidRPr="00B2047B">
        <w:rPr>
          <w:rFonts w:ascii="Comic Sans MS" w:hAnsi="Comic Sans MS" w:cs="Lucida Sans Unicode"/>
          <w:b/>
          <w:sz w:val="20"/>
        </w:rPr>
        <w:t>) Άλλες πληροφορίες αναγκαίες για την αρτιότερη πληροφόρηση των δημοτών και των τρίτων.</w:t>
      </w:r>
    </w:p>
    <w:p w:rsidR="008C242E" w:rsidRPr="00B2047B" w:rsidRDefault="008C242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</w:t>
      </w:r>
      <w:r w:rsidR="00B66C8F" w:rsidRPr="00B2047B">
        <w:rPr>
          <w:rFonts w:ascii="Comic Sans MS" w:hAnsi="Comic Sans MS" w:cs="Lucida Sans Unicode"/>
          <w:sz w:val="20"/>
        </w:rPr>
        <w:t xml:space="preserve"> </w:t>
      </w:r>
      <w:r w:rsidR="00B03980" w:rsidRPr="00B2047B">
        <w:rPr>
          <w:rFonts w:ascii="Comic Sans MS" w:hAnsi="Comic Sans MS" w:cs="Lucida Sans Unicode"/>
          <w:sz w:val="20"/>
        </w:rPr>
        <w:t xml:space="preserve"> </w:t>
      </w:r>
      <w:r w:rsidR="00565646" w:rsidRPr="00E46C2B">
        <w:rPr>
          <w:rFonts w:ascii="Comic Sans MS" w:hAnsi="Comic Sans MS" w:cs="Lucida Sans Unicode"/>
          <w:sz w:val="20"/>
        </w:rPr>
        <w:t xml:space="preserve">   </w:t>
      </w:r>
      <w:r w:rsidR="00B66C8F" w:rsidRPr="00B2047B">
        <w:rPr>
          <w:rFonts w:ascii="Comic Sans MS" w:hAnsi="Comic Sans MS" w:cs="Lucida Sans Unicode"/>
          <w:sz w:val="20"/>
        </w:rPr>
        <w:t>γ</w:t>
      </w:r>
      <w:r w:rsidRPr="00B2047B">
        <w:rPr>
          <w:rFonts w:ascii="Comic Sans MS" w:hAnsi="Comic Sans MS" w:cs="Lucida Sans Unicode"/>
          <w:sz w:val="20"/>
        </w:rPr>
        <w:t>1) Υπολογισμός αποσβέσεων</w:t>
      </w:r>
    </w:p>
    <w:p w:rsidR="00BC7ACE" w:rsidRPr="00B2047B" w:rsidRDefault="008C242E" w:rsidP="00BC7AC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</w:t>
      </w:r>
      <w:r w:rsidR="00BC7ACE" w:rsidRPr="00B2047B">
        <w:rPr>
          <w:rFonts w:ascii="Comic Sans MS" w:hAnsi="Comic Sans MS" w:cs="Lucida Sans Unicode"/>
          <w:sz w:val="20"/>
          <w:szCs w:val="20"/>
        </w:rPr>
        <w:t>Οι αποσβέσεις υπολογίστηκαν σύμφωνα με το άρθρο 24 του Ν.4172/13 όπως τροποποιήθηκε με τον Ν.4223/13 άρθρο 11 παρ.10 και των διατάξεων της παρ. 1.1.108 του ΠΔ 315/99 ως πρ</w:t>
      </w:r>
      <w:r w:rsidR="00DE6D50" w:rsidRPr="00B2047B">
        <w:rPr>
          <w:rFonts w:ascii="Comic Sans MS" w:hAnsi="Comic Sans MS" w:cs="Lucida Sans Unicode"/>
          <w:sz w:val="20"/>
          <w:szCs w:val="20"/>
        </w:rPr>
        <w:t>ος</w:t>
      </w:r>
      <w:r w:rsidR="00BC7ACE" w:rsidRPr="00B2047B">
        <w:rPr>
          <w:rFonts w:ascii="Comic Sans MS" w:hAnsi="Comic Sans MS" w:cs="Lucida Sans Unicode"/>
          <w:sz w:val="20"/>
          <w:szCs w:val="20"/>
        </w:rPr>
        <w:t xml:space="preserve"> τα πάγια κοινής χρήσης.</w:t>
      </w:r>
    </w:p>
    <w:p w:rsidR="008C242E" w:rsidRPr="00B2047B" w:rsidRDefault="008C242E" w:rsidP="00BC7ACE">
      <w:pPr>
        <w:tabs>
          <w:tab w:val="num" w:pos="504"/>
        </w:tabs>
        <w:ind w:left="504" w:hanging="216"/>
        <w:jc w:val="both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</w:t>
      </w:r>
      <w:r w:rsidR="00B66C8F" w:rsidRPr="00B2047B">
        <w:rPr>
          <w:rFonts w:ascii="Comic Sans MS" w:hAnsi="Comic Sans MS" w:cs="Lucida Sans Unicode"/>
          <w:sz w:val="20"/>
        </w:rPr>
        <w:t xml:space="preserve"> </w:t>
      </w:r>
      <w:r w:rsidR="00B03980" w:rsidRPr="00B2047B">
        <w:rPr>
          <w:rFonts w:ascii="Comic Sans MS" w:hAnsi="Comic Sans MS" w:cs="Lucida Sans Unicode"/>
          <w:sz w:val="20"/>
        </w:rPr>
        <w:t xml:space="preserve"> </w:t>
      </w:r>
      <w:r w:rsidR="00565646" w:rsidRPr="00565646">
        <w:rPr>
          <w:rFonts w:ascii="Comic Sans MS" w:hAnsi="Comic Sans MS" w:cs="Lucida Sans Unicode"/>
          <w:sz w:val="20"/>
        </w:rPr>
        <w:t xml:space="preserve">   </w:t>
      </w:r>
      <w:r w:rsidR="00D27B92" w:rsidRPr="00B2047B">
        <w:rPr>
          <w:rFonts w:ascii="Comic Sans MS" w:hAnsi="Comic Sans MS" w:cs="Lucida Sans Unicode"/>
          <w:sz w:val="20"/>
        </w:rPr>
        <w:t>γ</w:t>
      </w:r>
      <w:r w:rsidR="00B37DB8" w:rsidRPr="00B2047B">
        <w:rPr>
          <w:rFonts w:ascii="Comic Sans MS" w:hAnsi="Comic Sans MS" w:cs="Lucida Sans Unicode"/>
          <w:sz w:val="20"/>
        </w:rPr>
        <w:t>2</w:t>
      </w:r>
      <w:r w:rsidRPr="00B2047B">
        <w:rPr>
          <w:rFonts w:ascii="Comic Sans MS" w:hAnsi="Comic Sans MS" w:cs="Lucida Sans Unicode"/>
          <w:sz w:val="20"/>
        </w:rPr>
        <w:t>) Μακροπρόθεσμες - βραχυπρόθεσμες απαιτήσεις και υποχρεώσεις.</w:t>
      </w:r>
    </w:p>
    <w:p w:rsidR="008C242E" w:rsidRPr="00B2047B" w:rsidRDefault="008C242E">
      <w:pPr>
        <w:pStyle w:val="30"/>
        <w:rPr>
          <w:rFonts w:ascii="Comic Sans MS" w:hAnsi="Comic Sans MS" w:cs="Lucida Sans Unicode"/>
          <w:sz w:val="20"/>
        </w:rPr>
      </w:pPr>
      <w:r w:rsidRPr="00B2047B">
        <w:rPr>
          <w:rFonts w:ascii="Comic Sans MS" w:hAnsi="Comic Sans MS" w:cs="Lucida Sans Unicode"/>
          <w:sz w:val="20"/>
        </w:rPr>
        <w:t xml:space="preserve">          Διαχωρίστηκαν  με  κριτήριο  το  1  έτος  από  31.12.</w:t>
      </w:r>
      <w:r w:rsidR="001D06D4" w:rsidRPr="00B2047B">
        <w:rPr>
          <w:rFonts w:ascii="Comic Sans MS" w:hAnsi="Comic Sans MS" w:cs="Lucida Sans Unicode"/>
          <w:sz w:val="20"/>
        </w:rPr>
        <w:t>201</w:t>
      </w:r>
      <w:r w:rsidR="008B29F6" w:rsidRPr="00887972">
        <w:rPr>
          <w:rFonts w:ascii="Comic Sans MS" w:hAnsi="Comic Sans MS" w:cs="Lucida Sans Unicode"/>
          <w:sz w:val="20"/>
        </w:rPr>
        <w:t>6</w:t>
      </w:r>
      <w:r w:rsidRPr="00B2047B">
        <w:rPr>
          <w:rFonts w:ascii="Comic Sans MS" w:hAnsi="Comic Sans MS" w:cs="Lucida Sans Unicode"/>
          <w:sz w:val="20"/>
        </w:rPr>
        <w:t>,  δηλαδή βραχυπρόθεσμες  εκείνες  που  έχουν  λήξει  μέχρι  1 έτους και μακροπρόθεσμες, εκείνες  που  έχουν λήξει πάνω α</w:t>
      </w:r>
      <w:r w:rsidR="00B03063" w:rsidRPr="00B2047B">
        <w:rPr>
          <w:rFonts w:ascii="Comic Sans MS" w:hAnsi="Comic Sans MS" w:cs="Lucida Sans Unicode"/>
          <w:sz w:val="20"/>
        </w:rPr>
        <w:t>πό ένα έτος (μετά την 31/12/</w:t>
      </w:r>
      <w:r w:rsidR="001D06D4" w:rsidRPr="00B2047B">
        <w:rPr>
          <w:rFonts w:ascii="Comic Sans MS" w:hAnsi="Comic Sans MS" w:cs="Lucida Sans Unicode"/>
          <w:sz w:val="20"/>
        </w:rPr>
        <w:t>201</w:t>
      </w:r>
      <w:r w:rsidR="00887972" w:rsidRPr="00887972">
        <w:rPr>
          <w:rFonts w:ascii="Comic Sans MS" w:hAnsi="Comic Sans MS" w:cs="Lucida Sans Unicode"/>
          <w:sz w:val="20"/>
        </w:rPr>
        <w:t>7</w:t>
      </w:r>
      <w:r w:rsidRPr="00B2047B">
        <w:rPr>
          <w:rFonts w:ascii="Comic Sans MS" w:hAnsi="Comic Sans MS" w:cs="Lucida Sans Unicode"/>
          <w:sz w:val="20"/>
        </w:rPr>
        <w:t>), σύμφωνα με τις διατάξεις του § 2.2.406 π.1 του Π.Δ. 315/1999.</w:t>
      </w:r>
    </w:p>
    <w:p w:rsidR="00880CBF" w:rsidRPr="00B2047B" w:rsidRDefault="00B03980" w:rsidP="00B03980">
      <w:pPr>
        <w:pStyle w:val="30"/>
        <w:ind w:firstLine="0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 xml:space="preserve">   </w:t>
      </w:r>
      <w:r w:rsidR="00565646" w:rsidRPr="00565646">
        <w:rPr>
          <w:rFonts w:ascii="Comic Sans MS" w:hAnsi="Comic Sans MS" w:cs="Lucida Sans Unicode"/>
          <w:sz w:val="20"/>
          <w:szCs w:val="20"/>
        </w:rPr>
        <w:t xml:space="preserve">   </w:t>
      </w:r>
      <w:r w:rsidR="00F01EC0" w:rsidRPr="00B2047B">
        <w:rPr>
          <w:rFonts w:ascii="Comic Sans MS" w:hAnsi="Comic Sans MS" w:cs="Lucida Sans Unicode"/>
          <w:sz w:val="20"/>
          <w:szCs w:val="20"/>
        </w:rPr>
        <w:t xml:space="preserve">γ3) </w:t>
      </w:r>
      <w:r w:rsidR="00C045DC" w:rsidRPr="00B2047B">
        <w:rPr>
          <w:rFonts w:ascii="Comic Sans MS" w:hAnsi="Comic Sans MS" w:cs="Lucida Sans Unicode"/>
          <w:sz w:val="20"/>
          <w:szCs w:val="20"/>
        </w:rPr>
        <w:t>Από</w:t>
      </w:r>
      <w:r w:rsidR="00933B2D" w:rsidRPr="00B2047B">
        <w:rPr>
          <w:rFonts w:ascii="Comic Sans MS" w:hAnsi="Comic Sans MS" w:cs="Lucida Sans Unicode"/>
          <w:sz w:val="20"/>
          <w:szCs w:val="20"/>
        </w:rPr>
        <w:t xml:space="preserve"> τη χρήση 2014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 σε εφαρμογή των διατάξεων του Κ.Φ.Ε.</w:t>
      </w:r>
      <w:r w:rsidR="005309F8">
        <w:rPr>
          <w:rFonts w:ascii="Comic Sans MS" w:hAnsi="Comic Sans MS" w:cs="Lucida Sans Unicode"/>
          <w:sz w:val="20"/>
          <w:szCs w:val="20"/>
        </w:rPr>
        <w:t xml:space="preserve"> (</w:t>
      </w:r>
      <w:r w:rsidR="00880CBF" w:rsidRPr="00B2047B">
        <w:rPr>
          <w:rFonts w:ascii="Comic Sans MS" w:hAnsi="Comic Sans MS" w:cs="Lucida Sans Unicode"/>
          <w:sz w:val="20"/>
          <w:szCs w:val="20"/>
        </w:rPr>
        <w:t>άρθρο 39</w:t>
      </w:r>
      <w:r w:rsidR="00C90167" w:rsidRPr="00B2047B">
        <w:rPr>
          <w:rFonts w:ascii="Comic Sans MS" w:hAnsi="Comic Sans MS" w:cs="Lucida Sans Unicode"/>
          <w:sz w:val="20"/>
          <w:szCs w:val="20"/>
        </w:rPr>
        <w:t xml:space="preserve"> &amp; 40 του Ν. 4172/2013) το </w:t>
      </w:r>
      <w:r w:rsidR="00880CBF" w:rsidRPr="00B2047B">
        <w:rPr>
          <w:rFonts w:ascii="Comic Sans MS" w:hAnsi="Comic Sans MS" w:cs="Lucida Sans Unicode"/>
          <w:sz w:val="20"/>
          <w:szCs w:val="20"/>
        </w:rPr>
        <w:t>ΝΠΔΔ  υπήχθη σε φορολογία των εισοδημάτων του από τό</w:t>
      </w:r>
      <w:r w:rsidR="007669B6" w:rsidRPr="00B2047B">
        <w:rPr>
          <w:rFonts w:ascii="Comic Sans MS" w:hAnsi="Comic Sans MS" w:cs="Lucida Sans Unicode"/>
          <w:sz w:val="20"/>
          <w:szCs w:val="20"/>
        </w:rPr>
        <w:t>κους καταθέσεων</w:t>
      </w:r>
      <w:r w:rsidR="00880CBF" w:rsidRPr="00B2047B">
        <w:rPr>
          <w:rFonts w:ascii="Comic Sans MS" w:hAnsi="Comic Sans MS" w:cs="Lucida Sans Unicode"/>
          <w:sz w:val="20"/>
          <w:szCs w:val="20"/>
        </w:rPr>
        <w:t>, με αποτέλεσμα να προκύψει φόρος εισοδήματος της χρήσης 201</w:t>
      </w:r>
      <w:r w:rsidR="00C045DC" w:rsidRPr="00B2047B">
        <w:rPr>
          <w:rFonts w:ascii="Comic Sans MS" w:hAnsi="Comic Sans MS" w:cs="Lucida Sans Unicode"/>
          <w:sz w:val="20"/>
          <w:szCs w:val="20"/>
        </w:rPr>
        <w:t>6</w:t>
      </w:r>
      <w:r w:rsidR="00A471EA" w:rsidRPr="00B2047B">
        <w:rPr>
          <w:rFonts w:ascii="Comic Sans MS" w:hAnsi="Comic Sans MS" w:cs="Lucida Sans Unicode"/>
          <w:sz w:val="20"/>
          <w:szCs w:val="20"/>
        </w:rPr>
        <w:t xml:space="preserve"> ποσού 95,50 €</w:t>
      </w:r>
      <w:r w:rsidR="005976FD" w:rsidRPr="00B2047B">
        <w:rPr>
          <w:rFonts w:ascii="Comic Sans MS" w:hAnsi="Comic Sans MS" w:cs="Lucida Sans Unicode"/>
          <w:sz w:val="20"/>
          <w:szCs w:val="20"/>
        </w:rPr>
        <w:t xml:space="preserve"> (=329,32 Χ 29%)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 </w:t>
      </w:r>
      <w:r w:rsidR="008012BD" w:rsidRPr="00B2047B">
        <w:rPr>
          <w:rFonts w:ascii="Comic Sans MS" w:hAnsi="Comic Sans MS" w:cs="Lucida Sans Unicode"/>
          <w:sz w:val="20"/>
          <w:szCs w:val="20"/>
        </w:rPr>
        <w:t>μείον φόρος που παρακρατήθηκε (49,40 €) και προκαταβλήθηκε (11,24 €) προκύπτει χρεωστικό υπόλοιπο 34,86€ (=95,50-49,40-11,24 €) συν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 προκαταβολή</w:t>
      </w:r>
      <w:r w:rsidR="005976FD" w:rsidRPr="00B2047B">
        <w:rPr>
          <w:rFonts w:ascii="Comic Sans MS" w:hAnsi="Comic Sans MS" w:cs="Lucida Sans Unicode"/>
          <w:sz w:val="20"/>
          <w:szCs w:val="20"/>
        </w:rPr>
        <w:t xml:space="preserve"> φόρου</w:t>
      </w:r>
      <w:r w:rsidR="00880CBF" w:rsidRPr="00B2047B">
        <w:rPr>
          <w:rFonts w:ascii="Comic Sans MS" w:hAnsi="Comic Sans MS" w:cs="Lucida Sans Unicode"/>
          <w:sz w:val="20"/>
          <w:szCs w:val="20"/>
        </w:rPr>
        <w:t>  επομένης χρήσης 201</w:t>
      </w:r>
      <w:r w:rsidR="00C045DC" w:rsidRPr="00B2047B">
        <w:rPr>
          <w:rFonts w:ascii="Comic Sans MS" w:hAnsi="Comic Sans MS" w:cs="Lucida Sans Unicode"/>
          <w:sz w:val="20"/>
          <w:szCs w:val="20"/>
        </w:rPr>
        <w:t>7</w:t>
      </w:r>
      <w:r w:rsidR="00DE6D50" w:rsidRPr="00B2047B">
        <w:rPr>
          <w:rFonts w:ascii="Comic Sans MS" w:hAnsi="Comic Sans MS" w:cs="Lucida Sans Unicode"/>
          <w:sz w:val="20"/>
          <w:szCs w:val="20"/>
        </w:rPr>
        <w:t xml:space="preserve"> ποσού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 </w:t>
      </w:r>
      <w:r w:rsidR="008012BD" w:rsidRPr="00B2047B">
        <w:rPr>
          <w:rFonts w:ascii="Comic Sans MS" w:hAnsi="Comic Sans MS" w:cs="Lucida Sans Unicode"/>
          <w:sz w:val="20"/>
          <w:szCs w:val="20"/>
        </w:rPr>
        <w:t xml:space="preserve">46,10 € προκύπτει συνολικό χρεωστικό ποσό 80,96 € (=34,86+46,10€) για καταβολή στην 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 χρήση 201</w:t>
      </w:r>
      <w:r w:rsidR="00C045DC" w:rsidRPr="00B2047B">
        <w:rPr>
          <w:rFonts w:ascii="Comic Sans MS" w:hAnsi="Comic Sans MS" w:cs="Lucida Sans Unicode"/>
          <w:sz w:val="20"/>
          <w:szCs w:val="20"/>
        </w:rPr>
        <w:t>7</w:t>
      </w:r>
      <w:r w:rsidR="00880CBF" w:rsidRPr="00B2047B">
        <w:rPr>
          <w:rFonts w:ascii="Comic Sans MS" w:hAnsi="Comic Sans MS" w:cs="Lucida Sans Unicode"/>
          <w:sz w:val="20"/>
          <w:szCs w:val="20"/>
        </w:rPr>
        <w:t xml:space="preserve">.  </w:t>
      </w:r>
    </w:p>
    <w:p w:rsidR="00603CBC" w:rsidRPr="00B2047B" w:rsidRDefault="008C242E" w:rsidP="00603CBC">
      <w:pPr>
        <w:ind w:left="288"/>
        <w:jc w:val="both"/>
        <w:rPr>
          <w:rFonts w:ascii="Comic Sans MS" w:hAnsi="Comic Sans MS" w:cs="Lucida Sans Unicode"/>
          <w:b/>
          <w:sz w:val="20"/>
        </w:rPr>
      </w:pPr>
      <w:r w:rsidRPr="00B2047B">
        <w:rPr>
          <w:rFonts w:ascii="Comic Sans MS" w:hAnsi="Comic Sans MS" w:cs="Lucida Sans Unicode"/>
          <w:b/>
          <w:sz w:val="20"/>
        </w:rPr>
        <w:lastRenderedPageBreak/>
        <w:t xml:space="preserve"> </w:t>
      </w:r>
      <w:r w:rsidR="00603CBC" w:rsidRPr="00B2047B">
        <w:rPr>
          <w:rFonts w:ascii="Comic Sans MS" w:hAnsi="Comic Sans MS" w:cs="Lucida Sans Unicode"/>
          <w:b/>
          <w:sz w:val="20"/>
        </w:rPr>
        <w:t>2</w:t>
      </w:r>
      <w:r w:rsidR="002126DD" w:rsidRPr="00B2047B">
        <w:rPr>
          <w:rFonts w:ascii="Comic Sans MS" w:hAnsi="Comic Sans MS" w:cs="Lucida Sans Unicode"/>
          <w:b/>
          <w:sz w:val="20"/>
        </w:rPr>
        <w:t>6</w:t>
      </w:r>
      <w:r w:rsidR="00603CBC" w:rsidRPr="00B2047B">
        <w:rPr>
          <w:rFonts w:ascii="Comic Sans MS" w:hAnsi="Comic Sans MS" w:cs="Lucida Sans Unicode"/>
          <w:b/>
          <w:sz w:val="20"/>
        </w:rPr>
        <w:t>. Χρηματικά διαθέσιμα</w:t>
      </w:r>
    </w:p>
    <w:p w:rsidR="0023386B" w:rsidRDefault="000135FD" w:rsidP="00565646">
      <w:pPr>
        <w:jc w:val="both"/>
        <w:rPr>
          <w:rFonts w:ascii="Comic Sans MS" w:hAnsi="Comic Sans MS" w:cs="Lucida Sans Unicode"/>
          <w:sz w:val="20"/>
          <w:szCs w:val="20"/>
        </w:rPr>
      </w:pPr>
      <w:r w:rsidRPr="00B2047B">
        <w:rPr>
          <w:rFonts w:ascii="Comic Sans MS" w:hAnsi="Comic Sans MS" w:cs="Lucida Sans Unicode"/>
          <w:sz w:val="20"/>
          <w:szCs w:val="20"/>
        </w:rPr>
        <w:t>Τα διαθέσιμα του νομικού προσώπου 31/12/201</w:t>
      </w:r>
      <w:r w:rsidR="0023386B">
        <w:rPr>
          <w:rFonts w:ascii="Comic Sans MS" w:hAnsi="Comic Sans MS" w:cs="Lucida Sans Unicode"/>
          <w:sz w:val="20"/>
          <w:szCs w:val="20"/>
        </w:rPr>
        <w:t>6</w:t>
      </w:r>
      <w:r w:rsidRPr="00B2047B">
        <w:rPr>
          <w:rFonts w:ascii="Comic Sans MS" w:hAnsi="Comic Sans MS" w:cs="Lucida Sans Unicode"/>
          <w:sz w:val="20"/>
          <w:szCs w:val="20"/>
        </w:rPr>
        <w:t xml:space="preserve">  αναλύονται σε καταθέσεις όψεως </w:t>
      </w:r>
      <w:r w:rsidR="00063A3F">
        <w:rPr>
          <w:rFonts w:ascii="Comic Sans MS" w:hAnsi="Comic Sans MS" w:cs="Lucida Sans Unicode"/>
          <w:sz w:val="20"/>
          <w:szCs w:val="20"/>
        </w:rPr>
        <w:t>στην τράπεζα</w:t>
      </w:r>
      <w:r w:rsidRPr="00B2047B">
        <w:rPr>
          <w:rFonts w:ascii="Comic Sans MS" w:hAnsi="Comic Sans MS" w:cs="Lucida Sans Unicode"/>
          <w:sz w:val="20"/>
          <w:szCs w:val="20"/>
        </w:rPr>
        <w:t xml:space="preserve"> </w:t>
      </w:r>
      <w:r w:rsidRPr="00B2047B">
        <w:rPr>
          <w:rFonts w:ascii="Comic Sans MS" w:hAnsi="Comic Sans MS" w:cs="Lucida Sans Unicode"/>
          <w:sz w:val="20"/>
          <w:szCs w:val="20"/>
          <w:lang w:val="en-US"/>
        </w:rPr>
        <w:t>Eurobank</w:t>
      </w:r>
      <w:r w:rsidRPr="00B2047B">
        <w:rPr>
          <w:rFonts w:ascii="Comic Sans MS" w:hAnsi="Comic Sans MS" w:cs="Lucida Sans Unicode"/>
          <w:sz w:val="20"/>
          <w:szCs w:val="20"/>
        </w:rPr>
        <w:t xml:space="preserve"> ποσού </w:t>
      </w:r>
      <w:r w:rsidR="005309F8">
        <w:rPr>
          <w:rFonts w:ascii="Comic Sans MS" w:hAnsi="Comic Sans MS" w:cs="Lucida Sans Unicode"/>
          <w:sz w:val="20"/>
          <w:szCs w:val="20"/>
        </w:rPr>
        <w:t xml:space="preserve"> </w:t>
      </w:r>
      <w:r w:rsidR="0023386B">
        <w:rPr>
          <w:rFonts w:ascii="Comic Sans MS" w:hAnsi="Comic Sans MS" w:cs="Lucida Sans Unicode"/>
          <w:sz w:val="20"/>
          <w:szCs w:val="20"/>
        </w:rPr>
        <w:t>192.813,65</w:t>
      </w:r>
      <w:r w:rsidRPr="00B2047B">
        <w:rPr>
          <w:rFonts w:ascii="Comic Sans MS" w:hAnsi="Comic Sans MS" w:cs="Lucida Sans Unicode"/>
          <w:sz w:val="20"/>
          <w:szCs w:val="20"/>
        </w:rPr>
        <w:t xml:space="preserve"> Ευρώ και αναλύονται ως κάτωθι:</w:t>
      </w:r>
    </w:p>
    <w:p w:rsidR="000135FD" w:rsidRPr="000135FD" w:rsidRDefault="000135FD" w:rsidP="00565646">
      <w:pPr>
        <w:jc w:val="both"/>
        <w:rPr>
          <w:rFonts w:ascii="Calibri" w:hAnsi="Calibri" w:cs="Lucida Sans Unicode"/>
          <w:sz w:val="20"/>
          <w:szCs w:val="20"/>
        </w:rPr>
      </w:pPr>
      <w:r w:rsidRPr="000135FD">
        <w:rPr>
          <w:rFonts w:ascii="Calibri" w:hAnsi="Calibri" w:cs="Lucida Sans Unicode"/>
          <w:sz w:val="20"/>
          <w:szCs w:val="20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3118"/>
        <w:gridCol w:w="2410"/>
      </w:tblGrid>
      <w:tr w:rsidR="000135FD" w:rsidRPr="00C02D94" w:rsidTr="00071065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Τράπεζα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Αριθμός Λογαριασμού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Ποσό</w:t>
            </w:r>
          </w:p>
        </w:tc>
      </w:tr>
      <w:tr w:rsidR="000135FD" w:rsidRPr="00C02D94" w:rsidTr="00071065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bookmarkStart w:id="3" w:name="_Hlk418166140"/>
            <w:r w:rsidRPr="00C02D94">
              <w:rPr>
                <w:rFonts w:ascii="Comic Sans MS" w:hAnsi="Comic Sans MS" w:cs="Lucida Sans Unicode"/>
                <w:sz w:val="20"/>
                <w:szCs w:val="20"/>
                <w:lang w:val="en-US"/>
              </w:rPr>
              <w:t>Eurobank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0026.0055.61.0200033732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:rsidR="000135FD" w:rsidRPr="00C02D94" w:rsidRDefault="00253B64" w:rsidP="00071065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02D94">
              <w:rPr>
                <w:rFonts w:ascii="Comic Sans MS" w:hAnsi="Comic Sans MS"/>
                <w:color w:val="000000"/>
                <w:sz w:val="20"/>
                <w:szCs w:val="20"/>
              </w:rPr>
              <w:t>134.890,20 €</w:t>
            </w:r>
          </w:p>
        </w:tc>
      </w:tr>
      <w:bookmarkEnd w:id="3"/>
      <w:tr w:rsidR="000135FD" w:rsidRPr="00C02D94" w:rsidTr="00071065">
        <w:trPr>
          <w:jc w:val="center"/>
        </w:trPr>
        <w:tc>
          <w:tcPr>
            <w:tcW w:w="1560" w:type="dxa"/>
            <w:vAlign w:val="center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  <w:lang w:val="en-US"/>
              </w:rPr>
              <w:t>Eurobank</w:t>
            </w:r>
          </w:p>
        </w:tc>
        <w:tc>
          <w:tcPr>
            <w:tcW w:w="3118" w:type="dxa"/>
            <w:vAlign w:val="center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0026.0055.0200165109</w:t>
            </w:r>
          </w:p>
        </w:tc>
        <w:tc>
          <w:tcPr>
            <w:tcW w:w="2410" w:type="dxa"/>
            <w:vAlign w:val="bottom"/>
          </w:tcPr>
          <w:p w:rsidR="000135FD" w:rsidRPr="00C02D94" w:rsidRDefault="00253B64" w:rsidP="00071065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02D94">
              <w:rPr>
                <w:rFonts w:ascii="Comic Sans MS" w:hAnsi="Comic Sans MS"/>
                <w:color w:val="000000"/>
                <w:sz w:val="20"/>
                <w:szCs w:val="20"/>
              </w:rPr>
              <w:t>57.923,45 €</w:t>
            </w:r>
          </w:p>
        </w:tc>
      </w:tr>
      <w:tr w:rsidR="000135FD" w:rsidRPr="00C02D94" w:rsidTr="00071065">
        <w:trPr>
          <w:jc w:val="center"/>
        </w:trPr>
        <w:tc>
          <w:tcPr>
            <w:tcW w:w="4678" w:type="dxa"/>
            <w:gridSpan w:val="2"/>
          </w:tcPr>
          <w:p w:rsidR="000135FD" w:rsidRPr="00C02D94" w:rsidRDefault="000135FD" w:rsidP="00071065">
            <w:pPr>
              <w:jc w:val="both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Σύνολο</w:t>
            </w:r>
          </w:p>
        </w:tc>
        <w:tc>
          <w:tcPr>
            <w:tcW w:w="2410" w:type="dxa"/>
          </w:tcPr>
          <w:p w:rsidR="000135FD" w:rsidRPr="00C02D94" w:rsidRDefault="00253B64" w:rsidP="00071065">
            <w:pPr>
              <w:jc w:val="right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192.813,65 €</w:t>
            </w:r>
          </w:p>
        </w:tc>
      </w:tr>
    </w:tbl>
    <w:p w:rsidR="000135FD" w:rsidRPr="00C02D94" w:rsidRDefault="000135FD" w:rsidP="000135FD">
      <w:pPr>
        <w:ind w:firstLine="720"/>
        <w:jc w:val="both"/>
        <w:rPr>
          <w:rFonts w:ascii="Comic Sans MS" w:hAnsi="Comic Sans MS" w:cs="Lucida Sans Unicode"/>
          <w:b/>
          <w:sz w:val="20"/>
          <w:szCs w:val="20"/>
        </w:rPr>
      </w:pPr>
    </w:p>
    <w:p w:rsidR="000135FD" w:rsidRPr="00875D3F" w:rsidRDefault="000135FD" w:rsidP="000135FD">
      <w:pPr>
        <w:ind w:firstLine="720"/>
        <w:jc w:val="both"/>
        <w:rPr>
          <w:rFonts w:ascii="Comic Sans MS" w:hAnsi="Comic Sans MS" w:cs="Lucida Sans Unicode"/>
          <w:b/>
          <w:sz w:val="20"/>
          <w:szCs w:val="20"/>
        </w:rPr>
      </w:pPr>
      <w:r w:rsidRPr="000A2E2C">
        <w:rPr>
          <w:rFonts w:ascii="Comic Sans MS" w:hAnsi="Comic Sans MS" w:cs="Lucida Sans Unicode"/>
          <w:b/>
          <w:sz w:val="20"/>
          <w:szCs w:val="20"/>
        </w:rPr>
        <w:t>Συμφωνία Ταμείου:</w:t>
      </w:r>
    </w:p>
    <w:p w:rsidR="000135FD" w:rsidRDefault="000135FD" w:rsidP="000135FD">
      <w:pPr>
        <w:ind w:left="284" w:firstLine="436"/>
        <w:jc w:val="both"/>
        <w:rPr>
          <w:rFonts w:ascii="Comic Sans MS" w:hAnsi="Comic Sans MS" w:cs="Lucida Sans Unicode"/>
          <w:sz w:val="20"/>
          <w:szCs w:val="20"/>
        </w:rPr>
      </w:pPr>
      <w:r w:rsidRPr="00875D3F">
        <w:rPr>
          <w:rFonts w:ascii="Comic Sans MS" w:hAnsi="Comic Sans MS" w:cs="Lucida Sans Unicode"/>
          <w:sz w:val="20"/>
          <w:szCs w:val="20"/>
        </w:rPr>
        <w:t>Η συμφωνία ανάμεσα στο χρηματικό υπόλοιπο (όπως αυτό προκύπτει από τα επίσημα βιβλία του νομικού προσώπου και στα χρηματικά διαθέσιμα που είχε το νομικό πρόσωπο στην τράπεζα κατά τις 31/12/201</w:t>
      </w:r>
      <w:r w:rsidR="00687ADF" w:rsidRPr="00875D3F">
        <w:rPr>
          <w:rFonts w:ascii="Comic Sans MS" w:hAnsi="Comic Sans MS" w:cs="Lucida Sans Unicode"/>
          <w:sz w:val="20"/>
          <w:szCs w:val="20"/>
        </w:rPr>
        <w:t>6</w:t>
      </w:r>
      <w:r w:rsidRPr="00875D3F">
        <w:rPr>
          <w:rFonts w:ascii="Comic Sans MS" w:hAnsi="Comic Sans MS" w:cs="Lucida Sans Unicode"/>
          <w:sz w:val="20"/>
          <w:szCs w:val="20"/>
        </w:rPr>
        <w:t xml:space="preserve"> έχει ως ακολούθως:</w:t>
      </w:r>
    </w:p>
    <w:tbl>
      <w:tblPr>
        <w:tblStyle w:val="2-11"/>
        <w:tblW w:w="0" w:type="auto"/>
        <w:tblInd w:w="1418" w:type="dxa"/>
        <w:tblLook w:val="04A0"/>
      </w:tblPr>
      <w:tblGrid>
        <w:gridCol w:w="5103"/>
        <w:gridCol w:w="1843"/>
      </w:tblGrid>
      <w:tr w:rsidR="004E1D77" w:rsidTr="00C02D94">
        <w:trPr>
          <w:cnfStyle w:val="100000000000"/>
        </w:trPr>
        <w:tc>
          <w:tcPr>
            <w:cnfStyle w:val="001000000000"/>
            <w:tcW w:w="5103" w:type="dxa"/>
          </w:tcPr>
          <w:p w:rsidR="004E1D77" w:rsidRDefault="004E1D77" w:rsidP="000135FD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D77" w:rsidRDefault="004E1D77" w:rsidP="000135FD">
            <w:pPr>
              <w:jc w:val="both"/>
              <w:cnfStyle w:val="100000000000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Χρηματικό υπόλοιπο 31/12/2016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1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192.140,10</w:t>
            </w:r>
          </w:p>
        </w:tc>
      </w:tr>
      <w:tr w:rsidR="004E1D77" w:rsidTr="00C02D94"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ΧΕ κρατήσεων 497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0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933,62</w:t>
            </w: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ΧΕ κρατήσεων 496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1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3,17</w:t>
            </w:r>
          </w:p>
        </w:tc>
      </w:tr>
      <w:tr w:rsidR="004E1D77" w:rsidTr="00C02D94"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 xml:space="preserve">Λάθος κατάθεση σε ΔΟΠΑΚΑ. 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0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-155,00</w:t>
            </w: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Διαφορά από ΧΕ 95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1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0,02</w:t>
            </w:r>
          </w:p>
        </w:tc>
      </w:tr>
      <w:tr w:rsidR="004E1D77" w:rsidTr="00C02D94"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Διαφορά από πληρωμή φόρου 1, 4, 8%</w:t>
            </w:r>
          </w:p>
        </w:tc>
        <w:tc>
          <w:tcPr>
            <w:tcW w:w="1843" w:type="dxa"/>
          </w:tcPr>
          <w:p w:rsidR="004E1D77" w:rsidRPr="00C02D94" w:rsidRDefault="00684878" w:rsidP="008C6300">
            <w:pPr>
              <w:jc w:val="right"/>
              <w:cnfStyle w:val="000000000000"/>
              <w:rPr>
                <w:rFonts w:ascii="Comic Sans MS" w:hAnsi="Comic Sans MS" w:cs="Lucida Sans Unicode"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sz w:val="20"/>
                <w:szCs w:val="20"/>
              </w:rPr>
              <w:t>-0,06</w:t>
            </w: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 xml:space="preserve">Εισπράξεις με </w:t>
            </w: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  <w:lang w:val="en-US"/>
              </w:rPr>
              <w:t xml:space="preserve">POS </w:t>
            </w: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μηνός 12/2016</w:t>
            </w:r>
          </w:p>
        </w:tc>
        <w:tc>
          <w:tcPr>
            <w:tcW w:w="1843" w:type="dxa"/>
          </w:tcPr>
          <w:p w:rsidR="004E1D77" w:rsidRPr="00C02D94" w:rsidRDefault="000A2E2C" w:rsidP="000A2E2C">
            <w:pPr>
              <w:jc w:val="right"/>
              <w:cnfStyle w:val="0000001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-145,00</w:t>
            </w:r>
          </w:p>
        </w:tc>
      </w:tr>
      <w:tr w:rsidR="004E1D77" w:rsidTr="00C02D94">
        <w:tc>
          <w:tcPr>
            <w:cnfStyle w:val="001000000000"/>
            <w:tcW w:w="5103" w:type="dxa"/>
          </w:tcPr>
          <w:p w:rsidR="004E1D77" w:rsidRPr="00C02D94" w:rsidRDefault="000A2E2C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Διαφορά από ΧΕ 426 (ΣΟΛ)</w:t>
            </w:r>
          </w:p>
        </w:tc>
        <w:tc>
          <w:tcPr>
            <w:tcW w:w="1843" w:type="dxa"/>
          </w:tcPr>
          <w:p w:rsidR="004E1D77" w:rsidRPr="00C02D94" w:rsidRDefault="008C6300" w:rsidP="000A2E2C">
            <w:pPr>
              <w:jc w:val="right"/>
              <w:cnfStyle w:val="0000000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-0,60</w:t>
            </w: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8C6300" w:rsidP="000135FD">
            <w:pPr>
              <w:jc w:val="both"/>
              <w:rPr>
                <w:rFonts w:ascii="Comic Sans MS" w:hAnsi="Comic Sans MS" w:cs="Lucida Sans Unicode"/>
                <w:b w:val="0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 w:val="0"/>
                <w:sz w:val="20"/>
                <w:szCs w:val="20"/>
              </w:rPr>
              <w:t>Διαφορά από 2012</w:t>
            </w:r>
          </w:p>
        </w:tc>
        <w:tc>
          <w:tcPr>
            <w:tcW w:w="1843" w:type="dxa"/>
          </w:tcPr>
          <w:p w:rsidR="004E1D77" w:rsidRPr="00C02D94" w:rsidRDefault="008C6300" w:rsidP="000A2E2C">
            <w:pPr>
              <w:jc w:val="right"/>
              <w:cnfStyle w:val="000000100000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37,40</w:t>
            </w:r>
          </w:p>
        </w:tc>
      </w:tr>
      <w:tr w:rsidR="004E1D77" w:rsidTr="00C02D94">
        <w:tc>
          <w:tcPr>
            <w:cnfStyle w:val="001000000000"/>
            <w:tcW w:w="5103" w:type="dxa"/>
          </w:tcPr>
          <w:p w:rsidR="004E1D77" w:rsidRDefault="004E1D77" w:rsidP="000135FD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D77" w:rsidRDefault="004E1D77" w:rsidP="000A2E2C">
            <w:pPr>
              <w:jc w:val="right"/>
              <w:cnfStyle w:val="000000000000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</w:tr>
      <w:tr w:rsidR="004E1D77" w:rsidTr="00C02D94">
        <w:trPr>
          <w:cnfStyle w:val="000000100000"/>
        </w:trPr>
        <w:tc>
          <w:tcPr>
            <w:cnfStyle w:val="001000000000"/>
            <w:tcW w:w="5103" w:type="dxa"/>
          </w:tcPr>
          <w:p w:rsidR="004E1D77" w:rsidRPr="00C02D94" w:rsidRDefault="008C6300" w:rsidP="000135FD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sz w:val="20"/>
                <w:szCs w:val="20"/>
              </w:rPr>
              <w:t>Σύνολο</w:t>
            </w:r>
          </w:p>
        </w:tc>
        <w:tc>
          <w:tcPr>
            <w:tcW w:w="1843" w:type="dxa"/>
          </w:tcPr>
          <w:p w:rsidR="004E1D77" w:rsidRPr="00C02D94" w:rsidRDefault="00C02D94" w:rsidP="000A2E2C">
            <w:pPr>
              <w:jc w:val="right"/>
              <w:cnfStyle w:val="000000100000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C02D94">
              <w:rPr>
                <w:rFonts w:ascii="Comic Sans MS" w:hAnsi="Comic Sans MS" w:cs="Lucida Sans Unicode"/>
                <w:b/>
                <w:sz w:val="20"/>
                <w:szCs w:val="20"/>
              </w:rPr>
              <w:t>192.813,65</w:t>
            </w:r>
          </w:p>
        </w:tc>
      </w:tr>
    </w:tbl>
    <w:p w:rsidR="000135FD" w:rsidRPr="00875D3F" w:rsidRDefault="000135FD" w:rsidP="000135FD">
      <w:pPr>
        <w:ind w:left="288"/>
        <w:jc w:val="both"/>
        <w:rPr>
          <w:rFonts w:ascii="Comic Sans MS" w:hAnsi="Comic Sans MS" w:cs="Lucida Sans Unicode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5"/>
        <w:gridCol w:w="1843"/>
      </w:tblGrid>
      <w:tr w:rsidR="000135FD" w:rsidRPr="0013210C" w:rsidTr="00150D95">
        <w:trPr>
          <w:jc w:val="center"/>
        </w:trPr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13210C" w:rsidRDefault="000135FD" w:rsidP="005976FD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13210C">
              <w:rPr>
                <w:rFonts w:ascii="Comic Sans MS" w:hAnsi="Comic Sans MS" w:cs="Lucida Sans Unicode"/>
                <w:sz w:val="20"/>
                <w:szCs w:val="20"/>
              </w:rPr>
              <w:t>Χρηματικά Διαθέσιμα 31/12/201</w:t>
            </w:r>
            <w:r w:rsidR="005976FD" w:rsidRPr="0013210C">
              <w:rPr>
                <w:rFonts w:ascii="Comic Sans MS" w:hAnsi="Comic Sans MS" w:cs="Lucida Sans Unicode"/>
                <w:sz w:val="20"/>
                <w:szCs w:val="20"/>
              </w:rPr>
              <w:t>6</w:t>
            </w:r>
            <w:r w:rsidRPr="0013210C">
              <w:rPr>
                <w:rFonts w:ascii="Comic Sans MS" w:hAnsi="Comic Sans MS" w:cs="Lucida Sans Unicode"/>
                <w:sz w:val="20"/>
                <w:szCs w:val="20"/>
              </w:rPr>
              <w:t xml:space="preserve"> (βάσει </w:t>
            </w:r>
            <w:proofErr w:type="spellStart"/>
            <w:r w:rsidRPr="0013210C">
              <w:rPr>
                <w:rFonts w:ascii="Comic Sans MS" w:hAnsi="Comic Sans MS" w:cs="Lucida Sans Unicode"/>
                <w:sz w:val="20"/>
                <w:szCs w:val="20"/>
              </w:rPr>
              <w:t>extrait</w:t>
            </w:r>
            <w:proofErr w:type="spellEnd"/>
            <w:r w:rsidRPr="0013210C">
              <w:rPr>
                <w:rFonts w:ascii="Comic Sans MS" w:hAnsi="Comic Sans MS" w:cs="Lucida Sans Unicode"/>
                <w:sz w:val="20"/>
                <w:szCs w:val="20"/>
              </w:rPr>
              <w:t xml:space="preserve"> τραπέζης)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5FD" w:rsidRPr="0013210C" w:rsidRDefault="00253B64" w:rsidP="00071065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13210C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192.813,65 €</w:t>
            </w:r>
          </w:p>
        </w:tc>
      </w:tr>
    </w:tbl>
    <w:p w:rsidR="000135FD" w:rsidRPr="0013210C" w:rsidRDefault="000135FD" w:rsidP="000135FD">
      <w:pPr>
        <w:ind w:left="288"/>
        <w:jc w:val="both"/>
        <w:rPr>
          <w:rFonts w:ascii="Comic Sans MS" w:hAnsi="Comic Sans MS" w:cs="Lucida Sans Unicode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1843"/>
      </w:tblGrid>
      <w:tr w:rsidR="000135FD" w:rsidRPr="0013210C" w:rsidTr="00150D9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FD" w:rsidRPr="0013210C" w:rsidRDefault="000135FD" w:rsidP="00071065">
            <w:pPr>
              <w:jc w:val="both"/>
              <w:rPr>
                <w:rFonts w:ascii="Comic Sans MS" w:hAnsi="Comic Sans MS" w:cs="Lucida Sans Unicode"/>
                <w:sz w:val="20"/>
                <w:szCs w:val="20"/>
              </w:rPr>
            </w:pPr>
            <w:r w:rsidRPr="0013210C">
              <w:rPr>
                <w:rFonts w:ascii="Comic Sans MS" w:hAnsi="Comic Sans MS" w:cs="Lucida Sans Unicode"/>
                <w:sz w:val="20"/>
                <w:szCs w:val="20"/>
              </w:rPr>
              <w:t>Διαφορά Ελέγχου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5FD" w:rsidRPr="00150D95" w:rsidRDefault="00335429" w:rsidP="00071065">
            <w:pPr>
              <w:jc w:val="right"/>
              <w:rPr>
                <w:rFonts w:ascii="Comic Sans MS" w:hAnsi="Comic Sans MS" w:cs="Lucida Sans Unicode"/>
                <w:b/>
                <w:bCs/>
                <w:iCs/>
                <w:sz w:val="20"/>
                <w:szCs w:val="20"/>
              </w:rPr>
            </w:pPr>
            <w:r w:rsidRPr="00150D95">
              <w:rPr>
                <w:rFonts w:ascii="Comic Sans MS" w:hAnsi="Comic Sans MS" w:cs="Lucida Sans Unicode"/>
                <w:b/>
                <w:bCs/>
                <w:iCs/>
                <w:sz w:val="20"/>
                <w:szCs w:val="20"/>
              </w:rPr>
              <w:t>0,00</w:t>
            </w:r>
          </w:p>
        </w:tc>
      </w:tr>
    </w:tbl>
    <w:p w:rsidR="00603CBC" w:rsidRDefault="000135FD" w:rsidP="003711CC">
      <w:pPr>
        <w:ind w:left="360"/>
        <w:jc w:val="both"/>
        <w:rPr>
          <w:rFonts w:ascii="Comic Sans MS" w:hAnsi="Comic Sans MS" w:cs="Lucida Sans Unicode"/>
          <w:sz w:val="20"/>
          <w:szCs w:val="20"/>
        </w:rPr>
      </w:pPr>
      <w:r w:rsidRPr="00875D3F">
        <w:rPr>
          <w:rFonts w:ascii="Comic Sans MS" w:hAnsi="Comic Sans MS" w:cs="Lucida Sans Unicode"/>
          <w:sz w:val="20"/>
          <w:szCs w:val="20"/>
        </w:rPr>
        <w:t xml:space="preserve">   </w:t>
      </w:r>
    </w:p>
    <w:p w:rsidR="0013210C" w:rsidRPr="000B5F4E" w:rsidRDefault="003001D8" w:rsidP="00DD0784">
      <w:pPr>
        <w:spacing w:after="120"/>
        <w:ind w:left="357"/>
        <w:jc w:val="center"/>
        <w:rPr>
          <w:rFonts w:ascii="Comic Sans MS" w:hAnsi="Comic Sans MS" w:cs="Lucida Sans Unicode"/>
          <w:sz w:val="20"/>
          <w:szCs w:val="20"/>
        </w:rPr>
      </w:pPr>
      <w:r w:rsidRPr="003001D8">
        <w:rPr>
          <w:rFonts w:ascii="Comic Sans MS" w:hAnsi="Comic Sans MS" w:cs="Lucida Sans Unicode"/>
          <w:sz w:val="20"/>
          <w:szCs w:val="20"/>
        </w:rPr>
        <w:t xml:space="preserve">Μοσχάτο  </w:t>
      </w:r>
      <w:r w:rsidRPr="000B5F4E">
        <w:rPr>
          <w:rFonts w:ascii="Comic Sans MS" w:hAnsi="Comic Sans MS" w:cs="Lucida Sans Unicode"/>
          <w:sz w:val="20"/>
          <w:szCs w:val="20"/>
        </w:rPr>
        <w:t>20/11/2017</w:t>
      </w:r>
    </w:p>
    <w:tbl>
      <w:tblPr>
        <w:tblStyle w:val="a9"/>
        <w:tblW w:w="8660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3982"/>
      </w:tblGrid>
      <w:tr w:rsidR="003001D8" w:rsidTr="00DD0784">
        <w:tc>
          <w:tcPr>
            <w:tcW w:w="4678" w:type="dxa"/>
          </w:tcPr>
          <w:p w:rsidR="00DD0784" w:rsidRPr="00DD0784" w:rsidRDefault="00DD0784" w:rsidP="00DD0784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DD0784">
              <w:rPr>
                <w:rFonts w:ascii="Comic Sans MS" w:hAnsi="Comic Sans MS" w:cs="Lucida Sans Unicode"/>
                <w:sz w:val="20"/>
                <w:szCs w:val="20"/>
              </w:rPr>
              <w:t>ΓΙΑ ΤΟ ΛΟΓΙΣΤΙΚΟ ΓΡΑΦΕΙΟ</w:t>
            </w:r>
          </w:p>
          <w:p w:rsidR="003001D8" w:rsidRDefault="00DD0784" w:rsidP="00DD0784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DD0784">
              <w:rPr>
                <w:rFonts w:ascii="Comic Sans MS" w:hAnsi="Comic Sans MS" w:cs="Lucida Sans Unicode"/>
                <w:sz w:val="20"/>
                <w:szCs w:val="20"/>
              </w:rPr>
              <w:t>ΧΡ. ΤΖΑΦΕΡΗΣ &amp; ΣΙΑ ΟΕ</w:t>
            </w:r>
          </w:p>
        </w:tc>
        <w:tc>
          <w:tcPr>
            <w:tcW w:w="3982" w:type="dxa"/>
          </w:tcPr>
          <w:p w:rsidR="003001D8" w:rsidRDefault="00DD0784" w:rsidP="003001D8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684878">
              <w:rPr>
                <w:rFonts w:ascii="Comic Sans MS" w:hAnsi="Comic Sans MS" w:cs="Lucida Sans Unicode"/>
                <w:sz w:val="20"/>
                <w:szCs w:val="20"/>
              </w:rPr>
              <w:t>Ο ΠΡΟΕΔΡΟΣ</w:t>
            </w:r>
          </w:p>
        </w:tc>
      </w:tr>
      <w:tr w:rsidR="00DD0784" w:rsidTr="00DD0784">
        <w:tc>
          <w:tcPr>
            <w:tcW w:w="4678" w:type="dxa"/>
          </w:tcPr>
          <w:p w:rsidR="00DD0784" w:rsidRDefault="00DD0784" w:rsidP="00DD0784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</w:p>
          <w:p w:rsidR="00DD0784" w:rsidRPr="00DD0784" w:rsidRDefault="00DD0784" w:rsidP="00DD0784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  <w:tc>
          <w:tcPr>
            <w:tcW w:w="3982" w:type="dxa"/>
          </w:tcPr>
          <w:p w:rsidR="00DD0784" w:rsidRDefault="00DD0784" w:rsidP="003001D8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</w:p>
        </w:tc>
      </w:tr>
      <w:tr w:rsidR="003001D8" w:rsidTr="00DD0784">
        <w:tc>
          <w:tcPr>
            <w:tcW w:w="4678" w:type="dxa"/>
          </w:tcPr>
          <w:p w:rsidR="00DD0784" w:rsidRPr="00DD0784" w:rsidRDefault="00DD0784" w:rsidP="00DD0784">
            <w:pPr>
              <w:ind w:left="-57" w:right="-57"/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DD0784">
              <w:rPr>
                <w:rFonts w:ascii="Comic Sans MS" w:hAnsi="Comic Sans MS" w:cs="Lucida Sans Unicode"/>
                <w:sz w:val="20"/>
                <w:szCs w:val="20"/>
              </w:rPr>
              <w:t>ΔΗΜΗΤΡΑ ΑΘ. ΤΣΑΤΣΑΡΩΝΗ</w:t>
            </w:r>
          </w:p>
          <w:p w:rsidR="003001D8" w:rsidRDefault="00DD0784" w:rsidP="00DD0784">
            <w:pPr>
              <w:ind w:left="-57" w:right="-57"/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DD0784">
              <w:rPr>
                <w:rFonts w:ascii="Comic Sans MS" w:hAnsi="Comic Sans MS" w:cs="Lucida Sans Unicode"/>
                <w:sz w:val="20"/>
                <w:szCs w:val="20"/>
              </w:rPr>
              <w:t>Α.ΑΔΕΙΑΣ 78867 Α ΤΑΞΗΣ  ΑΔΤ ΑΚ 092051</w:t>
            </w:r>
          </w:p>
        </w:tc>
        <w:tc>
          <w:tcPr>
            <w:tcW w:w="3982" w:type="dxa"/>
          </w:tcPr>
          <w:p w:rsidR="003001D8" w:rsidRDefault="00DD0784" w:rsidP="003001D8">
            <w:pPr>
              <w:jc w:val="center"/>
              <w:rPr>
                <w:rFonts w:ascii="Comic Sans MS" w:hAnsi="Comic Sans MS" w:cs="Lucida Sans Unicode"/>
                <w:sz w:val="20"/>
                <w:szCs w:val="20"/>
              </w:rPr>
            </w:pPr>
            <w:r w:rsidRPr="00684878">
              <w:rPr>
                <w:rFonts w:ascii="Comic Sans MS" w:hAnsi="Comic Sans MS" w:cs="Lucida Sans Unicode"/>
                <w:sz w:val="20"/>
                <w:szCs w:val="20"/>
              </w:rPr>
              <w:t>ΣΙΩΚΑΣ ΑΠΟΣΤΟΛΟΣ</w:t>
            </w:r>
            <w:bookmarkStart w:id="4" w:name="_GoBack"/>
            <w:bookmarkEnd w:id="4"/>
          </w:p>
        </w:tc>
      </w:tr>
    </w:tbl>
    <w:p w:rsidR="003001D8" w:rsidRDefault="003001D8" w:rsidP="00DD0784">
      <w:pPr>
        <w:ind w:left="357"/>
        <w:jc w:val="center"/>
        <w:rPr>
          <w:rFonts w:ascii="Comic Sans MS" w:hAnsi="Comic Sans MS" w:cs="Lucida Sans Unicode"/>
          <w:sz w:val="20"/>
          <w:szCs w:val="20"/>
        </w:rPr>
      </w:pPr>
    </w:p>
    <w:p w:rsidR="00603CBC" w:rsidRPr="00875D3F" w:rsidRDefault="003711CC" w:rsidP="00DD0784">
      <w:pPr>
        <w:jc w:val="both"/>
        <w:rPr>
          <w:rFonts w:ascii="Comic Sans MS" w:hAnsi="Comic Sans MS"/>
        </w:rPr>
      </w:pPr>
      <w:r w:rsidRPr="00875D3F">
        <w:rPr>
          <w:rFonts w:ascii="Comic Sans MS" w:hAnsi="Comic Sans MS" w:cs="Lucida Sans Unicode"/>
          <w:sz w:val="20"/>
          <w:szCs w:val="20"/>
        </w:rPr>
        <w:t xml:space="preserve">   </w:t>
      </w:r>
      <w:r w:rsidR="00B56C63" w:rsidRPr="00875D3F">
        <w:rPr>
          <w:rFonts w:ascii="Comic Sans MS" w:hAnsi="Comic Sans MS" w:cs="Lucida Sans Unicode"/>
          <w:sz w:val="20"/>
          <w:szCs w:val="20"/>
        </w:rPr>
        <w:t xml:space="preserve">             </w:t>
      </w:r>
      <w:r w:rsidR="00684878">
        <w:rPr>
          <w:rFonts w:ascii="Comic Sans MS" w:hAnsi="Comic Sans MS" w:cs="Lucida Sans Unicode"/>
          <w:sz w:val="20"/>
          <w:szCs w:val="20"/>
        </w:rPr>
        <w:t xml:space="preserve">  </w:t>
      </w:r>
      <w:r w:rsidR="0013210C">
        <w:rPr>
          <w:rFonts w:ascii="Comic Sans MS" w:hAnsi="Comic Sans MS" w:cs="Lucida Sans Unicode"/>
          <w:sz w:val="20"/>
          <w:szCs w:val="20"/>
        </w:rPr>
        <w:t xml:space="preserve"> </w:t>
      </w:r>
      <w:r w:rsidR="00684878">
        <w:rPr>
          <w:rFonts w:ascii="Comic Sans MS" w:hAnsi="Comic Sans MS" w:cs="Lucida Sans Unicode"/>
          <w:sz w:val="20"/>
          <w:szCs w:val="20"/>
        </w:rPr>
        <w:t xml:space="preserve">  </w:t>
      </w:r>
    </w:p>
    <w:p w:rsidR="008C242E" w:rsidRPr="009C4061" w:rsidRDefault="00150D95" w:rsidP="009C4061">
      <w:pPr>
        <w:jc w:val="both"/>
        <w:rPr>
          <w:rFonts w:asciiTheme="minorHAnsi" w:hAnsiTheme="minorHAnsi" w:cstheme="minorHAnsi"/>
          <w:sz w:val="22"/>
          <w:szCs w:val="22"/>
        </w:rPr>
      </w:pPr>
      <w:r w:rsidRPr="009C4061">
        <w:rPr>
          <w:rFonts w:asciiTheme="minorHAnsi" w:hAnsiTheme="minorHAnsi" w:cstheme="minorHAnsi"/>
          <w:sz w:val="22"/>
          <w:szCs w:val="22"/>
        </w:rPr>
        <w:t>Βεβαιώνεται ότι, το προσάρτημα αυτό που αποτελείται από τέσσερις (4) σελίδες είναι εκείνο που αναφέρεται στην Έκθεση Ελέγχου που χορηγήσαμε με ημερομηνία</w:t>
      </w:r>
      <w:r w:rsidR="009C4061">
        <w:rPr>
          <w:rFonts w:asciiTheme="minorHAnsi" w:hAnsiTheme="minorHAnsi" w:cstheme="minorHAnsi"/>
          <w:sz w:val="22"/>
          <w:szCs w:val="22"/>
        </w:rPr>
        <w:t xml:space="preserve"> </w:t>
      </w:r>
      <w:r w:rsidRPr="009C4061">
        <w:rPr>
          <w:rFonts w:asciiTheme="minorHAnsi" w:hAnsiTheme="minorHAnsi" w:cstheme="minorHAnsi"/>
          <w:sz w:val="22"/>
          <w:szCs w:val="22"/>
        </w:rPr>
        <w:t>…………………</w:t>
      </w:r>
      <w:r w:rsidR="003001D8" w:rsidRPr="003001D8">
        <w:rPr>
          <w:rFonts w:asciiTheme="minorHAnsi" w:hAnsiTheme="minorHAnsi" w:cstheme="minorHAnsi"/>
          <w:sz w:val="22"/>
          <w:szCs w:val="22"/>
        </w:rPr>
        <w:t>2018</w:t>
      </w:r>
      <w:r w:rsidRPr="009C4061">
        <w:rPr>
          <w:rFonts w:asciiTheme="minorHAnsi" w:hAnsiTheme="minorHAnsi" w:cstheme="minorHAnsi"/>
          <w:sz w:val="22"/>
          <w:szCs w:val="22"/>
        </w:rPr>
        <w:t>.</w:t>
      </w:r>
    </w:p>
    <w:p w:rsidR="00150D95" w:rsidRDefault="001D3226" w:rsidP="00DD0784">
      <w:pPr>
        <w:spacing w:before="120"/>
        <w:rPr>
          <w:rFonts w:ascii="Comic Sans MS" w:hAnsi="Comic Sans MS" w:cs="Lucida Sans Unicode"/>
          <w:sz w:val="20"/>
          <w:szCs w:val="20"/>
        </w:rPr>
      </w:pPr>
      <w:r w:rsidRPr="001D322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276.15pt;margin-top:5.7pt;width:194.4pt;height:7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" filled="f" stroked="f">
            <v:textbox inset="2.16pt,2.52pt,2.16pt,0">
              <w:txbxContent>
                <w:p w:rsidR="00150D95" w:rsidRPr="00DD0784" w:rsidRDefault="009C4061" w:rsidP="00150D95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 w:rsidRPr="00DD0784">
                    <w:rPr>
                      <w:rFonts w:asciiTheme="minorHAnsi" w:hAnsiTheme="minorHAnsi" w:cstheme="minorHAnsi"/>
                    </w:rPr>
                    <w:t xml:space="preserve">Αθήνα, </w:t>
                  </w:r>
                  <w:r w:rsidRPr="000B5F4E">
                    <w:rPr>
                      <w:rFonts w:asciiTheme="minorHAnsi" w:hAnsiTheme="minorHAnsi" w:cstheme="minorHAnsi"/>
                    </w:rPr>
                    <w:t>…………….</w:t>
                  </w:r>
                  <w:r w:rsidR="003001D8" w:rsidRPr="000B5F4E">
                    <w:rPr>
                      <w:rFonts w:asciiTheme="minorHAnsi" w:hAnsiTheme="minorHAnsi" w:cstheme="minorHAnsi"/>
                      <w:lang w:val="en-US"/>
                    </w:rPr>
                    <w:t>2018</w:t>
                  </w:r>
                </w:p>
                <w:p w:rsidR="009C4061" w:rsidRPr="00DD0784" w:rsidRDefault="009C4061" w:rsidP="00150D95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</w:rPr>
                  </w:pPr>
                  <w:r w:rsidRPr="00DD0784">
                    <w:rPr>
                      <w:rFonts w:asciiTheme="minorHAnsi" w:hAnsiTheme="minorHAnsi" w:cstheme="minorHAnsi"/>
                    </w:rPr>
                    <w:t>Ο Ορκωτός Ελεγκτής Λογιστής</w:t>
                  </w:r>
                </w:p>
                <w:p w:rsidR="009C4061" w:rsidRPr="00DD0784" w:rsidRDefault="009C4061" w:rsidP="00150D95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:rsidR="009C4061" w:rsidRPr="00DD0784" w:rsidRDefault="009C4061" w:rsidP="00150D95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</w:rPr>
                  </w:pPr>
                  <w:r w:rsidRPr="00DD0784">
                    <w:rPr>
                      <w:rFonts w:asciiTheme="minorHAnsi" w:hAnsiTheme="minorHAnsi" w:cstheme="minorHAnsi"/>
                    </w:rPr>
                    <w:t>ΔΗΜΗΤΡΙΟΣ Ν. ΠΑΠΠΑΣ</w:t>
                  </w:r>
                </w:p>
                <w:p w:rsidR="009C4061" w:rsidRPr="00DD0784" w:rsidRDefault="009C4061" w:rsidP="00150D95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</w:rPr>
                  </w:pPr>
                  <w:r w:rsidRPr="00DD0784">
                    <w:rPr>
                      <w:rFonts w:asciiTheme="minorHAnsi" w:hAnsiTheme="minorHAnsi" w:cstheme="minorHAnsi"/>
                    </w:rPr>
                    <w:t>ΑΜ. ΣΟΕΛ 14391</w:t>
                  </w:r>
                </w:p>
              </w:txbxContent>
            </v:textbox>
          </v:shape>
        </w:pict>
      </w:r>
      <w:r w:rsidR="00150D95">
        <w:rPr>
          <w:rFonts w:ascii="Comic Sans MS" w:hAnsi="Comic Sans MS" w:cs="Lucida Sans Unicode"/>
          <w:noProof/>
          <w:sz w:val="20"/>
          <w:szCs w:val="20"/>
        </w:rPr>
        <w:drawing>
          <wp:inline distT="0" distB="0" distL="0" distR="0">
            <wp:extent cx="2371725" cy="91440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0D95" w:rsidRDefault="00150D95" w:rsidP="00150D95">
      <w:pPr>
        <w:rPr>
          <w:rFonts w:ascii="Comic Sans MS" w:hAnsi="Comic Sans MS" w:cs="Lucida Sans Unicode"/>
          <w:sz w:val="20"/>
          <w:szCs w:val="20"/>
        </w:rPr>
      </w:pPr>
    </w:p>
    <w:p w:rsidR="00150D95" w:rsidRDefault="00150D95" w:rsidP="00150D95">
      <w:pPr>
        <w:rPr>
          <w:rFonts w:asciiTheme="minorHAnsi" w:eastAsiaTheme="minorEastAsia" w:hAnsi="Calibri" w:cstheme="minorBidi"/>
          <w:color w:val="000000"/>
          <w:sz w:val="22"/>
          <w:szCs w:val="22"/>
        </w:rPr>
      </w:pPr>
    </w:p>
    <w:p w:rsidR="00150D95" w:rsidRPr="00150D95" w:rsidRDefault="00150D95" w:rsidP="00150D95">
      <w:pPr>
        <w:rPr>
          <w:rFonts w:ascii="Comic Sans MS" w:hAnsi="Comic Sans MS" w:cs="Lucida Sans Unicode"/>
          <w:sz w:val="20"/>
          <w:szCs w:val="20"/>
        </w:rPr>
      </w:pPr>
    </w:p>
    <w:sectPr w:rsidR="00150D95" w:rsidRPr="00150D95" w:rsidSect="001D3226">
      <w:footerReference w:type="even" r:id="rId9"/>
      <w:footerReference w:type="default" r:id="rId10"/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6F1" w:rsidRDefault="002C46F1">
      <w:r>
        <w:separator/>
      </w:r>
    </w:p>
  </w:endnote>
  <w:endnote w:type="continuationSeparator" w:id="0">
    <w:p w:rsidR="002C46F1" w:rsidRDefault="002C4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2BD" w:rsidRDefault="001D32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012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12BD" w:rsidRDefault="008012B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2BD" w:rsidRDefault="001D32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012B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5F4E">
      <w:rPr>
        <w:rStyle w:val="a6"/>
        <w:noProof/>
      </w:rPr>
      <w:t>4</w:t>
    </w:r>
    <w:r>
      <w:rPr>
        <w:rStyle w:val="a6"/>
      </w:rPr>
      <w:fldChar w:fldCharType="end"/>
    </w:r>
  </w:p>
  <w:p w:rsidR="008012BD" w:rsidRDefault="008012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6F1" w:rsidRDefault="002C46F1">
      <w:r>
        <w:separator/>
      </w:r>
    </w:p>
  </w:footnote>
  <w:footnote w:type="continuationSeparator" w:id="0">
    <w:p w:rsidR="002C46F1" w:rsidRDefault="002C46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7C1"/>
    <w:multiLevelType w:val="hybridMultilevel"/>
    <w:tmpl w:val="CB749928"/>
    <w:lvl w:ilvl="0" w:tplc="19AE9AC4">
      <w:start w:val="36"/>
      <w:numFmt w:val="bullet"/>
      <w:lvlText w:val="-"/>
      <w:lvlJc w:val="left"/>
      <w:pPr>
        <w:ind w:left="1080" w:hanging="360"/>
      </w:pPr>
      <w:rPr>
        <w:rFonts w:ascii="Lucida Sans Unicode" w:eastAsia="Times New Roman" w:hAnsi="Lucida Sans Unicode" w:cs="Lucida Sans Unicode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FE63FE"/>
    <w:multiLevelType w:val="hybridMultilevel"/>
    <w:tmpl w:val="D1C89BA8"/>
    <w:lvl w:ilvl="0" w:tplc="79B455E0">
      <w:start w:val="36"/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87D3F"/>
    <w:multiLevelType w:val="hybridMultilevel"/>
    <w:tmpl w:val="78665AB6"/>
    <w:lvl w:ilvl="0" w:tplc="04080001">
      <w:start w:val="1"/>
      <w:numFmt w:val="bullet"/>
      <w:lvlText w:val=""/>
      <w:lvlJc w:val="left"/>
      <w:pPr>
        <w:tabs>
          <w:tab w:val="num" w:pos="951"/>
        </w:tabs>
        <w:ind w:left="9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71"/>
        </w:tabs>
        <w:ind w:left="16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91"/>
        </w:tabs>
        <w:ind w:left="23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11"/>
        </w:tabs>
        <w:ind w:left="31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31"/>
        </w:tabs>
        <w:ind w:left="38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51"/>
        </w:tabs>
        <w:ind w:left="45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71"/>
        </w:tabs>
        <w:ind w:left="52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91"/>
        </w:tabs>
        <w:ind w:left="59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11"/>
        </w:tabs>
        <w:ind w:left="6711" w:hanging="360"/>
      </w:pPr>
      <w:rPr>
        <w:rFonts w:ascii="Wingdings" w:hAnsi="Wingdings" w:hint="default"/>
      </w:rPr>
    </w:lvl>
  </w:abstractNum>
  <w:abstractNum w:abstractNumId="3">
    <w:nsid w:val="06535555"/>
    <w:multiLevelType w:val="hybridMultilevel"/>
    <w:tmpl w:val="C47664B6"/>
    <w:lvl w:ilvl="0" w:tplc="0408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4">
    <w:nsid w:val="0FEA3C1E"/>
    <w:multiLevelType w:val="hybridMultilevel"/>
    <w:tmpl w:val="369C6216"/>
    <w:lvl w:ilvl="0" w:tplc="0408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>
    <w:nsid w:val="16D80676"/>
    <w:multiLevelType w:val="hybridMultilevel"/>
    <w:tmpl w:val="652E2732"/>
    <w:lvl w:ilvl="0" w:tplc="D1C05E7E">
      <w:start w:val="36"/>
      <w:numFmt w:val="bullet"/>
      <w:lvlText w:val="-"/>
      <w:lvlJc w:val="left"/>
      <w:pPr>
        <w:ind w:left="1440" w:hanging="360"/>
      </w:pPr>
      <w:rPr>
        <w:rFonts w:ascii="Lucida Sans Unicode" w:eastAsia="Times New Roman" w:hAnsi="Lucida Sans Unicode" w:cs="Lucida Sans Unicode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3E41D5"/>
    <w:multiLevelType w:val="hybridMultilevel"/>
    <w:tmpl w:val="8D9E7922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C8E703A"/>
    <w:multiLevelType w:val="hybridMultilevel"/>
    <w:tmpl w:val="2904D6F6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0072A81"/>
    <w:multiLevelType w:val="hybridMultilevel"/>
    <w:tmpl w:val="20662BD0"/>
    <w:lvl w:ilvl="0" w:tplc="1B70F060">
      <w:start w:val="17"/>
      <w:numFmt w:val="decimal"/>
      <w:lvlText w:val="%1."/>
      <w:lvlJc w:val="left"/>
      <w:pPr>
        <w:tabs>
          <w:tab w:val="num" w:pos="1059"/>
        </w:tabs>
        <w:ind w:left="1059" w:hanging="5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9">
    <w:nsid w:val="60561F11"/>
    <w:multiLevelType w:val="multilevel"/>
    <w:tmpl w:val="04B88866"/>
    <w:lvl w:ilvl="0">
      <w:start w:val="5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>
    <w:nsid w:val="64D50A68"/>
    <w:multiLevelType w:val="hybridMultilevel"/>
    <w:tmpl w:val="D13C8992"/>
    <w:lvl w:ilvl="0" w:tplc="1F102CF4">
      <w:start w:val="1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4" w:hanging="360"/>
      </w:pPr>
    </w:lvl>
    <w:lvl w:ilvl="2" w:tplc="0408001B" w:tentative="1">
      <w:start w:val="1"/>
      <w:numFmt w:val="lowerRoman"/>
      <w:lvlText w:val="%3."/>
      <w:lvlJc w:val="right"/>
      <w:pPr>
        <w:ind w:left="2304" w:hanging="180"/>
      </w:pPr>
    </w:lvl>
    <w:lvl w:ilvl="3" w:tplc="0408000F" w:tentative="1">
      <w:start w:val="1"/>
      <w:numFmt w:val="decimal"/>
      <w:lvlText w:val="%4."/>
      <w:lvlJc w:val="left"/>
      <w:pPr>
        <w:ind w:left="3024" w:hanging="360"/>
      </w:pPr>
    </w:lvl>
    <w:lvl w:ilvl="4" w:tplc="04080019" w:tentative="1">
      <w:start w:val="1"/>
      <w:numFmt w:val="lowerLetter"/>
      <w:lvlText w:val="%5."/>
      <w:lvlJc w:val="left"/>
      <w:pPr>
        <w:ind w:left="3744" w:hanging="360"/>
      </w:pPr>
    </w:lvl>
    <w:lvl w:ilvl="5" w:tplc="0408001B" w:tentative="1">
      <w:start w:val="1"/>
      <w:numFmt w:val="lowerRoman"/>
      <w:lvlText w:val="%6."/>
      <w:lvlJc w:val="right"/>
      <w:pPr>
        <w:ind w:left="4464" w:hanging="180"/>
      </w:pPr>
    </w:lvl>
    <w:lvl w:ilvl="6" w:tplc="0408000F" w:tentative="1">
      <w:start w:val="1"/>
      <w:numFmt w:val="decimal"/>
      <w:lvlText w:val="%7."/>
      <w:lvlJc w:val="left"/>
      <w:pPr>
        <w:ind w:left="5184" w:hanging="360"/>
      </w:pPr>
    </w:lvl>
    <w:lvl w:ilvl="7" w:tplc="04080019" w:tentative="1">
      <w:start w:val="1"/>
      <w:numFmt w:val="lowerLetter"/>
      <w:lvlText w:val="%8."/>
      <w:lvlJc w:val="left"/>
      <w:pPr>
        <w:ind w:left="5904" w:hanging="360"/>
      </w:pPr>
    </w:lvl>
    <w:lvl w:ilvl="8" w:tplc="0408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75B04365"/>
    <w:multiLevelType w:val="hybridMultilevel"/>
    <w:tmpl w:val="2C6ECF00"/>
    <w:lvl w:ilvl="0" w:tplc="CDDE6AA4">
      <w:start w:val="5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42E"/>
    <w:rsid w:val="000135FD"/>
    <w:rsid w:val="00013AB9"/>
    <w:rsid w:val="00022674"/>
    <w:rsid w:val="00041307"/>
    <w:rsid w:val="00043CA7"/>
    <w:rsid w:val="00051BFB"/>
    <w:rsid w:val="0005200D"/>
    <w:rsid w:val="000615D5"/>
    <w:rsid w:val="00061B12"/>
    <w:rsid w:val="00063A3F"/>
    <w:rsid w:val="00065F1D"/>
    <w:rsid w:val="00071065"/>
    <w:rsid w:val="000769FD"/>
    <w:rsid w:val="00085622"/>
    <w:rsid w:val="0009488F"/>
    <w:rsid w:val="000A17CA"/>
    <w:rsid w:val="000A2E2C"/>
    <w:rsid w:val="000A6E67"/>
    <w:rsid w:val="000B5F4E"/>
    <w:rsid w:val="000D13F5"/>
    <w:rsid w:val="000D6E52"/>
    <w:rsid w:val="000E09B6"/>
    <w:rsid w:val="000E534C"/>
    <w:rsid w:val="000E75AE"/>
    <w:rsid w:val="000F183C"/>
    <w:rsid w:val="000F3C6F"/>
    <w:rsid w:val="000F5D6B"/>
    <w:rsid w:val="000F632B"/>
    <w:rsid w:val="00102A0A"/>
    <w:rsid w:val="00104F63"/>
    <w:rsid w:val="001136D3"/>
    <w:rsid w:val="001211AA"/>
    <w:rsid w:val="0013210C"/>
    <w:rsid w:val="00132401"/>
    <w:rsid w:val="00134F3D"/>
    <w:rsid w:val="001412D2"/>
    <w:rsid w:val="00150D95"/>
    <w:rsid w:val="001720CA"/>
    <w:rsid w:val="001732E9"/>
    <w:rsid w:val="0019028A"/>
    <w:rsid w:val="001A3ABA"/>
    <w:rsid w:val="001A6B8E"/>
    <w:rsid w:val="001C0386"/>
    <w:rsid w:val="001D06D4"/>
    <w:rsid w:val="001D3226"/>
    <w:rsid w:val="002012D4"/>
    <w:rsid w:val="00206E41"/>
    <w:rsid w:val="002126DD"/>
    <w:rsid w:val="00212B2E"/>
    <w:rsid w:val="00213D77"/>
    <w:rsid w:val="00220339"/>
    <w:rsid w:val="00226162"/>
    <w:rsid w:val="00230E00"/>
    <w:rsid w:val="002313FE"/>
    <w:rsid w:val="0023386B"/>
    <w:rsid w:val="00250A58"/>
    <w:rsid w:val="00252821"/>
    <w:rsid w:val="002532F8"/>
    <w:rsid w:val="00253B64"/>
    <w:rsid w:val="00254393"/>
    <w:rsid w:val="0025534A"/>
    <w:rsid w:val="00264005"/>
    <w:rsid w:val="00265AAE"/>
    <w:rsid w:val="0028780B"/>
    <w:rsid w:val="00287990"/>
    <w:rsid w:val="00287B82"/>
    <w:rsid w:val="002B165B"/>
    <w:rsid w:val="002B1A9C"/>
    <w:rsid w:val="002C46F1"/>
    <w:rsid w:val="002E08C3"/>
    <w:rsid w:val="002E18F1"/>
    <w:rsid w:val="002F4B9F"/>
    <w:rsid w:val="003001D8"/>
    <w:rsid w:val="00306AD7"/>
    <w:rsid w:val="00321648"/>
    <w:rsid w:val="00323904"/>
    <w:rsid w:val="00323F73"/>
    <w:rsid w:val="00335429"/>
    <w:rsid w:val="00352B84"/>
    <w:rsid w:val="00356019"/>
    <w:rsid w:val="00356731"/>
    <w:rsid w:val="003571F1"/>
    <w:rsid w:val="00362A75"/>
    <w:rsid w:val="00367D9C"/>
    <w:rsid w:val="003711CC"/>
    <w:rsid w:val="00374DB2"/>
    <w:rsid w:val="003846E0"/>
    <w:rsid w:val="003A5AA6"/>
    <w:rsid w:val="003B18D4"/>
    <w:rsid w:val="003D3748"/>
    <w:rsid w:val="003E5229"/>
    <w:rsid w:val="003E5F71"/>
    <w:rsid w:val="004047B0"/>
    <w:rsid w:val="00405504"/>
    <w:rsid w:val="00415A4F"/>
    <w:rsid w:val="00421E37"/>
    <w:rsid w:val="00423FD3"/>
    <w:rsid w:val="0044159F"/>
    <w:rsid w:val="0044394C"/>
    <w:rsid w:val="00461666"/>
    <w:rsid w:val="00462E5B"/>
    <w:rsid w:val="00466FF5"/>
    <w:rsid w:val="00467575"/>
    <w:rsid w:val="004815A4"/>
    <w:rsid w:val="00483757"/>
    <w:rsid w:val="00491772"/>
    <w:rsid w:val="00493574"/>
    <w:rsid w:val="004C29A1"/>
    <w:rsid w:val="004E1C9B"/>
    <w:rsid w:val="004E1D77"/>
    <w:rsid w:val="004F4EE4"/>
    <w:rsid w:val="00505576"/>
    <w:rsid w:val="0051102D"/>
    <w:rsid w:val="00522A45"/>
    <w:rsid w:val="00527F99"/>
    <w:rsid w:val="005309F8"/>
    <w:rsid w:val="005350C0"/>
    <w:rsid w:val="00544DA7"/>
    <w:rsid w:val="0056273C"/>
    <w:rsid w:val="00565646"/>
    <w:rsid w:val="00567E3A"/>
    <w:rsid w:val="005831A0"/>
    <w:rsid w:val="00583E6C"/>
    <w:rsid w:val="005976FD"/>
    <w:rsid w:val="005B00AC"/>
    <w:rsid w:val="005B0B1E"/>
    <w:rsid w:val="005B2DB0"/>
    <w:rsid w:val="005C3C4A"/>
    <w:rsid w:val="005D4696"/>
    <w:rsid w:val="005F47A1"/>
    <w:rsid w:val="005F49BD"/>
    <w:rsid w:val="00603CBC"/>
    <w:rsid w:val="00605EE3"/>
    <w:rsid w:val="00610B55"/>
    <w:rsid w:val="00610D7F"/>
    <w:rsid w:val="006245F7"/>
    <w:rsid w:val="00657DDB"/>
    <w:rsid w:val="0066538B"/>
    <w:rsid w:val="00671FE0"/>
    <w:rsid w:val="006768A9"/>
    <w:rsid w:val="006827F2"/>
    <w:rsid w:val="0068297B"/>
    <w:rsid w:val="00684878"/>
    <w:rsid w:val="00685813"/>
    <w:rsid w:val="0068614F"/>
    <w:rsid w:val="00687ADF"/>
    <w:rsid w:val="006972BF"/>
    <w:rsid w:val="00697BA5"/>
    <w:rsid w:val="006C2C75"/>
    <w:rsid w:val="006C6141"/>
    <w:rsid w:val="006D32EE"/>
    <w:rsid w:val="006E034A"/>
    <w:rsid w:val="006E4D72"/>
    <w:rsid w:val="006E6DD0"/>
    <w:rsid w:val="006E71ED"/>
    <w:rsid w:val="00701630"/>
    <w:rsid w:val="00725E4D"/>
    <w:rsid w:val="007319AF"/>
    <w:rsid w:val="0073772F"/>
    <w:rsid w:val="007443FC"/>
    <w:rsid w:val="00760806"/>
    <w:rsid w:val="00761CF5"/>
    <w:rsid w:val="007638D9"/>
    <w:rsid w:val="007669B6"/>
    <w:rsid w:val="00790731"/>
    <w:rsid w:val="00792A2B"/>
    <w:rsid w:val="007A111A"/>
    <w:rsid w:val="007B42A5"/>
    <w:rsid w:val="007D2A86"/>
    <w:rsid w:val="007D2B17"/>
    <w:rsid w:val="007E12AE"/>
    <w:rsid w:val="007E5448"/>
    <w:rsid w:val="008012BD"/>
    <w:rsid w:val="0080275C"/>
    <w:rsid w:val="0081459F"/>
    <w:rsid w:val="00827452"/>
    <w:rsid w:val="008318B8"/>
    <w:rsid w:val="00831D82"/>
    <w:rsid w:val="00835E5F"/>
    <w:rsid w:val="00846471"/>
    <w:rsid w:val="00851EF2"/>
    <w:rsid w:val="00873855"/>
    <w:rsid w:val="00875D3F"/>
    <w:rsid w:val="00877DF0"/>
    <w:rsid w:val="00880CBF"/>
    <w:rsid w:val="00882E1A"/>
    <w:rsid w:val="00885CA7"/>
    <w:rsid w:val="00887972"/>
    <w:rsid w:val="0089501C"/>
    <w:rsid w:val="008A550A"/>
    <w:rsid w:val="008B29F6"/>
    <w:rsid w:val="008C242E"/>
    <w:rsid w:val="008C2859"/>
    <w:rsid w:val="008C6300"/>
    <w:rsid w:val="008C7040"/>
    <w:rsid w:val="008D2B16"/>
    <w:rsid w:val="008E76B6"/>
    <w:rsid w:val="00907013"/>
    <w:rsid w:val="00907D8D"/>
    <w:rsid w:val="009101D2"/>
    <w:rsid w:val="0091351E"/>
    <w:rsid w:val="00933B2D"/>
    <w:rsid w:val="00946392"/>
    <w:rsid w:val="0095351B"/>
    <w:rsid w:val="00960900"/>
    <w:rsid w:val="00965171"/>
    <w:rsid w:val="00967399"/>
    <w:rsid w:val="0096753E"/>
    <w:rsid w:val="009829C3"/>
    <w:rsid w:val="00982CBB"/>
    <w:rsid w:val="009856DB"/>
    <w:rsid w:val="009C4061"/>
    <w:rsid w:val="009D6BCB"/>
    <w:rsid w:val="009F3012"/>
    <w:rsid w:val="009F49EB"/>
    <w:rsid w:val="00A02AE3"/>
    <w:rsid w:val="00A1710B"/>
    <w:rsid w:val="00A17A8E"/>
    <w:rsid w:val="00A31840"/>
    <w:rsid w:val="00A471EA"/>
    <w:rsid w:val="00A47F64"/>
    <w:rsid w:val="00A64B34"/>
    <w:rsid w:val="00A75707"/>
    <w:rsid w:val="00A95370"/>
    <w:rsid w:val="00AA6353"/>
    <w:rsid w:val="00AB59DE"/>
    <w:rsid w:val="00AB689A"/>
    <w:rsid w:val="00AC1D1A"/>
    <w:rsid w:val="00AE64B0"/>
    <w:rsid w:val="00AF010D"/>
    <w:rsid w:val="00AF23EE"/>
    <w:rsid w:val="00AF48D8"/>
    <w:rsid w:val="00B03063"/>
    <w:rsid w:val="00B03980"/>
    <w:rsid w:val="00B1239E"/>
    <w:rsid w:val="00B2047B"/>
    <w:rsid w:val="00B300A9"/>
    <w:rsid w:val="00B304C0"/>
    <w:rsid w:val="00B3656F"/>
    <w:rsid w:val="00B3699D"/>
    <w:rsid w:val="00B37DB8"/>
    <w:rsid w:val="00B40F09"/>
    <w:rsid w:val="00B41D93"/>
    <w:rsid w:val="00B51667"/>
    <w:rsid w:val="00B56C63"/>
    <w:rsid w:val="00B66C8F"/>
    <w:rsid w:val="00B72210"/>
    <w:rsid w:val="00B73791"/>
    <w:rsid w:val="00B76CB2"/>
    <w:rsid w:val="00B9117C"/>
    <w:rsid w:val="00BC71A5"/>
    <w:rsid w:val="00BC7ACE"/>
    <w:rsid w:val="00BD6207"/>
    <w:rsid w:val="00BE04A5"/>
    <w:rsid w:val="00BF1102"/>
    <w:rsid w:val="00C02D94"/>
    <w:rsid w:val="00C045DC"/>
    <w:rsid w:val="00C14B12"/>
    <w:rsid w:val="00C17B4C"/>
    <w:rsid w:val="00C26BD7"/>
    <w:rsid w:val="00C46E80"/>
    <w:rsid w:val="00C77147"/>
    <w:rsid w:val="00C86A3A"/>
    <w:rsid w:val="00C90167"/>
    <w:rsid w:val="00C90715"/>
    <w:rsid w:val="00C937A3"/>
    <w:rsid w:val="00CA0746"/>
    <w:rsid w:val="00CA087C"/>
    <w:rsid w:val="00CA3AC0"/>
    <w:rsid w:val="00CD06B0"/>
    <w:rsid w:val="00CD0842"/>
    <w:rsid w:val="00D101C2"/>
    <w:rsid w:val="00D111C0"/>
    <w:rsid w:val="00D11CFC"/>
    <w:rsid w:val="00D14B62"/>
    <w:rsid w:val="00D16D29"/>
    <w:rsid w:val="00D27B92"/>
    <w:rsid w:val="00D313AA"/>
    <w:rsid w:val="00D401F4"/>
    <w:rsid w:val="00D45601"/>
    <w:rsid w:val="00D528BB"/>
    <w:rsid w:val="00D53987"/>
    <w:rsid w:val="00D57FF1"/>
    <w:rsid w:val="00D65CF8"/>
    <w:rsid w:val="00D67C54"/>
    <w:rsid w:val="00D73567"/>
    <w:rsid w:val="00D83392"/>
    <w:rsid w:val="00D8740A"/>
    <w:rsid w:val="00D9487F"/>
    <w:rsid w:val="00D95994"/>
    <w:rsid w:val="00DB50F4"/>
    <w:rsid w:val="00DB7AB8"/>
    <w:rsid w:val="00DD0784"/>
    <w:rsid w:val="00DD2051"/>
    <w:rsid w:val="00DD25AB"/>
    <w:rsid w:val="00DD4C26"/>
    <w:rsid w:val="00DE23C4"/>
    <w:rsid w:val="00DE6D50"/>
    <w:rsid w:val="00E137BE"/>
    <w:rsid w:val="00E13936"/>
    <w:rsid w:val="00E13EEC"/>
    <w:rsid w:val="00E17E00"/>
    <w:rsid w:val="00E41185"/>
    <w:rsid w:val="00E46C2B"/>
    <w:rsid w:val="00E678AF"/>
    <w:rsid w:val="00E73DA0"/>
    <w:rsid w:val="00E8211A"/>
    <w:rsid w:val="00E82EDD"/>
    <w:rsid w:val="00E8703C"/>
    <w:rsid w:val="00E93E69"/>
    <w:rsid w:val="00E957C2"/>
    <w:rsid w:val="00EB2629"/>
    <w:rsid w:val="00EB54EE"/>
    <w:rsid w:val="00EC694D"/>
    <w:rsid w:val="00EE30B1"/>
    <w:rsid w:val="00EE4CF5"/>
    <w:rsid w:val="00EF6FFD"/>
    <w:rsid w:val="00F00940"/>
    <w:rsid w:val="00F01EC0"/>
    <w:rsid w:val="00F06F09"/>
    <w:rsid w:val="00F439B3"/>
    <w:rsid w:val="00F458AD"/>
    <w:rsid w:val="00F47DBE"/>
    <w:rsid w:val="00F54FD1"/>
    <w:rsid w:val="00F558BB"/>
    <w:rsid w:val="00F564B1"/>
    <w:rsid w:val="00F601C7"/>
    <w:rsid w:val="00F84013"/>
    <w:rsid w:val="00F91921"/>
    <w:rsid w:val="00F92564"/>
    <w:rsid w:val="00FA016B"/>
    <w:rsid w:val="00FA364A"/>
    <w:rsid w:val="00FB1B6E"/>
    <w:rsid w:val="00FB7FB6"/>
    <w:rsid w:val="00FC598A"/>
    <w:rsid w:val="00FD031F"/>
    <w:rsid w:val="00FD2FE4"/>
    <w:rsid w:val="00FF4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226"/>
    <w:rPr>
      <w:sz w:val="24"/>
      <w:szCs w:val="24"/>
    </w:rPr>
  </w:style>
  <w:style w:type="paragraph" w:styleId="1">
    <w:name w:val="heading 1"/>
    <w:basedOn w:val="a"/>
    <w:next w:val="a"/>
    <w:qFormat/>
    <w:rsid w:val="001D3226"/>
    <w:pPr>
      <w:keepNext/>
      <w:tabs>
        <w:tab w:val="num" w:pos="504"/>
      </w:tabs>
      <w:ind w:left="504" w:hanging="216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Char"/>
    <w:qFormat/>
    <w:rsid w:val="001D3226"/>
    <w:pPr>
      <w:keepNext/>
      <w:ind w:right="-1"/>
      <w:jc w:val="center"/>
      <w:outlineLvl w:val="1"/>
    </w:pPr>
    <w:rPr>
      <w:rFonts w:ascii="Arial" w:hAnsi="Arial"/>
      <w:b/>
      <w:u w:val="single"/>
    </w:rPr>
  </w:style>
  <w:style w:type="paragraph" w:styleId="3">
    <w:name w:val="heading 3"/>
    <w:basedOn w:val="a"/>
    <w:next w:val="a"/>
    <w:qFormat/>
    <w:rsid w:val="001D3226"/>
    <w:pPr>
      <w:keepNext/>
      <w:ind w:right="-1"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1D3226"/>
    <w:pPr>
      <w:keepNext/>
      <w:tabs>
        <w:tab w:val="num" w:pos="504"/>
      </w:tabs>
      <w:jc w:val="center"/>
      <w:outlineLvl w:val="3"/>
    </w:pPr>
    <w:rPr>
      <w:rFonts w:ascii="Arial" w:hAnsi="Arial"/>
      <w:b/>
      <w:bCs/>
      <w:sz w:val="22"/>
    </w:rPr>
  </w:style>
  <w:style w:type="paragraph" w:styleId="5">
    <w:name w:val="heading 5"/>
    <w:basedOn w:val="a"/>
    <w:next w:val="a"/>
    <w:qFormat/>
    <w:rsid w:val="001D3226"/>
    <w:pPr>
      <w:keepNext/>
      <w:ind w:right="-1"/>
      <w:jc w:val="center"/>
      <w:outlineLvl w:val="4"/>
    </w:pPr>
    <w:rPr>
      <w:rFonts w:ascii="Arial" w:hAnsi="Arial"/>
      <w:u w:val="single"/>
    </w:rPr>
  </w:style>
  <w:style w:type="paragraph" w:styleId="6">
    <w:name w:val="heading 6"/>
    <w:basedOn w:val="a"/>
    <w:next w:val="a"/>
    <w:qFormat/>
    <w:rsid w:val="001D3226"/>
    <w:pPr>
      <w:keepNext/>
      <w:ind w:left="348"/>
      <w:jc w:val="both"/>
      <w:outlineLvl w:val="5"/>
    </w:pPr>
    <w:rPr>
      <w:rFonts w:ascii="Arial" w:hAnsi="Arial"/>
      <w:bCs/>
      <w:i/>
    </w:rPr>
  </w:style>
  <w:style w:type="paragraph" w:styleId="7">
    <w:name w:val="heading 7"/>
    <w:basedOn w:val="a"/>
    <w:next w:val="a"/>
    <w:qFormat/>
    <w:rsid w:val="001D3226"/>
    <w:pPr>
      <w:keepNext/>
      <w:tabs>
        <w:tab w:val="num" w:pos="504"/>
      </w:tabs>
      <w:jc w:val="both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qFormat/>
    <w:rsid w:val="001D3226"/>
    <w:pPr>
      <w:keepNext/>
      <w:tabs>
        <w:tab w:val="num" w:pos="504"/>
      </w:tabs>
      <w:jc w:val="both"/>
      <w:outlineLvl w:val="7"/>
    </w:pPr>
    <w:rPr>
      <w:rFonts w:ascii="Arial" w:hAnsi="Arial"/>
      <w:i/>
      <w:iCs/>
    </w:rPr>
  </w:style>
  <w:style w:type="paragraph" w:styleId="9">
    <w:name w:val="heading 9"/>
    <w:basedOn w:val="a"/>
    <w:next w:val="a"/>
    <w:qFormat/>
    <w:rsid w:val="001D3226"/>
    <w:pPr>
      <w:keepNext/>
      <w:ind w:right="-1"/>
      <w:jc w:val="center"/>
      <w:outlineLvl w:val="8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D3226"/>
    <w:pPr>
      <w:ind w:left="504"/>
      <w:jc w:val="both"/>
    </w:pPr>
    <w:rPr>
      <w:rFonts w:ascii="Arial" w:hAnsi="Arial"/>
      <w:b/>
      <w:i/>
    </w:rPr>
  </w:style>
  <w:style w:type="paragraph" w:styleId="20">
    <w:name w:val="Body Text Indent 2"/>
    <w:basedOn w:val="a"/>
    <w:link w:val="2Char0"/>
    <w:semiHidden/>
    <w:rsid w:val="001D3226"/>
    <w:pPr>
      <w:tabs>
        <w:tab w:val="num" w:pos="504"/>
      </w:tabs>
      <w:ind w:left="720" w:hanging="216"/>
      <w:jc w:val="both"/>
    </w:pPr>
    <w:rPr>
      <w:rFonts w:ascii="Arial" w:hAnsi="Arial"/>
      <w:b/>
      <w:i/>
    </w:rPr>
  </w:style>
  <w:style w:type="paragraph" w:styleId="30">
    <w:name w:val="Body Text Indent 3"/>
    <w:basedOn w:val="a"/>
    <w:link w:val="3Char"/>
    <w:semiHidden/>
    <w:rsid w:val="001D3226"/>
    <w:pPr>
      <w:tabs>
        <w:tab w:val="num" w:pos="504"/>
      </w:tabs>
      <w:ind w:left="504" w:hanging="216"/>
      <w:jc w:val="both"/>
    </w:pPr>
    <w:rPr>
      <w:rFonts w:ascii="Arial" w:hAnsi="Arial" w:cs="Arial"/>
    </w:rPr>
  </w:style>
  <w:style w:type="paragraph" w:styleId="a4">
    <w:name w:val="Body Text"/>
    <w:basedOn w:val="a"/>
    <w:semiHidden/>
    <w:rsid w:val="001D3226"/>
    <w:pPr>
      <w:jc w:val="both"/>
    </w:pPr>
    <w:rPr>
      <w:rFonts w:ascii="Arial" w:hAnsi="Arial"/>
      <w:sz w:val="20"/>
      <w:szCs w:val="20"/>
    </w:rPr>
  </w:style>
  <w:style w:type="paragraph" w:customStyle="1" w:styleId="10">
    <w:name w:val="Κείμενο πλαισίου1"/>
    <w:basedOn w:val="a"/>
    <w:semiHidden/>
    <w:unhideWhenUsed/>
    <w:rsid w:val="001D3226"/>
    <w:rPr>
      <w:rFonts w:ascii="Tahoma" w:hAnsi="Tahoma" w:cs="Tahoma"/>
      <w:sz w:val="16"/>
      <w:szCs w:val="16"/>
    </w:rPr>
  </w:style>
  <w:style w:type="character" w:customStyle="1" w:styleId="Char">
    <w:name w:val="Char"/>
    <w:semiHidden/>
    <w:rsid w:val="001D322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0"/>
    <w:semiHidden/>
    <w:rsid w:val="001D3226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1D3226"/>
  </w:style>
  <w:style w:type="paragraph" w:customStyle="1" w:styleId="21">
    <w:name w:val="Κείμενο πλαισίου2"/>
    <w:basedOn w:val="a"/>
    <w:semiHidden/>
    <w:unhideWhenUsed/>
    <w:rsid w:val="001D322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semiHidden/>
    <w:rsid w:val="001D3226"/>
    <w:rPr>
      <w:rFonts w:ascii="Tahoma" w:hAnsi="Tahoma" w:cs="Tahoma"/>
      <w:sz w:val="16"/>
      <w:szCs w:val="16"/>
    </w:rPr>
  </w:style>
  <w:style w:type="character" w:styleId="a7">
    <w:name w:val="annotation reference"/>
    <w:semiHidden/>
    <w:unhideWhenUsed/>
    <w:rsid w:val="001D3226"/>
    <w:rPr>
      <w:sz w:val="16"/>
      <w:szCs w:val="16"/>
    </w:rPr>
  </w:style>
  <w:style w:type="paragraph" w:styleId="a8">
    <w:name w:val="annotation text"/>
    <w:basedOn w:val="a"/>
    <w:semiHidden/>
    <w:unhideWhenUsed/>
    <w:rsid w:val="001D3226"/>
    <w:rPr>
      <w:sz w:val="20"/>
      <w:szCs w:val="20"/>
    </w:rPr>
  </w:style>
  <w:style w:type="character" w:customStyle="1" w:styleId="Char2">
    <w:name w:val="Κείμενο σχολίου Char"/>
    <w:basedOn w:val="a0"/>
    <w:semiHidden/>
    <w:rsid w:val="001D3226"/>
  </w:style>
  <w:style w:type="paragraph" w:customStyle="1" w:styleId="11">
    <w:name w:val="Θέμα σχολίου1"/>
    <w:basedOn w:val="a8"/>
    <w:next w:val="a8"/>
    <w:semiHidden/>
    <w:unhideWhenUsed/>
    <w:rsid w:val="001D3226"/>
    <w:rPr>
      <w:b/>
      <w:bCs/>
    </w:rPr>
  </w:style>
  <w:style w:type="character" w:customStyle="1" w:styleId="Char3">
    <w:name w:val="Θέμα σχολίου Char"/>
    <w:semiHidden/>
    <w:rsid w:val="001D3226"/>
    <w:rPr>
      <w:b/>
      <w:bCs/>
    </w:rPr>
  </w:style>
  <w:style w:type="character" w:customStyle="1" w:styleId="Char0">
    <w:name w:val="Υποσέλιδο Char"/>
    <w:link w:val="a5"/>
    <w:semiHidden/>
    <w:rsid w:val="00697BA5"/>
    <w:rPr>
      <w:sz w:val="24"/>
      <w:szCs w:val="24"/>
    </w:rPr>
  </w:style>
  <w:style w:type="character" w:customStyle="1" w:styleId="2Char0">
    <w:name w:val="Σώμα κείμενου με εσοχή 2 Char"/>
    <w:link w:val="20"/>
    <w:semiHidden/>
    <w:rsid w:val="008318B8"/>
    <w:rPr>
      <w:rFonts w:ascii="Arial" w:hAnsi="Arial"/>
      <w:b/>
      <w:i/>
      <w:sz w:val="24"/>
      <w:szCs w:val="24"/>
    </w:rPr>
  </w:style>
  <w:style w:type="paragraph" w:styleId="31">
    <w:name w:val="Body Text 3"/>
    <w:basedOn w:val="a"/>
    <w:link w:val="3Char0"/>
    <w:uiPriority w:val="99"/>
    <w:semiHidden/>
    <w:unhideWhenUsed/>
    <w:rsid w:val="007A111A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1"/>
    <w:uiPriority w:val="99"/>
    <w:semiHidden/>
    <w:rsid w:val="007A111A"/>
    <w:rPr>
      <w:sz w:val="16"/>
      <w:szCs w:val="16"/>
    </w:rPr>
  </w:style>
  <w:style w:type="character" w:customStyle="1" w:styleId="2Char">
    <w:name w:val="Επικεφαλίδα 2 Char"/>
    <w:link w:val="2"/>
    <w:rsid w:val="009F3012"/>
    <w:rPr>
      <w:rFonts w:ascii="Arial" w:hAnsi="Arial"/>
      <w:b/>
      <w:sz w:val="24"/>
      <w:szCs w:val="24"/>
      <w:u w:val="single"/>
    </w:rPr>
  </w:style>
  <w:style w:type="character" w:customStyle="1" w:styleId="3Char">
    <w:name w:val="Σώμα κείμενου με εσοχή 3 Char"/>
    <w:link w:val="30"/>
    <w:semiHidden/>
    <w:rsid w:val="00F01EC0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B911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1">
    <w:name w:val="Πίνακας 1 με ανοιχτόχρωμο πλέγμα - Έμφαση 51"/>
    <w:basedOn w:val="a1"/>
    <w:uiPriority w:val="46"/>
    <w:rsid w:val="00B9117C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endnote text"/>
    <w:basedOn w:val="a"/>
    <w:link w:val="Char4"/>
    <w:uiPriority w:val="99"/>
    <w:semiHidden/>
    <w:unhideWhenUsed/>
    <w:rsid w:val="00061B12"/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a"/>
    <w:uiPriority w:val="99"/>
    <w:semiHidden/>
    <w:rsid w:val="00061B12"/>
  </w:style>
  <w:style w:type="character" w:styleId="ab">
    <w:name w:val="endnote reference"/>
    <w:uiPriority w:val="99"/>
    <w:semiHidden/>
    <w:unhideWhenUsed/>
    <w:rsid w:val="00061B12"/>
    <w:rPr>
      <w:vertAlign w:val="superscript"/>
    </w:rPr>
  </w:style>
  <w:style w:type="table" w:customStyle="1" w:styleId="2-11">
    <w:name w:val="Πίνακας 2 με πλέγμα - Έμφαση 11"/>
    <w:basedOn w:val="a1"/>
    <w:uiPriority w:val="47"/>
    <w:rsid w:val="000A2E2C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Web">
    <w:name w:val="Normal (Web)"/>
    <w:basedOn w:val="a"/>
    <w:uiPriority w:val="99"/>
    <w:semiHidden/>
    <w:unhideWhenUsed/>
    <w:rsid w:val="00150D95"/>
    <w:pPr>
      <w:spacing w:before="100" w:beforeAutospacing="1" w:after="100" w:afterAutospacing="1"/>
    </w:pPr>
    <w:rPr>
      <w:rFonts w:eastAsiaTheme="minorEastAsia"/>
    </w:rPr>
  </w:style>
  <w:style w:type="paragraph" w:styleId="ac">
    <w:name w:val="Balloon Text"/>
    <w:basedOn w:val="a"/>
    <w:link w:val="Char10"/>
    <w:uiPriority w:val="99"/>
    <w:semiHidden/>
    <w:unhideWhenUsed/>
    <w:rsid w:val="00150D95"/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c"/>
    <w:uiPriority w:val="99"/>
    <w:semiHidden/>
    <w:rsid w:val="00150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E954-5CB5-49A7-9B08-203EC279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1149</Words>
  <Characters>7495</Characters>
  <Application>Microsoft Office Word</Application>
  <DocSecurity>0</DocSecurity>
  <Lines>62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Το προσάρτημα του ισολογισμού και των αποτελεσμάτων χρήσεως εμφανίζει στοιχεία που συμπληρωματικά με τις οικονομικές καταστάσε</vt:lpstr>
      <vt:lpstr>Το προσάρτημα του ισολογισμού και των αποτελεσμάτων χρήσεως εμφανίζει στοιχεία που συμπληρωματικά με τις οικονομικές καταστάσε</vt:lpstr>
    </vt:vector>
  </TitlesOfParts>
  <Company>..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Το προσάρτημα του ισολογισμού και των αποτελεσμάτων χρήσεως εμφανίζει στοιχεία που συμπληρωματικά με τις οικονομικές καταστάσε</dc:title>
  <dc:subject/>
  <dc:creator>.</dc:creator>
  <cp:keywords/>
  <cp:lastModifiedBy>fontas</cp:lastModifiedBy>
  <cp:revision>8</cp:revision>
  <cp:lastPrinted>2018-01-11T11:00:00Z</cp:lastPrinted>
  <dcterms:created xsi:type="dcterms:W3CDTF">2017-11-22T19:05:00Z</dcterms:created>
  <dcterms:modified xsi:type="dcterms:W3CDTF">2018-02-12T12:24:00Z</dcterms:modified>
</cp:coreProperties>
</file>