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70004139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3A4040" w:rsidRDefault="003A4040" w:rsidP="00C0073A">
      <w:pPr>
        <w:spacing w:line="280" w:lineRule="exact"/>
        <w:rPr>
          <w:b/>
          <w:sz w:val="24"/>
          <w:szCs w:val="24"/>
        </w:rPr>
      </w:pPr>
    </w:p>
    <w:p w:rsidR="003A4040" w:rsidRPr="001E64EA" w:rsidRDefault="003A4040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</w:t>
      </w:r>
      <w:r w:rsidR="00805908" w:rsidRPr="0088683F">
        <w:rPr>
          <w:rFonts w:ascii="Times New Roman" w:hAnsi="Times New Roman"/>
          <w:b/>
          <w:szCs w:val="24"/>
        </w:rPr>
        <w:t xml:space="preserve">Μοσχάτο,   </w:t>
      </w:r>
      <w:r w:rsidR="00072A23">
        <w:rPr>
          <w:rFonts w:ascii="Times New Roman" w:hAnsi="Times New Roman"/>
          <w:b/>
          <w:szCs w:val="24"/>
        </w:rPr>
        <w:t>20</w:t>
      </w:r>
      <w:r w:rsidR="0088683F" w:rsidRPr="0088683F">
        <w:rPr>
          <w:rFonts w:ascii="Times New Roman" w:hAnsi="Times New Roman"/>
          <w:b/>
          <w:szCs w:val="24"/>
        </w:rPr>
        <w:t>.10</w:t>
      </w:r>
      <w:r w:rsidR="00805908" w:rsidRPr="0088683F">
        <w:rPr>
          <w:rFonts w:ascii="Times New Roman" w:hAnsi="Times New Roman"/>
          <w:b/>
          <w:szCs w:val="24"/>
        </w:rPr>
        <w:t>.2017</w:t>
      </w:r>
      <w:r w:rsidRPr="00406F56">
        <w:t xml:space="preserve">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C0073A" w:rsidRPr="006C5E16" w:rsidRDefault="00C0073A" w:rsidP="004C7576">
      <w:pPr>
        <w:jc w:val="center"/>
        <w:rPr>
          <w:sz w:val="22"/>
          <w:szCs w:val="22"/>
        </w:rPr>
      </w:pPr>
      <w:r w:rsidRPr="006C5E16">
        <w:rPr>
          <w:b/>
          <w:sz w:val="22"/>
          <w:szCs w:val="22"/>
        </w:rPr>
        <w:t xml:space="preserve">ΤΙΤΛΟΣ: </w:t>
      </w:r>
      <w:r w:rsidR="001804E0" w:rsidRPr="006C5E16">
        <w:rPr>
          <w:b/>
          <w:sz w:val="22"/>
          <w:szCs w:val="22"/>
        </w:rPr>
        <w:t>ΠΡΟΜΗΘΕΙΑ</w:t>
      </w:r>
      <w:r w:rsidR="0088683F">
        <w:rPr>
          <w:b/>
          <w:sz w:val="22"/>
          <w:szCs w:val="22"/>
        </w:rPr>
        <w:t xml:space="preserve"> </w:t>
      </w:r>
      <w:r w:rsidR="0088683F">
        <w:rPr>
          <w:rFonts w:eastAsia="SimSun"/>
          <w:b/>
          <w:sz w:val="22"/>
          <w:szCs w:val="22"/>
        </w:rPr>
        <w:t>ΕΠΑΘΛΩΝ</w:t>
      </w:r>
      <w:r w:rsidR="00C77729" w:rsidRPr="00C77729">
        <w:rPr>
          <w:rFonts w:eastAsia="SimSun"/>
          <w:b/>
          <w:sz w:val="22"/>
          <w:szCs w:val="22"/>
        </w:rPr>
        <w:t>.</w:t>
      </w: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112464" w:rsidP="00C0073A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</w:t>
      </w:r>
    </w:p>
    <w:p w:rsidR="00C0073A" w:rsidRPr="008B3E62" w:rsidRDefault="009E7F7D" w:rsidP="00C0073A">
      <w:pPr>
        <w:rPr>
          <w:b/>
          <w:sz w:val="24"/>
          <w:szCs w:val="24"/>
        </w:rPr>
      </w:pPr>
      <w:r w:rsidRPr="006C5E16">
        <w:rPr>
          <w:sz w:val="22"/>
          <w:szCs w:val="22"/>
        </w:rPr>
        <w:t xml:space="preserve"> </w:t>
      </w:r>
      <w:r w:rsidR="005C0014" w:rsidRPr="008B3E62">
        <w:rPr>
          <w:b/>
          <w:sz w:val="24"/>
          <w:szCs w:val="24"/>
        </w:rPr>
        <w:t>Προϋπολογι</w:t>
      </w:r>
      <w:r w:rsidR="00C0073A" w:rsidRPr="008B3E62">
        <w:rPr>
          <w:b/>
          <w:sz w:val="24"/>
          <w:szCs w:val="24"/>
        </w:rPr>
        <w:t>σμός:</w:t>
      </w:r>
      <w:r w:rsidR="00FF4E15" w:rsidRPr="008B3E62">
        <w:rPr>
          <w:b/>
          <w:sz w:val="24"/>
          <w:szCs w:val="24"/>
        </w:rPr>
        <w:t xml:space="preserve"> </w:t>
      </w:r>
      <w:r w:rsidR="00072A23">
        <w:rPr>
          <w:b/>
          <w:sz w:val="22"/>
          <w:szCs w:val="22"/>
        </w:rPr>
        <w:t>305,04</w:t>
      </w:r>
      <w:r w:rsidR="00C77729" w:rsidRPr="008B3E62">
        <w:rPr>
          <w:b/>
          <w:sz w:val="24"/>
          <w:szCs w:val="24"/>
        </w:rPr>
        <w:t xml:space="preserve">€ </w:t>
      </w:r>
    </w:p>
    <w:p w:rsidR="009E7F7D" w:rsidRPr="008B3E62" w:rsidRDefault="009E7F7D" w:rsidP="00C0073A">
      <w:pPr>
        <w:rPr>
          <w:sz w:val="24"/>
          <w:szCs w:val="24"/>
        </w:rPr>
      </w:pPr>
    </w:p>
    <w:p w:rsidR="00C0073A" w:rsidRPr="008B3E62" w:rsidRDefault="00C0073A" w:rsidP="00C0073A">
      <w:pPr>
        <w:rPr>
          <w:sz w:val="24"/>
          <w:szCs w:val="24"/>
        </w:rPr>
      </w:pPr>
    </w:p>
    <w:p w:rsidR="00C0073A" w:rsidRPr="008B3E62" w:rsidRDefault="00C0073A" w:rsidP="00C0073A">
      <w:pPr>
        <w:rPr>
          <w:sz w:val="24"/>
          <w:szCs w:val="24"/>
          <w:u w:val="single"/>
        </w:rPr>
      </w:pPr>
      <w:r w:rsidRPr="008B3E62">
        <w:rPr>
          <w:sz w:val="24"/>
          <w:szCs w:val="24"/>
        </w:rPr>
        <w:t xml:space="preserve">                                                     </w:t>
      </w:r>
      <w:r w:rsidRPr="008B3E62">
        <w:rPr>
          <w:sz w:val="24"/>
          <w:szCs w:val="24"/>
          <w:u w:val="single"/>
        </w:rPr>
        <w:t>ΤΕΧΝΙΚΗ ΕΚΘΕΣΗ</w:t>
      </w:r>
    </w:p>
    <w:p w:rsidR="00C0073A" w:rsidRPr="008B3E62" w:rsidRDefault="00C0073A" w:rsidP="00C0073A">
      <w:pPr>
        <w:rPr>
          <w:sz w:val="24"/>
          <w:szCs w:val="24"/>
        </w:rPr>
      </w:pPr>
    </w:p>
    <w:p w:rsidR="0088683F" w:rsidRPr="003B11DB" w:rsidRDefault="00FF4E15" w:rsidP="0088683F">
      <w:pPr>
        <w:pStyle w:val="30"/>
        <w:ind w:left="0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Την Δευτέρα 20.11</w:t>
      </w:r>
      <w:r w:rsidR="0088683F" w:rsidRPr="003B11DB">
        <w:rPr>
          <w:rFonts w:eastAsia="SimSun"/>
          <w:sz w:val="22"/>
          <w:szCs w:val="22"/>
        </w:rPr>
        <w:t>.2017</w:t>
      </w:r>
      <w:r>
        <w:rPr>
          <w:rFonts w:eastAsia="SimSun"/>
          <w:sz w:val="22"/>
          <w:szCs w:val="22"/>
        </w:rPr>
        <w:t>,</w:t>
      </w:r>
      <w:r w:rsidR="00E93CE9" w:rsidRPr="00E93CE9">
        <w:rPr>
          <w:sz w:val="22"/>
          <w:szCs w:val="22"/>
        </w:rPr>
        <w:t xml:space="preserve"> </w:t>
      </w:r>
      <w:r w:rsidR="00E93CE9">
        <w:rPr>
          <w:sz w:val="22"/>
          <w:szCs w:val="22"/>
        </w:rPr>
        <w:t>ο Δήμος Μοσχάτου-Ταύρου</w:t>
      </w:r>
      <w:r>
        <w:rPr>
          <w:rFonts w:eastAsia="SimSun"/>
          <w:sz w:val="22"/>
          <w:szCs w:val="22"/>
        </w:rPr>
        <w:t xml:space="preserve"> </w:t>
      </w:r>
      <w:r w:rsidR="00E93CE9">
        <w:rPr>
          <w:sz w:val="22"/>
          <w:szCs w:val="22"/>
        </w:rPr>
        <w:t>διοργανώνει</w:t>
      </w:r>
      <w:r w:rsidR="0088683F" w:rsidRPr="003B11DB">
        <w:rPr>
          <w:sz w:val="22"/>
          <w:szCs w:val="22"/>
        </w:rPr>
        <w:t xml:space="preserve"> </w:t>
      </w:r>
      <w:r w:rsidR="00E93CE9" w:rsidRPr="003B11DB">
        <w:rPr>
          <w:sz w:val="22"/>
          <w:szCs w:val="22"/>
        </w:rPr>
        <w:t>αγώνα</w:t>
      </w:r>
      <w:r w:rsidR="00E93CE9">
        <w:rPr>
          <w:sz w:val="22"/>
          <w:szCs w:val="22"/>
        </w:rPr>
        <w:t>,</w:t>
      </w:r>
      <w:r w:rsidR="00E93CE9" w:rsidRPr="003B11DB">
        <w:rPr>
          <w:sz w:val="22"/>
          <w:szCs w:val="22"/>
        </w:rPr>
        <w:t xml:space="preserve"> </w:t>
      </w:r>
      <w:r w:rsidR="00E93CE9">
        <w:rPr>
          <w:sz w:val="22"/>
          <w:szCs w:val="22"/>
        </w:rPr>
        <w:t>μεταξύ των ομάδων του Συνδέσμου</w:t>
      </w:r>
      <w:r w:rsidR="0088683F" w:rsidRPr="003B11DB">
        <w:rPr>
          <w:sz w:val="22"/>
          <w:szCs w:val="22"/>
        </w:rPr>
        <w:t xml:space="preserve"> Βετεράνων Ποδοσφαίρου Ολυμπιακού </w:t>
      </w:r>
      <w:r w:rsidR="00E93CE9">
        <w:rPr>
          <w:sz w:val="22"/>
          <w:szCs w:val="22"/>
        </w:rPr>
        <w:t xml:space="preserve">&amp; την </w:t>
      </w:r>
      <w:r>
        <w:rPr>
          <w:sz w:val="22"/>
          <w:szCs w:val="22"/>
        </w:rPr>
        <w:t>ομάδα ποδοσφαίρου του Ιπποκράτειου Νοσοκομείου Αττικής</w:t>
      </w:r>
      <w:r w:rsidR="00E93CE9">
        <w:rPr>
          <w:sz w:val="22"/>
          <w:szCs w:val="22"/>
        </w:rPr>
        <w:t xml:space="preserve"> με </w:t>
      </w:r>
      <w:r w:rsidR="0088683F" w:rsidRPr="003B11DB">
        <w:rPr>
          <w:sz w:val="22"/>
          <w:szCs w:val="22"/>
        </w:rPr>
        <w:t>στόχο τη συγκέντρωση τροφίμων για την ενίσχυση των κοινωνικών δομών του Δήμου.</w:t>
      </w:r>
    </w:p>
    <w:p w:rsidR="0088683F" w:rsidRPr="003B11DB" w:rsidRDefault="0088683F" w:rsidP="0088683F">
      <w:pPr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 </w:t>
      </w:r>
      <w:r>
        <w:rPr>
          <w:sz w:val="22"/>
          <w:szCs w:val="22"/>
        </w:rPr>
        <w:t xml:space="preserve">Το τμήμα </w:t>
      </w:r>
      <w:r w:rsidRPr="00F55838">
        <w:rPr>
          <w:sz w:val="22"/>
          <w:szCs w:val="22"/>
        </w:rPr>
        <w:t xml:space="preserve">Αθλητισμού του Δήμου μας </w:t>
      </w:r>
      <w:r>
        <w:rPr>
          <w:sz w:val="22"/>
          <w:szCs w:val="22"/>
        </w:rPr>
        <w:t xml:space="preserve"> θέλοντας </w:t>
      </w:r>
      <w:r w:rsidRPr="00F55838">
        <w:rPr>
          <w:sz w:val="22"/>
          <w:szCs w:val="22"/>
        </w:rPr>
        <w:t>να υποστηρίξει τη συγκεκριμένη διοργάνωση και να τιμήσει για την κοινωνική προσφορά τους τόσο τις  δύο ομάδες όσο και τους ποδοσφαιριστές που θα λάβουν μέρος στον αγώνα</w:t>
      </w:r>
      <w:r>
        <w:rPr>
          <w:sz w:val="22"/>
          <w:szCs w:val="22"/>
        </w:rPr>
        <w:t>, θα απονείμει έπαθλα</w:t>
      </w:r>
      <w:r w:rsidRPr="00F55838">
        <w:rPr>
          <w:sz w:val="22"/>
          <w:szCs w:val="22"/>
        </w:rPr>
        <w:t>.</w:t>
      </w:r>
    </w:p>
    <w:p w:rsidR="004C3BC9" w:rsidRPr="008B3E62" w:rsidRDefault="004C3BC9" w:rsidP="004C3BC9">
      <w:pPr>
        <w:suppressAutoHyphens/>
        <w:jc w:val="both"/>
        <w:rPr>
          <w:spacing w:val="-3"/>
          <w:sz w:val="24"/>
          <w:szCs w:val="24"/>
        </w:rPr>
      </w:pPr>
    </w:p>
    <w:p w:rsidR="00206A12" w:rsidRPr="008B3E62" w:rsidRDefault="004C3BC9" w:rsidP="00206A12">
      <w:pPr>
        <w:rPr>
          <w:sz w:val="24"/>
          <w:szCs w:val="24"/>
        </w:rPr>
      </w:pPr>
      <w:r w:rsidRPr="008B3E62">
        <w:rPr>
          <w:spacing w:val="-3"/>
          <w:sz w:val="24"/>
          <w:szCs w:val="24"/>
        </w:rPr>
        <w:t>Η δαπά</w:t>
      </w:r>
      <w:r w:rsidR="00206A12" w:rsidRPr="008B3E62">
        <w:rPr>
          <w:spacing w:val="-3"/>
          <w:sz w:val="24"/>
          <w:szCs w:val="24"/>
        </w:rPr>
        <w:t xml:space="preserve">νη προϋπολογίζεται στο ποσό </w:t>
      </w:r>
      <w:r w:rsidRPr="008B3E62">
        <w:rPr>
          <w:spacing w:val="-3"/>
          <w:sz w:val="24"/>
          <w:szCs w:val="24"/>
        </w:rPr>
        <w:t>των</w:t>
      </w:r>
      <w:r w:rsidR="00E93CE9" w:rsidRPr="00E93CE9">
        <w:rPr>
          <w:spacing w:val="-3"/>
          <w:sz w:val="24"/>
          <w:szCs w:val="24"/>
        </w:rPr>
        <w:t xml:space="preserve"> </w:t>
      </w:r>
      <w:r w:rsidR="00E93CE9" w:rsidRPr="00E93CE9">
        <w:rPr>
          <w:b/>
          <w:spacing w:val="-3"/>
          <w:sz w:val="24"/>
          <w:szCs w:val="24"/>
        </w:rPr>
        <w:t>305,04</w:t>
      </w:r>
      <w:r w:rsidR="001804E0" w:rsidRPr="008B3E62">
        <w:rPr>
          <w:b/>
          <w:sz w:val="24"/>
          <w:szCs w:val="24"/>
        </w:rPr>
        <w:t>€</w:t>
      </w:r>
      <w:r w:rsidR="00623214" w:rsidRPr="008B3E62">
        <w:rPr>
          <w:spacing w:val="-3"/>
          <w:sz w:val="24"/>
          <w:szCs w:val="24"/>
        </w:rPr>
        <w:t xml:space="preserve"> συμπεριλαμβανομένου ΦΠΑ 24</w:t>
      </w:r>
      <w:r w:rsidRPr="008B3E62">
        <w:rPr>
          <w:spacing w:val="-3"/>
          <w:sz w:val="24"/>
          <w:szCs w:val="24"/>
        </w:rPr>
        <w:t>% και θα βαρύνει την με</w:t>
      </w:r>
      <w:r w:rsidR="00206A12" w:rsidRPr="008B3E62">
        <w:rPr>
          <w:b/>
          <w:sz w:val="24"/>
          <w:szCs w:val="24"/>
        </w:rPr>
        <w:t xml:space="preserve"> Κ.Α:</w:t>
      </w:r>
      <w:r w:rsidR="0088683F">
        <w:rPr>
          <w:b/>
          <w:sz w:val="24"/>
          <w:szCs w:val="24"/>
        </w:rPr>
        <w:t>00.6433.0002</w:t>
      </w:r>
      <w:r w:rsidR="00206A12" w:rsidRPr="008B3E62">
        <w:rPr>
          <w:b/>
          <w:sz w:val="24"/>
          <w:szCs w:val="24"/>
        </w:rPr>
        <w:t xml:space="preserve"> </w:t>
      </w:r>
      <w:r w:rsidR="00206A12" w:rsidRPr="008B3E62">
        <w:rPr>
          <w:spacing w:val="-3"/>
          <w:sz w:val="24"/>
          <w:szCs w:val="24"/>
        </w:rPr>
        <w:t>σχετική πίστωση προϋπολογ</w:t>
      </w:r>
      <w:r w:rsidR="00623214" w:rsidRPr="008B3E62">
        <w:rPr>
          <w:spacing w:val="-3"/>
          <w:sz w:val="24"/>
          <w:szCs w:val="24"/>
        </w:rPr>
        <w:t xml:space="preserve">ισμού του οικονομικού έτους </w:t>
      </w:r>
      <w:r w:rsidR="00623214" w:rsidRPr="008B3E62">
        <w:rPr>
          <w:b/>
          <w:spacing w:val="-3"/>
          <w:sz w:val="24"/>
          <w:szCs w:val="24"/>
        </w:rPr>
        <w:t>2017</w:t>
      </w:r>
      <w:r w:rsidR="00206A12" w:rsidRPr="008B3E62">
        <w:rPr>
          <w:b/>
          <w:spacing w:val="-3"/>
          <w:sz w:val="24"/>
          <w:szCs w:val="24"/>
        </w:rPr>
        <w:t xml:space="preserve"> </w:t>
      </w:r>
      <w:r w:rsidR="00206A12" w:rsidRPr="008B3E62">
        <w:rPr>
          <w:sz w:val="24"/>
          <w:szCs w:val="24"/>
        </w:rPr>
        <w:t>με τίτλο: «</w:t>
      </w:r>
      <w:r w:rsidR="0088683F">
        <w:rPr>
          <w:b/>
          <w:sz w:val="24"/>
          <w:szCs w:val="24"/>
        </w:rPr>
        <w:t>Βραβεία, έπαθλα &amp; τιμητικές διακρίσεις εν γένει</w:t>
      </w:r>
      <w:r w:rsidR="0088683F" w:rsidRPr="00337478">
        <w:rPr>
          <w:sz w:val="24"/>
          <w:szCs w:val="24"/>
        </w:rPr>
        <w:t>»</w:t>
      </w:r>
      <w:r w:rsidR="0088683F">
        <w:rPr>
          <w:sz w:val="24"/>
          <w:szCs w:val="24"/>
        </w:rPr>
        <w:t>,</w:t>
      </w:r>
      <w:r w:rsidR="00206A12" w:rsidRPr="008B3E62">
        <w:rPr>
          <w:sz w:val="24"/>
          <w:szCs w:val="24"/>
        </w:rPr>
        <w:t>»</w:t>
      </w:r>
      <w:r w:rsidR="00EF1A10" w:rsidRPr="008B3E62">
        <w:rPr>
          <w:b/>
          <w:sz w:val="24"/>
          <w:szCs w:val="24"/>
        </w:rPr>
        <w:t xml:space="preserve"> </w:t>
      </w:r>
      <w:r w:rsidR="00BF2B4F" w:rsidRPr="008B3E62">
        <w:rPr>
          <w:sz w:val="24"/>
          <w:szCs w:val="24"/>
        </w:rPr>
        <w:t>.</w:t>
      </w:r>
    </w:p>
    <w:p w:rsidR="005C0014" w:rsidRPr="008B3E62" w:rsidRDefault="005C0014" w:rsidP="00206A12">
      <w:pPr>
        <w:rPr>
          <w:sz w:val="24"/>
          <w:szCs w:val="24"/>
        </w:rPr>
      </w:pPr>
    </w:p>
    <w:p w:rsidR="004C3BC9" w:rsidRPr="008B3E62" w:rsidRDefault="00FF4E15" w:rsidP="004C3BC9">
      <w:pPr>
        <w:suppressAutoHyphens/>
        <w:jc w:val="both"/>
        <w:rPr>
          <w:b/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</w:t>
      </w:r>
      <w:r w:rsidR="005C0014" w:rsidRPr="008B3E62">
        <w:rPr>
          <w:spacing w:val="-3"/>
          <w:sz w:val="24"/>
          <w:szCs w:val="24"/>
        </w:rPr>
        <w:t>Οι τιμές βάσει των οποίων συντάχθηκε η μελέτη είναι τιμές εμπορίου.</w:t>
      </w: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</w:t>
      </w:r>
      <w:r w:rsidR="00206A12" w:rsidRPr="00724B62">
        <w:rPr>
          <w:sz w:val="22"/>
          <w:szCs w:val="22"/>
        </w:rPr>
        <w:t xml:space="preserve">ΣΥΝΤΑΧΘΗΚΕ                             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</w:t>
      </w:r>
      <w:r w:rsidR="00206A12" w:rsidRPr="00724B62">
        <w:rPr>
          <w:sz w:val="22"/>
          <w:szCs w:val="22"/>
        </w:rPr>
        <w:t xml:space="preserve">Η προϊσταμένη του Τμήματος                    </w:t>
      </w: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</w:t>
      </w:r>
      <w:r w:rsidR="00206A12" w:rsidRPr="00724B62">
        <w:rPr>
          <w:sz w:val="22"/>
          <w:szCs w:val="22"/>
        </w:rPr>
        <w:t xml:space="preserve">Αθλητισμού &amp; Νέας Γενιάς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 Χρυσούλα Ευσταθίου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3BC9" w:rsidRDefault="004C3BC9" w:rsidP="00C0073A">
      <w:pPr>
        <w:rPr>
          <w:rFonts w:ascii="Arial" w:hAnsi="Arial" w:cs="Arial"/>
          <w:b/>
          <w:sz w:val="24"/>
          <w:szCs w:val="24"/>
        </w:rPr>
      </w:pPr>
    </w:p>
    <w:p w:rsidR="009E7F7D" w:rsidRPr="009E7F7D" w:rsidRDefault="009E7F7D" w:rsidP="00C0073A">
      <w:pPr>
        <w:rPr>
          <w:rFonts w:ascii="Arial" w:hAnsi="Arial" w:cs="Arial"/>
          <w:sz w:val="24"/>
          <w:szCs w:val="24"/>
        </w:rPr>
      </w:pPr>
    </w:p>
    <w:p w:rsidR="00CF3FFE" w:rsidRDefault="00CF3FFE" w:rsidP="00CF3FFE">
      <w:pPr>
        <w:framePr w:h="1366" w:hRule="exact" w:hSpace="180" w:wrap="around" w:vAnchor="text" w:hAnchor="page" w:x="2086" w:y="24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70004140" r:id="rId7"/>
        </w:objec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C0073A" w:rsidRPr="00183E9B" w:rsidRDefault="00C0073A" w:rsidP="004B7FD6">
      <w:pPr>
        <w:spacing w:line="280" w:lineRule="exact"/>
        <w:rPr>
          <w:sz w:val="24"/>
          <w:szCs w:val="24"/>
        </w:rPr>
      </w:pPr>
    </w:p>
    <w:p w:rsidR="00805908" w:rsidRDefault="004B7FD6" w:rsidP="00CF3FFE">
      <w:pPr>
        <w:spacing w:line="280" w:lineRule="exact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FA6C4A">
        <w:rPr>
          <w:rFonts w:ascii="Arial" w:hAnsi="Arial" w:cs="Arial"/>
          <w:sz w:val="24"/>
          <w:szCs w:val="24"/>
        </w:rPr>
        <w:t xml:space="preserve">                          </w:t>
      </w:r>
      <w:r w:rsidR="0088683F">
        <w:rPr>
          <w:rFonts w:ascii="Arial" w:hAnsi="Arial" w:cs="Arial"/>
          <w:sz w:val="24"/>
          <w:szCs w:val="24"/>
        </w:rPr>
        <w:t xml:space="preserve">         </w:t>
      </w:r>
      <w:r w:rsidR="00FA6C4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C0073A" w:rsidRPr="00CF3FFE" w:rsidRDefault="00C0073A" w:rsidP="00CF3FFE">
      <w:pPr>
        <w:spacing w:line="280" w:lineRule="exact"/>
        <w:rPr>
          <w:b/>
          <w:sz w:val="24"/>
          <w:szCs w:val="24"/>
        </w:rPr>
      </w:pPr>
      <w:r>
        <w:t>ΕΛΛΗΝΙΚΗ ΔΗΜΟΚΡΑΤΙΑ</w:t>
      </w:r>
      <w:r w:rsidR="0088683F" w:rsidRPr="0088683F">
        <w:rPr>
          <w:b/>
          <w:szCs w:val="24"/>
        </w:rPr>
        <w:t xml:space="preserve"> 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  <w:r w:rsidR="0088683F" w:rsidRPr="0088683F">
        <w:rPr>
          <w:rFonts w:ascii="Times New Roman" w:hAnsi="Times New Roman"/>
          <w:b/>
          <w:szCs w:val="24"/>
        </w:rPr>
        <w:t xml:space="preserve"> </w:t>
      </w:r>
      <w:r w:rsidR="0088683F">
        <w:rPr>
          <w:rFonts w:ascii="Times New Roman" w:hAnsi="Times New Roman"/>
          <w:b/>
          <w:szCs w:val="24"/>
        </w:rPr>
        <w:t xml:space="preserve">                                                                 </w:t>
      </w:r>
      <w:r w:rsidR="00072A23">
        <w:rPr>
          <w:rFonts w:ascii="Times New Roman" w:hAnsi="Times New Roman"/>
          <w:b/>
          <w:szCs w:val="24"/>
        </w:rPr>
        <w:t>Μοσχάτο,   20</w:t>
      </w:r>
      <w:r w:rsidR="0088683F" w:rsidRPr="0088683F">
        <w:rPr>
          <w:rFonts w:ascii="Times New Roman" w:hAnsi="Times New Roman"/>
          <w:b/>
          <w:szCs w:val="24"/>
        </w:rPr>
        <w:t>.10.2017</w:t>
      </w:r>
      <w:r w:rsidR="0088683F" w:rsidRPr="00406F56">
        <w:t xml:space="preserve">         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3A5B0E" w:rsidRDefault="00C0073A" w:rsidP="004B7FD6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C0073A" w:rsidRDefault="00C0073A" w:rsidP="00C144E1">
      <w:pPr>
        <w:jc w:val="center"/>
        <w:rPr>
          <w:rFonts w:ascii="Arial" w:hAnsi="Arial" w:cs="Arial"/>
          <w:b/>
          <w:sz w:val="24"/>
          <w:szCs w:val="24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Pr="005210D7" w:rsidRDefault="001804E0" w:rsidP="00C144E1">
      <w:pPr>
        <w:jc w:val="center"/>
        <w:rPr>
          <w:sz w:val="24"/>
          <w:szCs w:val="24"/>
        </w:rPr>
      </w:pPr>
      <w:r w:rsidRPr="005210D7">
        <w:rPr>
          <w:b/>
          <w:sz w:val="24"/>
          <w:szCs w:val="24"/>
        </w:rPr>
        <w:t>ΤΙΤΛΟΣ</w:t>
      </w:r>
      <w:r w:rsidR="005210D7" w:rsidRPr="005210D7">
        <w:rPr>
          <w:b/>
          <w:sz w:val="22"/>
          <w:szCs w:val="22"/>
        </w:rPr>
        <w:t xml:space="preserve"> ΠΡΟΜΗΘΕΙΑ</w:t>
      </w:r>
      <w:r w:rsidR="0088683F" w:rsidRPr="0088683F">
        <w:rPr>
          <w:rFonts w:eastAsia="SimSun"/>
          <w:b/>
          <w:sz w:val="22"/>
          <w:szCs w:val="22"/>
        </w:rPr>
        <w:t xml:space="preserve"> </w:t>
      </w:r>
      <w:r w:rsidR="0088683F">
        <w:rPr>
          <w:rFonts w:eastAsia="SimSun"/>
          <w:b/>
          <w:sz w:val="22"/>
          <w:szCs w:val="22"/>
        </w:rPr>
        <w:t>ΕΠΑΘΛΩΝ</w:t>
      </w:r>
      <w:r w:rsidR="005210D7" w:rsidRPr="005210D7">
        <w:rPr>
          <w:b/>
          <w:sz w:val="22"/>
          <w:szCs w:val="22"/>
        </w:rPr>
        <w:t xml:space="preserve"> </w:t>
      </w:r>
    </w:p>
    <w:p w:rsidR="00C0073A" w:rsidRPr="006C5E16" w:rsidRDefault="00C0073A" w:rsidP="00C144E1">
      <w:pPr>
        <w:jc w:val="center"/>
        <w:rPr>
          <w:sz w:val="22"/>
          <w:szCs w:val="22"/>
        </w:rPr>
      </w:pPr>
    </w:p>
    <w:p w:rsidR="00C0073A" w:rsidRPr="005210D7" w:rsidRDefault="005C0014" w:rsidP="005C0014">
      <w:pPr>
        <w:rPr>
          <w:b/>
          <w:sz w:val="24"/>
          <w:szCs w:val="24"/>
        </w:rPr>
      </w:pPr>
      <w:r w:rsidRPr="005210D7">
        <w:rPr>
          <w:b/>
          <w:sz w:val="24"/>
          <w:szCs w:val="24"/>
        </w:rPr>
        <w:t xml:space="preserve">Προϋπολογισμός: </w:t>
      </w:r>
      <w:r w:rsidR="00072A23">
        <w:rPr>
          <w:b/>
          <w:sz w:val="22"/>
          <w:szCs w:val="22"/>
        </w:rPr>
        <w:t>305,04</w:t>
      </w:r>
      <w:r w:rsidRPr="005210D7">
        <w:rPr>
          <w:b/>
          <w:sz w:val="24"/>
          <w:szCs w:val="24"/>
        </w:rPr>
        <w:t>€</w:t>
      </w:r>
    </w:p>
    <w:p w:rsidR="007B4E1F" w:rsidRPr="006C5E16" w:rsidRDefault="007B4E1F" w:rsidP="00C144E1">
      <w:pPr>
        <w:jc w:val="center"/>
        <w:rPr>
          <w:b/>
          <w:sz w:val="22"/>
          <w:szCs w:val="22"/>
        </w:rPr>
      </w:pPr>
    </w:p>
    <w:p w:rsidR="00C0073A" w:rsidRPr="005210D7" w:rsidRDefault="00C0073A" w:rsidP="00C144E1">
      <w:pPr>
        <w:jc w:val="center"/>
        <w:rPr>
          <w:sz w:val="24"/>
          <w:szCs w:val="24"/>
          <w:u w:val="single"/>
        </w:rPr>
      </w:pPr>
      <w:r w:rsidRPr="005210D7">
        <w:rPr>
          <w:sz w:val="24"/>
          <w:szCs w:val="24"/>
          <w:u w:val="single"/>
        </w:rPr>
        <w:t>ΤΕΧΝΙΚΕΣ ΠΡΟΔΙΑΓΡΑΦΕΣ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C86C8F" w:rsidRPr="00C86C8F" w:rsidRDefault="00C86C8F" w:rsidP="00C86C8F">
      <w:pPr>
        <w:pStyle w:val="yiv2222302440msonormal"/>
        <w:numPr>
          <w:ilvl w:val="0"/>
          <w:numId w:val="37"/>
        </w:numPr>
        <w:rPr>
          <w:color w:val="000000" w:themeColor="text1"/>
          <w:sz w:val="20"/>
          <w:szCs w:val="20"/>
        </w:rPr>
      </w:pPr>
      <w:r w:rsidRPr="00C86C8F">
        <w:rPr>
          <w:color w:val="000000" w:themeColor="text1"/>
          <w:sz w:val="20"/>
          <w:szCs w:val="20"/>
        </w:rPr>
        <w:t>ΚΥΠΕΛΛΟ  ΕΠΑΘΛΟ ΑΣΗΜΕΝΙΟΥ ΧΡΩΜΑΤΟ ΜΕ ΧΕΡΑΚΙΑ</w:t>
      </w:r>
    </w:p>
    <w:p w:rsidR="00C86C8F" w:rsidRDefault="00C86C8F" w:rsidP="00C86C8F">
      <w:pPr>
        <w:pStyle w:val="yiv2222302440msonormal"/>
        <w:ind w:left="72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ΥΨΟ</w:t>
      </w:r>
      <w:r w:rsidRPr="00C86C8F">
        <w:rPr>
          <w:color w:val="000000" w:themeColor="text1"/>
          <w:sz w:val="20"/>
          <w:szCs w:val="20"/>
        </w:rPr>
        <w:t xml:space="preserve">Σ </w:t>
      </w:r>
      <w:r>
        <w:rPr>
          <w:color w:val="000000" w:themeColor="text1"/>
          <w:sz w:val="20"/>
          <w:szCs w:val="20"/>
        </w:rPr>
        <w:t>:</w:t>
      </w:r>
      <w:r w:rsidRPr="00C86C8F">
        <w:rPr>
          <w:color w:val="000000" w:themeColor="text1"/>
          <w:sz w:val="20"/>
          <w:szCs w:val="20"/>
        </w:rPr>
        <w:t>43</w:t>
      </w:r>
      <w:r w:rsidRPr="00C86C8F">
        <w:rPr>
          <w:color w:val="000000" w:themeColor="text1"/>
          <w:sz w:val="20"/>
          <w:szCs w:val="20"/>
          <w:lang w:val="en-US"/>
        </w:rPr>
        <w:t>cm</w:t>
      </w:r>
      <w:r w:rsidRPr="00C86C8F">
        <w:rPr>
          <w:color w:val="000000" w:themeColor="text1"/>
          <w:sz w:val="20"/>
          <w:szCs w:val="20"/>
        </w:rPr>
        <w:t>    ΦΑΡΔΟΣ ΚΟΥΠΑΣ</w:t>
      </w:r>
      <w:r>
        <w:rPr>
          <w:color w:val="000000" w:themeColor="text1"/>
          <w:sz w:val="20"/>
          <w:szCs w:val="20"/>
        </w:rPr>
        <w:t>:</w:t>
      </w:r>
      <w:r w:rsidRPr="00C86C8F">
        <w:rPr>
          <w:color w:val="000000" w:themeColor="text1"/>
          <w:sz w:val="20"/>
          <w:szCs w:val="20"/>
        </w:rPr>
        <w:t>16</w:t>
      </w:r>
      <w:r w:rsidRPr="00C86C8F">
        <w:rPr>
          <w:color w:val="000000" w:themeColor="text1"/>
          <w:sz w:val="20"/>
          <w:szCs w:val="20"/>
          <w:lang w:val="en-US"/>
        </w:rPr>
        <w:t>cm</w:t>
      </w:r>
      <w:r>
        <w:rPr>
          <w:color w:val="000000" w:themeColor="text1"/>
          <w:sz w:val="20"/>
          <w:szCs w:val="20"/>
        </w:rPr>
        <w:t> </w:t>
      </w:r>
      <w:r w:rsidRPr="00C86C8F">
        <w:rPr>
          <w:color w:val="000000" w:themeColor="text1"/>
          <w:sz w:val="20"/>
          <w:szCs w:val="20"/>
        </w:rPr>
        <w:t xml:space="preserve"> ΔΙΑΣΤΑΣΕΙΣ ΒΑΣΗΣ  13</w:t>
      </w:r>
      <w:r w:rsidRPr="00C86C8F">
        <w:rPr>
          <w:color w:val="000000" w:themeColor="text1"/>
          <w:sz w:val="20"/>
          <w:szCs w:val="20"/>
          <w:lang w:val="en-US"/>
        </w:rPr>
        <w:t>cm</w:t>
      </w:r>
      <w:r w:rsidRPr="00C86C8F">
        <w:rPr>
          <w:color w:val="000000" w:themeColor="text1"/>
          <w:sz w:val="20"/>
          <w:szCs w:val="20"/>
        </w:rPr>
        <w:t xml:space="preserve"> </w:t>
      </w:r>
      <w:r w:rsidRPr="00C86C8F">
        <w:rPr>
          <w:color w:val="000000" w:themeColor="text1"/>
          <w:sz w:val="20"/>
          <w:szCs w:val="20"/>
          <w:lang w:val="en-US"/>
        </w:rPr>
        <w:t>X</w:t>
      </w:r>
      <w:r w:rsidRPr="00C86C8F">
        <w:rPr>
          <w:color w:val="000000" w:themeColor="text1"/>
          <w:sz w:val="20"/>
          <w:szCs w:val="20"/>
        </w:rPr>
        <w:t xml:space="preserve"> 13</w:t>
      </w:r>
      <w:r w:rsidRPr="00C86C8F">
        <w:rPr>
          <w:color w:val="000000" w:themeColor="text1"/>
          <w:sz w:val="20"/>
          <w:szCs w:val="20"/>
          <w:lang w:val="en-US"/>
        </w:rPr>
        <w:t>cm</w:t>
      </w:r>
      <w:r w:rsidRPr="00C86C8F">
        <w:rPr>
          <w:color w:val="000000" w:themeColor="text1"/>
          <w:sz w:val="20"/>
          <w:szCs w:val="20"/>
        </w:rPr>
        <w:t xml:space="preserve">  </w:t>
      </w:r>
      <w:r w:rsidRPr="00C86C8F">
        <w:rPr>
          <w:color w:val="000000" w:themeColor="text1"/>
          <w:sz w:val="20"/>
          <w:szCs w:val="20"/>
          <w:lang w:val="en-US"/>
        </w:rPr>
        <w:t>X</w:t>
      </w:r>
      <w:r w:rsidRPr="00C86C8F">
        <w:rPr>
          <w:color w:val="000000" w:themeColor="text1"/>
          <w:sz w:val="20"/>
          <w:szCs w:val="20"/>
        </w:rPr>
        <w:t>  6</w:t>
      </w:r>
      <w:r w:rsidRPr="00C86C8F">
        <w:rPr>
          <w:color w:val="000000" w:themeColor="text1"/>
          <w:sz w:val="20"/>
          <w:szCs w:val="20"/>
          <w:lang w:val="en-US"/>
        </w:rPr>
        <w:t>cm</w:t>
      </w:r>
    </w:p>
    <w:p w:rsidR="00C86C8F" w:rsidRPr="00C86C8F" w:rsidRDefault="00C86C8F" w:rsidP="00C86C8F">
      <w:pPr>
        <w:pStyle w:val="yiv2222302440msonormal"/>
        <w:ind w:left="720"/>
        <w:rPr>
          <w:color w:val="000000" w:themeColor="text1"/>
          <w:sz w:val="20"/>
          <w:szCs w:val="20"/>
        </w:rPr>
      </w:pPr>
      <w:r w:rsidRPr="00C86C8F">
        <w:rPr>
          <w:color w:val="000000" w:themeColor="text1"/>
          <w:sz w:val="20"/>
          <w:szCs w:val="20"/>
        </w:rPr>
        <w:t>ΜΕ ΤΑΜΠΕΛΑΚΙ ΒΑΣΗΣ ΓΙΑ ΚΕΙΜΕΝΟ</w:t>
      </w:r>
    </w:p>
    <w:p w:rsidR="00C86C8F" w:rsidRPr="00C86C8F" w:rsidRDefault="00C86C8F" w:rsidP="00C86C8F">
      <w:pPr>
        <w:pStyle w:val="yiv2222302440msonormal"/>
        <w:numPr>
          <w:ilvl w:val="0"/>
          <w:numId w:val="37"/>
        </w:numPr>
      </w:pPr>
      <w:r w:rsidRPr="00C86C8F">
        <w:rPr>
          <w:sz w:val="20"/>
          <w:szCs w:val="20"/>
        </w:rPr>
        <w:t>ΜΕΤΑΛΛΙΟ   ΔΙΑΜΕΤΡΟΥ 5</w:t>
      </w:r>
      <w:r w:rsidRPr="00C86C8F">
        <w:rPr>
          <w:sz w:val="20"/>
          <w:szCs w:val="20"/>
          <w:lang w:val="en-US"/>
        </w:rPr>
        <w:t>cm</w:t>
      </w:r>
      <w:r w:rsidRPr="00C86C8F">
        <w:rPr>
          <w:sz w:val="20"/>
          <w:szCs w:val="20"/>
        </w:rPr>
        <w:t>  ΧΡΥΣΟΥ ΧΡΩΜΑΤΟΣ</w:t>
      </w:r>
      <w:r>
        <w:rPr>
          <w:sz w:val="20"/>
          <w:szCs w:val="20"/>
        </w:rPr>
        <w:t xml:space="preserve"> </w:t>
      </w:r>
      <w:r w:rsidRPr="00C86C8F">
        <w:rPr>
          <w:sz w:val="20"/>
          <w:szCs w:val="20"/>
        </w:rPr>
        <w:t xml:space="preserve">ΜΕ ΚΟΡΔΕΛΑ  </w:t>
      </w:r>
    </w:p>
    <w:p w:rsidR="00454AE2" w:rsidRDefault="00C86C8F" w:rsidP="00072A23">
      <w:pPr>
        <w:pStyle w:val="yiv2222302440msonormal"/>
        <w:ind w:left="720"/>
        <w:rPr>
          <w:sz w:val="20"/>
          <w:szCs w:val="20"/>
        </w:rPr>
      </w:pPr>
      <w:r w:rsidRPr="00C86C8F">
        <w:rPr>
          <w:sz w:val="20"/>
          <w:szCs w:val="20"/>
        </w:rPr>
        <w:t>ΚΑΙ ΣΤΟ ΠΙΣΩ ΜΕΡΟΣ ΑΥΤΟΚΟΛΛΗΤΟ ΜΕ ΚΕΙΜΕΝΟ</w:t>
      </w:r>
    </w:p>
    <w:p w:rsidR="00072A23" w:rsidRPr="00072A23" w:rsidRDefault="00072A23" w:rsidP="00072A23">
      <w:pPr>
        <w:pStyle w:val="yiv9982215970msonormal"/>
        <w:numPr>
          <w:ilvl w:val="0"/>
          <w:numId w:val="37"/>
        </w:numPr>
      </w:pPr>
      <w:r w:rsidRPr="00072A23">
        <w:rPr>
          <w:sz w:val="20"/>
          <w:szCs w:val="20"/>
        </w:rPr>
        <w:t>ΚΑΣΕΤΙΝΑ  ΒΕΛΟΥΔΟ  ΕΞΩΤΕΡΙΚΑ    19</w:t>
      </w:r>
      <w:r w:rsidRPr="00072A23">
        <w:rPr>
          <w:sz w:val="20"/>
          <w:szCs w:val="20"/>
          <w:lang w:val="en-US"/>
        </w:rPr>
        <w:t>cm</w:t>
      </w:r>
      <w:r w:rsidRPr="00072A23">
        <w:rPr>
          <w:sz w:val="20"/>
          <w:szCs w:val="20"/>
        </w:rPr>
        <w:t xml:space="preserve">  </w:t>
      </w:r>
      <w:r w:rsidRPr="00072A23">
        <w:rPr>
          <w:sz w:val="20"/>
          <w:szCs w:val="20"/>
          <w:lang w:val="en-US"/>
        </w:rPr>
        <w:t>X</w:t>
      </w:r>
      <w:r w:rsidRPr="00072A23">
        <w:rPr>
          <w:sz w:val="20"/>
          <w:szCs w:val="20"/>
        </w:rPr>
        <w:t xml:space="preserve"> 23</w:t>
      </w:r>
      <w:r w:rsidRPr="00072A23">
        <w:rPr>
          <w:sz w:val="20"/>
          <w:szCs w:val="20"/>
          <w:lang w:val="en-US"/>
        </w:rPr>
        <w:t>cm</w:t>
      </w:r>
      <w:r w:rsidRPr="00072A23">
        <w:rPr>
          <w:sz w:val="20"/>
          <w:szCs w:val="20"/>
        </w:rPr>
        <w:t xml:space="preserve"> </w:t>
      </w:r>
    </w:p>
    <w:p w:rsidR="00072A23" w:rsidRPr="00072A23" w:rsidRDefault="00072A23" w:rsidP="00072A23">
      <w:pPr>
        <w:pStyle w:val="yiv9982215970msonormal"/>
        <w:ind w:left="720"/>
      </w:pPr>
      <w:r>
        <w:rPr>
          <w:sz w:val="20"/>
          <w:szCs w:val="20"/>
        </w:rPr>
        <w:t>ΜΕ ΜΕΤΑΛΛΟ  ΕΣΩΤΕΡΙΚ</w:t>
      </w:r>
      <w:r w:rsidRPr="00072A23">
        <w:rPr>
          <w:sz w:val="20"/>
          <w:szCs w:val="20"/>
        </w:rPr>
        <w:t>Α 19</w:t>
      </w:r>
      <w:r w:rsidRPr="00072A23">
        <w:rPr>
          <w:sz w:val="20"/>
          <w:szCs w:val="20"/>
          <w:lang w:val="en-US"/>
        </w:rPr>
        <w:t>cm</w:t>
      </w:r>
      <w:r w:rsidRPr="00072A23">
        <w:rPr>
          <w:sz w:val="20"/>
          <w:szCs w:val="20"/>
        </w:rPr>
        <w:t xml:space="preserve"> </w:t>
      </w:r>
      <w:r w:rsidRPr="00072A23">
        <w:rPr>
          <w:sz w:val="20"/>
          <w:szCs w:val="20"/>
          <w:lang w:val="en-US"/>
        </w:rPr>
        <w:t>X</w:t>
      </w:r>
      <w:r w:rsidRPr="00072A23">
        <w:rPr>
          <w:sz w:val="20"/>
          <w:szCs w:val="20"/>
        </w:rPr>
        <w:t xml:space="preserve"> 15</w:t>
      </w:r>
      <w:r w:rsidRPr="00072A23">
        <w:rPr>
          <w:sz w:val="20"/>
          <w:szCs w:val="20"/>
          <w:lang w:val="en-US"/>
        </w:rPr>
        <w:t>cm</w:t>
      </w:r>
      <w:r w:rsidRPr="00072A23">
        <w:rPr>
          <w:sz w:val="20"/>
          <w:szCs w:val="20"/>
        </w:rPr>
        <w:t xml:space="preserve">   ΜΕ ΚΕΙΜΕΝΟ </w:t>
      </w:r>
    </w:p>
    <w:p w:rsidR="00072A23" w:rsidRPr="00072A23" w:rsidRDefault="00072A23" w:rsidP="00072A23">
      <w:pPr>
        <w:pStyle w:val="yiv9982215970msonormal"/>
        <w:ind w:left="720"/>
      </w:pPr>
      <w:r w:rsidRPr="00072A23">
        <w:rPr>
          <w:sz w:val="20"/>
          <w:szCs w:val="20"/>
        </w:rPr>
        <w:t xml:space="preserve">ΕΣΩΤΕΡΙΚΑ ΕΠΕΝΔΥΣΗ ΛΕΥΚΟ ΣΑΤΕΝ ΥΦΑΣΜΑ </w:t>
      </w:r>
    </w:p>
    <w:p w:rsidR="00072A23" w:rsidRDefault="00072A23" w:rsidP="005D111E"/>
    <w:p w:rsidR="00206A12" w:rsidRPr="00072A23" w:rsidRDefault="00206A12" w:rsidP="00072A23">
      <w:pPr>
        <w:jc w:val="center"/>
        <w:rPr>
          <w:sz w:val="24"/>
          <w:szCs w:val="24"/>
        </w:rPr>
      </w:pPr>
      <w:r w:rsidRPr="006C5E16">
        <w:rPr>
          <w:sz w:val="22"/>
          <w:szCs w:val="22"/>
        </w:rPr>
        <w:t>ΣΥΝΤΑΧΘΗΚΕ                                                  ΘΕΩΡΗΘΗΚΕ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5D111E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>Η προϊσταμένη του Τμήμ</w:t>
      </w:r>
      <w:r w:rsidR="008642D9" w:rsidRPr="006C5E16">
        <w:rPr>
          <w:sz w:val="22"/>
          <w:szCs w:val="22"/>
        </w:rPr>
        <w:t>ατος                    Ο Δ/</w:t>
      </w:r>
      <w:r w:rsidRPr="006C5E16">
        <w:rPr>
          <w:sz w:val="22"/>
          <w:szCs w:val="22"/>
        </w:rPr>
        <w:t xml:space="preserve">ντής </w:t>
      </w:r>
      <w:r w:rsidR="008642D9" w:rsidRPr="006C5E16">
        <w:rPr>
          <w:sz w:val="22"/>
          <w:szCs w:val="22"/>
        </w:rPr>
        <w:t>Παιδείας, Κοινωνικής Προστασίας,</w:t>
      </w:r>
    </w:p>
    <w:p w:rsidR="00206A12" w:rsidRPr="006C5E16" w:rsidRDefault="00206A12" w:rsidP="005D111E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Αθλητισμού &amp; </w:t>
      </w:r>
      <w:r w:rsidR="00072A23">
        <w:rPr>
          <w:sz w:val="22"/>
          <w:szCs w:val="22"/>
        </w:rPr>
        <w:t>Τα</w:t>
      </w:r>
      <w:r w:rsidRPr="006C5E16">
        <w:rPr>
          <w:sz w:val="22"/>
          <w:szCs w:val="22"/>
        </w:rPr>
        <w:t xml:space="preserve"> Γενιάς  </w:t>
      </w:r>
      <w:r w:rsidR="008642D9" w:rsidRPr="006C5E16">
        <w:rPr>
          <w:sz w:val="22"/>
          <w:szCs w:val="22"/>
        </w:rPr>
        <w:t xml:space="preserve">                           Πολιτισμού, Αθλητισμού &amp; </w:t>
      </w:r>
      <w:r w:rsidR="00072A23">
        <w:rPr>
          <w:sz w:val="22"/>
          <w:szCs w:val="22"/>
        </w:rPr>
        <w:t>Τα</w:t>
      </w:r>
      <w:r w:rsidR="008642D9" w:rsidRPr="006C5E16">
        <w:rPr>
          <w:sz w:val="22"/>
          <w:szCs w:val="22"/>
        </w:rPr>
        <w:t xml:space="preserve"> Γενιάς</w:t>
      </w:r>
    </w:p>
    <w:p w:rsidR="00206A12" w:rsidRPr="006C5E16" w:rsidRDefault="00206A12" w:rsidP="00206A12">
      <w:pPr>
        <w:jc w:val="center"/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5D111E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>Χρυσούλα Ευσταθίου                                               Γιάννης Ιωαννίδης</w: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6C5E16" w:rsidRPr="006C5E16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  <w:lang w:val="en-US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Default="006C5E16" w:rsidP="006C5E16">
      <w:pPr>
        <w:framePr w:h="60" w:hRule="exact" w:hSpace="180" w:wrap="around" w:vAnchor="text" w:hAnchor="page" w:x="1771" w:y="1116"/>
        <w:rPr>
          <w:lang w:eastAsia="en-US"/>
        </w:rPr>
      </w:pPr>
      <w:r>
        <w:object w:dxaOrig="1114" w:dyaOrig="1013">
          <v:shape id="_x0000_i1027" type="#_x0000_t75" style="width:63pt;height:57pt" o:ole="">
            <v:imagedata r:id="rId5" o:title=""/>
          </v:shape>
          <o:OLEObject Type="Embed" ProgID="Word.Document.8" ShapeID="_x0000_i1027" DrawAspect="Content" ObjectID="_1570004141" r:id="rId8"/>
        </w:objec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C0073A" w:rsidRDefault="004C7576" w:rsidP="00C0073A">
      <w:pPr>
        <w:spacing w:line="280" w:lineRule="exact"/>
        <w:rPr>
          <w:rFonts w:ascii="Arial" w:hAnsi="Arial" w:cs="Arial"/>
        </w:rPr>
      </w:pPr>
      <w:r>
        <w:t xml:space="preserve">        </w:t>
      </w:r>
      <w:r w:rsidR="00C0073A">
        <w:t xml:space="preserve">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                                </w:t>
      </w:r>
      <w:r w:rsidR="00EF1A1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</w:p>
    <w:p w:rsidR="006C5E16" w:rsidRPr="005C0014" w:rsidRDefault="00C0073A" w:rsidP="004C7576">
      <w:pPr>
        <w:spacing w:line="280" w:lineRule="exact"/>
      </w:pPr>
      <w:r>
        <w:lastRenderedPageBreak/>
        <w:t xml:space="preserve">     </w:t>
      </w:r>
    </w:p>
    <w:p w:rsidR="006C5E16" w:rsidRPr="005C0014" w:rsidRDefault="006C5E16" w:rsidP="004C7576">
      <w:pPr>
        <w:spacing w:line="280" w:lineRule="exact"/>
      </w:pPr>
    </w:p>
    <w:p w:rsidR="00CF307A" w:rsidRPr="00661EA3" w:rsidRDefault="00C0073A" w:rsidP="004C7576">
      <w:pPr>
        <w:spacing w:line="280" w:lineRule="exact"/>
      </w:pPr>
      <w:r>
        <w:t xml:space="preserve">  </w:t>
      </w:r>
    </w:p>
    <w:p w:rsidR="00805908" w:rsidRDefault="00CF3FFE" w:rsidP="004C7576">
      <w:pPr>
        <w:spacing w:line="280" w:lineRule="exact"/>
      </w:pPr>
      <w:r>
        <w:t xml:space="preserve">    </w:t>
      </w: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4C7576" w:rsidRPr="004C7576" w:rsidRDefault="00926ED2" w:rsidP="004C7576">
      <w:pPr>
        <w:spacing w:line="280" w:lineRule="exact"/>
      </w:pPr>
      <w:r>
        <w:t xml:space="preserve">ΕΛΛΗΝΙΚΗ ΔΗΜΟΚΡΑΤΙΑ                              </w:t>
      </w:r>
      <w:r w:rsidRPr="00406F56">
        <w:t xml:space="preserve">         </w:t>
      </w:r>
      <w:r w:rsidR="004C7576">
        <w:t xml:space="preserve">                     </w:t>
      </w:r>
      <w:r w:rsidRPr="00406F56">
        <w:t xml:space="preserve"> </w:t>
      </w:r>
    </w:p>
    <w:p w:rsidR="00C0073A" w:rsidRPr="00406F56" w:rsidRDefault="007722DC" w:rsidP="00C0073A">
      <w:pPr>
        <w:pStyle w:val="1"/>
        <w:spacing w:line="280" w:lineRule="exact"/>
      </w:pPr>
      <w:r>
        <w:t xml:space="preserve">    </w:t>
      </w:r>
      <w:r w:rsidR="00C0073A">
        <w:t>ΝΟΜΟΣ ΑΤΤΙΚΗΣ</w:t>
      </w:r>
      <w:r w:rsidR="005D111E">
        <w:t xml:space="preserve">                                                     </w:t>
      </w:r>
      <w:r w:rsidR="00072A23">
        <w:rPr>
          <w:rFonts w:ascii="Times New Roman" w:hAnsi="Times New Roman"/>
          <w:b/>
          <w:szCs w:val="24"/>
        </w:rPr>
        <w:t>Μοσχάτο,   20</w:t>
      </w:r>
      <w:r w:rsidR="005D111E" w:rsidRPr="005D111E">
        <w:rPr>
          <w:rFonts w:ascii="Times New Roman" w:hAnsi="Times New Roman"/>
          <w:b/>
          <w:szCs w:val="24"/>
        </w:rPr>
        <w:t>.10.2017</w:t>
      </w:r>
      <w:r w:rsidR="005D111E" w:rsidRPr="00406F56">
        <w:t xml:space="preserve">         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</w:t>
      </w:r>
      <w:r w:rsidR="00072A23">
        <w:rPr>
          <w:b/>
        </w:rPr>
        <w:t>–</w:t>
      </w:r>
      <w:r w:rsidRPr="00406F56">
        <w:rPr>
          <w:b/>
        </w:rPr>
        <w:t xml:space="preserve">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  <w:u w:val="single"/>
        </w:rPr>
      </w:pPr>
    </w:p>
    <w:p w:rsidR="00C0073A" w:rsidRPr="00694FA7" w:rsidRDefault="00C0073A" w:rsidP="00C0073A">
      <w:pPr>
        <w:rPr>
          <w:b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C0073A" w:rsidRPr="00724B62" w:rsidRDefault="00C0073A" w:rsidP="00072A23">
      <w:pPr>
        <w:jc w:val="center"/>
        <w:rPr>
          <w:sz w:val="22"/>
          <w:szCs w:val="22"/>
        </w:rPr>
      </w:pPr>
      <w:r w:rsidRPr="00724B62">
        <w:rPr>
          <w:b/>
          <w:sz w:val="22"/>
          <w:szCs w:val="22"/>
        </w:rPr>
        <w:t>ΤΙΤΛΟΣ:</w:t>
      </w:r>
      <w:r w:rsidR="002A50C3" w:rsidRPr="002A50C3">
        <w:rPr>
          <w:b/>
          <w:sz w:val="22"/>
          <w:szCs w:val="22"/>
        </w:rPr>
        <w:t xml:space="preserve"> </w:t>
      </w:r>
      <w:r w:rsidR="002A50C3" w:rsidRPr="005210D7">
        <w:rPr>
          <w:b/>
          <w:sz w:val="22"/>
          <w:szCs w:val="22"/>
        </w:rPr>
        <w:t xml:space="preserve">ΠΡΟΜΗΘΕΙΑ </w:t>
      </w:r>
      <w:r w:rsidR="0088683F">
        <w:rPr>
          <w:rFonts w:eastAsia="SimSun"/>
          <w:b/>
          <w:sz w:val="22"/>
          <w:szCs w:val="22"/>
        </w:rPr>
        <w:t>ΕΠΑΘΛΩΝ</w:t>
      </w:r>
    </w:p>
    <w:p w:rsidR="00C0073A" w:rsidRPr="00724B62" w:rsidRDefault="00C0073A" w:rsidP="00C0073A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</w:t>
      </w:r>
    </w:p>
    <w:p w:rsidR="00C0073A" w:rsidRPr="00724B62" w:rsidRDefault="00C0073A" w:rsidP="00072A23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7"/>
        <w:gridCol w:w="3861"/>
        <w:gridCol w:w="1329"/>
        <w:gridCol w:w="1413"/>
        <w:gridCol w:w="1452"/>
      </w:tblGrid>
      <w:tr w:rsidR="00205B35" w:rsidRPr="00724B62" w:rsidTr="00805908">
        <w:tc>
          <w:tcPr>
            <w:tcW w:w="467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61" w:type="dxa"/>
          </w:tcPr>
          <w:p w:rsidR="00205B35" w:rsidRPr="009B245F" w:rsidRDefault="00205B35" w:rsidP="00205B35">
            <w:pPr>
              <w:jc w:val="center"/>
            </w:pPr>
            <w:r w:rsidRPr="009B245F">
              <w:t>ΠΕΡΙΓΡΑΦΗ</w:t>
            </w:r>
          </w:p>
        </w:tc>
        <w:tc>
          <w:tcPr>
            <w:tcW w:w="1329" w:type="dxa"/>
          </w:tcPr>
          <w:p w:rsidR="00205B35" w:rsidRPr="009B245F" w:rsidRDefault="00205B35" w:rsidP="00205B35">
            <w:r w:rsidRPr="009B245F">
              <w:t>ΠΟΣΟ- ΤΗΤΑ</w:t>
            </w:r>
            <w:r w:rsidR="00BF2B4F" w:rsidRPr="009B245F">
              <w:t>/ΤΕΜ</w:t>
            </w:r>
          </w:p>
        </w:tc>
        <w:tc>
          <w:tcPr>
            <w:tcW w:w="1413" w:type="dxa"/>
          </w:tcPr>
          <w:p w:rsidR="00205B35" w:rsidRPr="009B245F" w:rsidRDefault="00205B35" w:rsidP="00205B35">
            <w:r w:rsidRPr="009B245F">
              <w:t>ΤΙΜΗ ΜΟΝΑΔΟΣ</w:t>
            </w:r>
          </w:p>
        </w:tc>
        <w:tc>
          <w:tcPr>
            <w:tcW w:w="1452" w:type="dxa"/>
          </w:tcPr>
          <w:p w:rsidR="00205B35" w:rsidRPr="009B245F" w:rsidRDefault="002C217E" w:rsidP="002C217E">
            <w:pPr>
              <w:jc w:val="center"/>
            </w:pPr>
            <w:r w:rsidRPr="009B245F">
              <w:t>ΔΑΠΑΝΗ</w:t>
            </w:r>
          </w:p>
          <w:p w:rsidR="00BF2B4F" w:rsidRPr="009B245F" w:rsidRDefault="00BF2B4F" w:rsidP="002C217E">
            <w:pPr>
              <w:jc w:val="center"/>
            </w:pPr>
            <w:r w:rsidRPr="009B245F">
              <w:t>ΑΝΕΥ ΦΠΑ</w:t>
            </w:r>
          </w:p>
        </w:tc>
      </w:tr>
      <w:tr w:rsidR="00205B35" w:rsidRPr="00724B62" w:rsidTr="00805908">
        <w:tc>
          <w:tcPr>
            <w:tcW w:w="467" w:type="dxa"/>
          </w:tcPr>
          <w:p w:rsidR="00205B35" w:rsidRPr="00724B62" w:rsidRDefault="002C217E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B4596E" w:rsidRPr="00C86C8F" w:rsidRDefault="0054085A" w:rsidP="00B4596E">
            <w:pPr>
              <w:pStyle w:val="yiv2222302440msonormal"/>
              <w:numPr>
                <w:ilvl w:val="0"/>
                <w:numId w:val="37"/>
              </w:numPr>
              <w:rPr>
                <w:color w:val="000000" w:themeColor="text1"/>
                <w:sz w:val="20"/>
                <w:szCs w:val="20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="00B4596E" w:rsidRPr="00C86C8F">
              <w:rPr>
                <w:color w:val="000000" w:themeColor="text1"/>
                <w:sz w:val="20"/>
                <w:szCs w:val="20"/>
              </w:rPr>
              <w:t>ΚΥΠΕΛΛΟ  ΕΠΑΘΛΟ ΑΣΗΜΕΝΙΟΥ ΧΡΩΜΑΤΟ</w:t>
            </w:r>
            <w:r w:rsidR="00B4596E">
              <w:rPr>
                <w:color w:val="000000" w:themeColor="text1"/>
                <w:sz w:val="20"/>
                <w:szCs w:val="20"/>
              </w:rPr>
              <w:t>Σ</w:t>
            </w:r>
            <w:r w:rsidR="00B4596E" w:rsidRPr="00C86C8F">
              <w:rPr>
                <w:color w:val="000000" w:themeColor="text1"/>
                <w:sz w:val="20"/>
                <w:szCs w:val="20"/>
              </w:rPr>
              <w:t xml:space="preserve"> ΜΕ ΧΕΡΑΚΙΑ</w:t>
            </w:r>
          </w:p>
          <w:p w:rsidR="00205B35" w:rsidRPr="00724B62" w:rsidRDefault="00205B35" w:rsidP="00B4596E">
            <w:pPr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2A50C3" w:rsidRDefault="002A50C3" w:rsidP="00895AD9">
            <w:pPr>
              <w:jc w:val="center"/>
              <w:rPr>
                <w:sz w:val="22"/>
                <w:szCs w:val="22"/>
              </w:rPr>
            </w:pPr>
          </w:p>
          <w:p w:rsidR="00205B35" w:rsidRPr="00724B62" w:rsidRDefault="009B245F" w:rsidP="0089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</w:tcPr>
          <w:p w:rsidR="002A50C3" w:rsidRDefault="002A50C3" w:rsidP="00805908">
            <w:pPr>
              <w:jc w:val="center"/>
              <w:rPr>
                <w:sz w:val="22"/>
                <w:szCs w:val="22"/>
              </w:rPr>
            </w:pPr>
          </w:p>
          <w:p w:rsidR="00205B35" w:rsidRPr="00724B62" w:rsidRDefault="009B245F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452" w:type="dxa"/>
          </w:tcPr>
          <w:p w:rsidR="002A50C3" w:rsidRDefault="002A50C3" w:rsidP="00805908">
            <w:pPr>
              <w:jc w:val="center"/>
              <w:rPr>
                <w:sz w:val="22"/>
                <w:szCs w:val="22"/>
              </w:rPr>
            </w:pPr>
          </w:p>
          <w:p w:rsidR="00205B35" w:rsidRPr="00724B62" w:rsidRDefault="009B245F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</w:tr>
      <w:tr w:rsidR="009B245F" w:rsidRPr="00724B62" w:rsidTr="00805908">
        <w:tc>
          <w:tcPr>
            <w:tcW w:w="467" w:type="dxa"/>
          </w:tcPr>
          <w:p w:rsidR="009B245F" w:rsidRPr="00724B62" w:rsidRDefault="009B245F" w:rsidP="002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61" w:type="dxa"/>
          </w:tcPr>
          <w:p w:rsidR="009B245F" w:rsidRPr="009B245F" w:rsidRDefault="009B245F" w:rsidP="009B245F">
            <w:pPr>
              <w:pStyle w:val="yiv2222302440msonormal"/>
              <w:numPr>
                <w:ilvl w:val="0"/>
                <w:numId w:val="37"/>
              </w:numPr>
            </w:pPr>
            <w:r w:rsidRPr="009B245F">
              <w:rPr>
                <w:sz w:val="20"/>
                <w:szCs w:val="20"/>
              </w:rPr>
              <w:t>ΜΕΤΑΛΛΙΟ   ΔΙΑΜΕΤΡΟΥ 5</w:t>
            </w:r>
            <w:r w:rsidRPr="009B245F">
              <w:rPr>
                <w:sz w:val="20"/>
                <w:szCs w:val="20"/>
                <w:lang w:val="en-US"/>
              </w:rPr>
              <w:t>cm</w:t>
            </w:r>
            <w:r w:rsidRPr="009B245F">
              <w:rPr>
                <w:sz w:val="20"/>
                <w:szCs w:val="20"/>
              </w:rPr>
              <w:t>  ΧΡΥΣΟΥ ΧΡΩΜΑΤΟΣ</w:t>
            </w:r>
            <w:r w:rsidR="005D111E">
              <w:rPr>
                <w:sz w:val="20"/>
                <w:szCs w:val="20"/>
              </w:rPr>
              <w:t xml:space="preserve"> ΜΕ ΚΟΡΔΕΛΑ &amp; ΑΥΤΟΚΟΛΗΤΟ</w:t>
            </w:r>
          </w:p>
          <w:p w:rsidR="009B245F" w:rsidRPr="00724B62" w:rsidRDefault="009B245F" w:rsidP="009B245F">
            <w:pPr>
              <w:pStyle w:val="yiv2222302440msonormal"/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</w:tcPr>
          <w:p w:rsidR="009B245F" w:rsidRDefault="009B245F" w:rsidP="00895AD9">
            <w:pPr>
              <w:jc w:val="center"/>
              <w:rPr>
                <w:sz w:val="22"/>
                <w:szCs w:val="22"/>
              </w:rPr>
            </w:pPr>
          </w:p>
          <w:p w:rsidR="009B245F" w:rsidRDefault="009B245F" w:rsidP="0089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3" w:type="dxa"/>
          </w:tcPr>
          <w:p w:rsidR="009B245F" w:rsidRDefault="009B245F" w:rsidP="00805908">
            <w:pPr>
              <w:jc w:val="center"/>
              <w:rPr>
                <w:sz w:val="22"/>
                <w:szCs w:val="22"/>
              </w:rPr>
            </w:pPr>
          </w:p>
          <w:p w:rsidR="009B245F" w:rsidRDefault="009B245F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</w:t>
            </w:r>
          </w:p>
        </w:tc>
        <w:tc>
          <w:tcPr>
            <w:tcW w:w="1452" w:type="dxa"/>
          </w:tcPr>
          <w:p w:rsidR="009B245F" w:rsidRDefault="009B245F" w:rsidP="00805908">
            <w:pPr>
              <w:jc w:val="center"/>
              <w:rPr>
                <w:sz w:val="22"/>
                <w:szCs w:val="22"/>
              </w:rPr>
            </w:pPr>
          </w:p>
          <w:p w:rsidR="009B245F" w:rsidRDefault="009B245F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126,00</w:t>
            </w:r>
          </w:p>
        </w:tc>
      </w:tr>
      <w:tr w:rsidR="00072A23" w:rsidRPr="00724B62" w:rsidTr="00805908">
        <w:tc>
          <w:tcPr>
            <w:tcW w:w="467" w:type="dxa"/>
          </w:tcPr>
          <w:p w:rsidR="00072A23" w:rsidRDefault="00072A23" w:rsidP="002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072A23" w:rsidRPr="009B245F" w:rsidRDefault="00072A23" w:rsidP="009B245F">
            <w:pPr>
              <w:pStyle w:val="yiv2222302440msonormal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072A23">
              <w:rPr>
                <w:sz w:val="20"/>
                <w:szCs w:val="20"/>
              </w:rPr>
              <w:t>ΚΑΣΕΤΙΝΑ</w:t>
            </w:r>
            <w:r>
              <w:rPr>
                <w:sz w:val="20"/>
                <w:szCs w:val="20"/>
              </w:rPr>
              <w:t xml:space="preserve"> ΜΕ ΚΕΙΜΕΝΟ</w:t>
            </w:r>
          </w:p>
        </w:tc>
        <w:tc>
          <w:tcPr>
            <w:tcW w:w="1329" w:type="dxa"/>
          </w:tcPr>
          <w:p w:rsidR="00072A23" w:rsidRDefault="00072A23" w:rsidP="00072A23">
            <w:pPr>
              <w:pStyle w:val="yiv9982215970msonormal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</w:tcPr>
          <w:p w:rsidR="00072A23" w:rsidRDefault="00072A23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452" w:type="dxa"/>
          </w:tcPr>
          <w:p w:rsidR="00072A23" w:rsidRDefault="00072A23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</w:tr>
      <w:tr w:rsidR="00D26AED" w:rsidRPr="00724B62" w:rsidTr="00805908">
        <w:tc>
          <w:tcPr>
            <w:tcW w:w="7070" w:type="dxa"/>
            <w:gridSpan w:val="4"/>
          </w:tcPr>
          <w:p w:rsidR="00D26AED" w:rsidRPr="00724B62" w:rsidRDefault="00D26AED" w:rsidP="00AD02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26AED" w:rsidRPr="00724B62" w:rsidRDefault="00072A23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246,00</w:t>
            </w:r>
          </w:p>
        </w:tc>
      </w:tr>
      <w:tr w:rsidR="009B245F" w:rsidRPr="00724B62" w:rsidTr="00805908">
        <w:tc>
          <w:tcPr>
            <w:tcW w:w="7070" w:type="dxa"/>
            <w:gridSpan w:val="4"/>
          </w:tcPr>
          <w:p w:rsidR="009B245F" w:rsidRPr="00724B62" w:rsidRDefault="009B245F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2" w:type="dxa"/>
          </w:tcPr>
          <w:p w:rsidR="009B245F" w:rsidRPr="00724B62" w:rsidRDefault="00072A23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59,04</w:t>
            </w:r>
          </w:p>
        </w:tc>
      </w:tr>
      <w:tr w:rsidR="00D26AED" w:rsidRPr="00724B62" w:rsidTr="00805908">
        <w:tc>
          <w:tcPr>
            <w:tcW w:w="7070" w:type="dxa"/>
            <w:gridSpan w:val="4"/>
          </w:tcPr>
          <w:p w:rsidR="00D26AED" w:rsidRPr="00724B62" w:rsidRDefault="00AD0255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2" w:type="dxa"/>
          </w:tcPr>
          <w:p w:rsidR="00D26AED" w:rsidRPr="00724B62" w:rsidRDefault="00072A23" w:rsidP="00805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305,04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06A12" w:rsidRPr="009B0A29" w:rsidRDefault="004C7576" w:rsidP="009B0A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06A12" w:rsidRPr="00724B62">
        <w:rPr>
          <w:sz w:val="22"/>
          <w:szCs w:val="22"/>
        </w:rPr>
        <w:t xml:space="preserve">ΣΥΝΤΑΧΘΗΚΕ                </w:t>
      </w:r>
      <w:r w:rsidR="009B0A29">
        <w:rPr>
          <w:sz w:val="22"/>
          <w:szCs w:val="22"/>
        </w:rPr>
        <w:t xml:space="preserve">     </w:t>
      </w:r>
      <w:r w:rsidR="00206A12" w:rsidRPr="00724B62">
        <w:rPr>
          <w:sz w:val="22"/>
          <w:szCs w:val="22"/>
        </w:rPr>
        <w:t xml:space="preserve"> </w:t>
      </w:r>
      <w:r w:rsidR="009B0A29">
        <w:rPr>
          <w:sz w:val="22"/>
          <w:szCs w:val="22"/>
        </w:rPr>
        <w:t xml:space="preserve">                  </w:t>
      </w:r>
      <w:r w:rsidR="00206A12"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Δ/ντής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</w:t>
      </w:r>
      <w:r w:rsidR="00072A23">
        <w:rPr>
          <w:sz w:val="22"/>
          <w:szCs w:val="22"/>
        </w:rPr>
        <w:t>Τα</w:t>
      </w:r>
      <w:r w:rsidRPr="00724B62">
        <w:rPr>
          <w:sz w:val="22"/>
          <w:szCs w:val="22"/>
        </w:rPr>
        <w:t xml:space="preserve"> Γενιάς                             Πολιτισμού, Αθλητισμού &amp; </w:t>
      </w:r>
      <w:r w:rsidR="00072A23">
        <w:rPr>
          <w:sz w:val="22"/>
          <w:szCs w:val="22"/>
        </w:rPr>
        <w:t>Τα</w:t>
      </w:r>
      <w:r w:rsidRPr="00724B62">
        <w:rPr>
          <w:sz w:val="22"/>
          <w:szCs w:val="22"/>
        </w:rPr>
        <w:t xml:space="preserve">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5D111E" w:rsidRDefault="005D111E" w:rsidP="002033C3">
      <w:pPr>
        <w:pStyle w:val="1"/>
        <w:spacing w:line="280" w:lineRule="exact"/>
      </w:pPr>
    </w:p>
    <w:p w:rsidR="005D111E" w:rsidRDefault="005D111E" w:rsidP="002033C3">
      <w:pPr>
        <w:pStyle w:val="1"/>
        <w:spacing w:line="280" w:lineRule="exact"/>
      </w:pPr>
    </w:p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A50C3">
        <w:t xml:space="preserve">                     </w:t>
      </w:r>
      <w:r w:rsidR="00072A23">
        <w:rPr>
          <w:rFonts w:ascii="Times New Roman" w:hAnsi="Times New Roman"/>
          <w:b/>
          <w:szCs w:val="24"/>
        </w:rPr>
        <w:t>Μοσχάτο,   20</w:t>
      </w:r>
      <w:r w:rsidR="0088683F" w:rsidRPr="0088683F">
        <w:rPr>
          <w:rFonts w:ascii="Times New Roman" w:hAnsi="Times New Roman"/>
          <w:b/>
          <w:szCs w:val="24"/>
        </w:rPr>
        <w:t>.10.2017</w:t>
      </w:r>
      <w:r w:rsidR="0088683F" w:rsidRPr="00406F56">
        <w:t xml:space="preserve">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για την </w:t>
      </w:r>
      <w:r w:rsidRPr="00205DFA">
        <w:rPr>
          <w:spacing w:val="-3"/>
          <w:sz w:val="22"/>
          <w:szCs w:val="22"/>
        </w:rPr>
        <w:t xml:space="preserve">προμήθεια </w:t>
      </w:r>
      <w:r w:rsidR="00F007C7">
        <w:rPr>
          <w:spacing w:val="-3"/>
          <w:sz w:val="22"/>
          <w:szCs w:val="22"/>
        </w:rPr>
        <w:t xml:space="preserve">επάθλων για την βράβευση του </w:t>
      </w:r>
      <w:r w:rsidR="00F007C7">
        <w:rPr>
          <w:sz w:val="22"/>
          <w:szCs w:val="22"/>
        </w:rPr>
        <w:t xml:space="preserve"> Συνδέσμου</w:t>
      </w:r>
      <w:r w:rsidR="00F007C7" w:rsidRPr="003B11DB">
        <w:rPr>
          <w:sz w:val="22"/>
          <w:szCs w:val="22"/>
        </w:rPr>
        <w:t xml:space="preserve"> Βετεράνων Ποδοσφαίρου Ολυμπιακού </w:t>
      </w:r>
      <w:r w:rsidR="00F007C7">
        <w:rPr>
          <w:sz w:val="22"/>
          <w:szCs w:val="22"/>
        </w:rPr>
        <w:t xml:space="preserve">που </w:t>
      </w:r>
      <w:r w:rsidR="00F007C7" w:rsidRPr="003B11DB">
        <w:rPr>
          <w:sz w:val="22"/>
          <w:szCs w:val="22"/>
        </w:rPr>
        <w:t>θα αγωνιστ</w:t>
      </w:r>
      <w:r w:rsidR="00FF4E15">
        <w:rPr>
          <w:sz w:val="22"/>
          <w:szCs w:val="22"/>
        </w:rPr>
        <w:t>εί με την ομάδα ποδοσφαίρου τ</w:t>
      </w:r>
      <w:r w:rsidR="00072A23">
        <w:rPr>
          <w:sz w:val="22"/>
          <w:szCs w:val="22"/>
        </w:rPr>
        <w:t>ου Ιπποκράτειου Νοσοκομείου</w:t>
      </w:r>
      <w:r w:rsidR="00F007C7" w:rsidRPr="003B11DB">
        <w:rPr>
          <w:sz w:val="22"/>
          <w:szCs w:val="22"/>
        </w:rPr>
        <w:t xml:space="preserve"> σε ένα αγώνα που</w:t>
      </w:r>
      <w:r w:rsidR="00072A23">
        <w:rPr>
          <w:sz w:val="22"/>
          <w:szCs w:val="22"/>
        </w:rPr>
        <w:t xml:space="preserve"> διοργανώνει ο Δήμος Μοσχάτου-Ταύρου &amp;</w:t>
      </w:r>
      <w:r w:rsidR="00F007C7" w:rsidRPr="003B11DB">
        <w:rPr>
          <w:sz w:val="22"/>
          <w:szCs w:val="22"/>
        </w:rPr>
        <w:t xml:space="preserve"> έχει σαν στόχο τη συγκέντρωση τροφίμων για την ενίσχυση των κοινωνικών </w:t>
      </w:r>
      <w:r w:rsidR="00E93CE9">
        <w:rPr>
          <w:sz w:val="22"/>
          <w:szCs w:val="22"/>
        </w:rPr>
        <w:t xml:space="preserve">δομών του Δήμου </w:t>
      </w:r>
      <w:r w:rsidR="00F007C7" w:rsidRPr="003B11DB">
        <w:rPr>
          <w:sz w:val="22"/>
          <w:szCs w:val="22"/>
        </w:rPr>
        <w:t>.</w:t>
      </w:r>
    </w:p>
    <w:p w:rsidR="007A529D" w:rsidRDefault="007A529D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Ν.3852/10 (ΦΕΚ 87/Α/7-6-2010) Νέα αρχιτεκτονική </w:t>
      </w:r>
      <w:r w:rsidR="00072A23">
        <w:rPr>
          <w:sz w:val="22"/>
          <w:szCs w:val="22"/>
        </w:rPr>
        <w:t>τα</w:t>
      </w:r>
      <w:r w:rsidRPr="00205DFA">
        <w:rPr>
          <w:sz w:val="22"/>
          <w:szCs w:val="22"/>
        </w:rPr>
        <w:t xml:space="preserve"> Αυτοδιοίκησης και </w:t>
      </w:r>
      <w:r w:rsidR="00072A23">
        <w:rPr>
          <w:sz w:val="22"/>
          <w:szCs w:val="22"/>
        </w:rPr>
        <w:t>τα</w:t>
      </w:r>
      <w:r w:rsidRPr="00205DFA">
        <w:rPr>
          <w:sz w:val="22"/>
          <w:szCs w:val="22"/>
        </w:rPr>
        <w:t xml:space="preserve">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 xml:space="preserve">«Δημόσιες Συμβάσεις Έργων, Προμηθειών και Υπηρεσιών (προσαρμογή </w:t>
      </w:r>
      <w:r w:rsidR="00072A23">
        <w:rPr>
          <w:sz w:val="22"/>
          <w:szCs w:val="22"/>
          <w:shd w:val="clear" w:color="auto" w:fill="FFFFFF"/>
        </w:rPr>
        <w:t>τα</w:t>
      </w:r>
      <w:r w:rsidRPr="00205DFA">
        <w:rPr>
          <w:sz w:val="22"/>
          <w:szCs w:val="22"/>
          <w:shd w:val="clear" w:color="auto" w:fill="FFFFFF"/>
        </w:rPr>
        <w:t xml:space="preserve">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 xml:space="preserve">Χρόνος και τόπος εκτέλεσης </w:t>
      </w:r>
      <w:r w:rsidR="00072A23">
        <w:rPr>
          <w:sz w:val="22"/>
          <w:szCs w:val="22"/>
          <w:u w:val="single"/>
        </w:rPr>
        <w:t>τα</w:t>
      </w:r>
      <w:r w:rsidRPr="00205DFA">
        <w:rPr>
          <w:sz w:val="22"/>
          <w:szCs w:val="22"/>
          <w:u w:val="single"/>
        </w:rPr>
        <w:t xml:space="preserve"> προμήθειας:</w:t>
      </w:r>
    </w:p>
    <w:p w:rsidR="006C5E16" w:rsidRPr="00205DFA" w:rsidRDefault="00724B62" w:rsidP="006C5E16">
      <w:pPr>
        <w:widowControl w:val="0"/>
        <w:autoSpaceDE w:val="0"/>
        <w:autoSpaceDN w:val="0"/>
        <w:adjustRightInd w:val="0"/>
        <w:ind w:left="117" w:right="73"/>
        <w:rPr>
          <w:sz w:val="22"/>
          <w:szCs w:val="22"/>
        </w:rPr>
      </w:pPr>
      <w:r w:rsidRPr="00205DFA">
        <w:rPr>
          <w:spacing w:val="-3"/>
          <w:sz w:val="22"/>
          <w:szCs w:val="22"/>
        </w:rPr>
        <w:t xml:space="preserve">Η προμήθεια </w:t>
      </w:r>
      <w:r w:rsidR="006C5E16" w:rsidRPr="00205DFA">
        <w:rPr>
          <w:spacing w:val="-3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θ</w:t>
      </w:r>
      <w:r w:rsidR="006C5E16" w:rsidRPr="00205DFA">
        <w:rPr>
          <w:sz w:val="22"/>
          <w:szCs w:val="22"/>
        </w:rPr>
        <w:t>α</w:t>
      </w:r>
      <w:r w:rsidR="006C5E16" w:rsidRPr="00205DFA">
        <w:rPr>
          <w:spacing w:val="4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4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ρ</w:t>
      </w:r>
      <w:r w:rsidRPr="00205DFA">
        <w:rPr>
          <w:spacing w:val="-2"/>
          <w:sz w:val="22"/>
          <w:szCs w:val="22"/>
        </w:rPr>
        <w:t xml:space="preserve">αδοθεί </w:t>
      </w:r>
      <w:r w:rsidR="002033C3" w:rsidRPr="00205DFA">
        <w:rPr>
          <w:sz w:val="22"/>
          <w:szCs w:val="22"/>
        </w:rPr>
        <w:t xml:space="preserve">με έξοδα μεταφοράς του αναδόχου, </w:t>
      </w:r>
      <w:r w:rsidRPr="00205DFA">
        <w:rPr>
          <w:spacing w:val="-2"/>
          <w:sz w:val="22"/>
          <w:szCs w:val="22"/>
        </w:rPr>
        <w:t>στα γραφεία του τμήματος  Αθλητισμού</w:t>
      </w:r>
      <w:r w:rsidR="006C5E16" w:rsidRPr="00205DFA">
        <w:rPr>
          <w:sz w:val="22"/>
          <w:szCs w:val="22"/>
        </w:rPr>
        <w:t xml:space="preserve"> &amp;</w:t>
      </w:r>
      <w:r w:rsidRPr="00205DFA">
        <w:rPr>
          <w:sz w:val="22"/>
          <w:szCs w:val="22"/>
        </w:rPr>
        <w:t xml:space="preserve"> </w:t>
      </w:r>
      <w:r w:rsidR="00276290">
        <w:rPr>
          <w:sz w:val="22"/>
          <w:szCs w:val="22"/>
        </w:rPr>
        <w:t>Ν.</w:t>
      </w:r>
      <w:r w:rsidRPr="00205DFA">
        <w:rPr>
          <w:sz w:val="22"/>
          <w:szCs w:val="22"/>
        </w:rPr>
        <w:t xml:space="preserve"> Γενιάς</w:t>
      </w:r>
      <w:r w:rsidR="002033C3" w:rsidRPr="00205DFA">
        <w:rPr>
          <w:sz w:val="22"/>
          <w:szCs w:val="22"/>
        </w:rPr>
        <w:t xml:space="preserve"> Μιαούλη 60, στο Μοσχάτο και σε συνεννόηση με αυτό</w:t>
      </w:r>
      <w:r w:rsidRPr="00205DFA">
        <w:rPr>
          <w:sz w:val="22"/>
          <w:szCs w:val="22"/>
        </w:rPr>
        <w:t>.</w:t>
      </w:r>
      <w:r w:rsidR="006C5E16" w:rsidRPr="00205DFA">
        <w:rPr>
          <w:sz w:val="22"/>
          <w:szCs w:val="22"/>
        </w:rPr>
        <w:t xml:space="preserve"> </w:t>
      </w:r>
      <w:r w:rsidR="006C5E16" w:rsidRPr="00205DFA">
        <w:rPr>
          <w:b/>
          <w:bCs/>
          <w:sz w:val="22"/>
          <w:szCs w:val="22"/>
        </w:rPr>
        <w:t xml:space="preserve"> </w:t>
      </w:r>
      <w:r w:rsidR="006C5E16" w:rsidRPr="00205DFA">
        <w:rPr>
          <w:bCs/>
          <w:sz w:val="22"/>
          <w:szCs w:val="22"/>
        </w:rPr>
        <w:t>Ο</w:t>
      </w:r>
      <w:r w:rsidR="006C5E16" w:rsidRPr="00205DFA">
        <w:rPr>
          <w:sz w:val="22"/>
          <w:szCs w:val="22"/>
        </w:rPr>
        <w:t xml:space="preserve">  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pacing w:val="2"/>
          <w:sz w:val="22"/>
          <w:szCs w:val="22"/>
        </w:rPr>
        <w:t>ν</w:t>
      </w:r>
      <w:r w:rsidR="006C5E16" w:rsidRPr="00205DFA">
        <w:rPr>
          <w:spacing w:val="-1"/>
          <w:sz w:val="22"/>
          <w:szCs w:val="22"/>
        </w:rPr>
        <w:t>ά</w:t>
      </w:r>
      <w:r w:rsidR="006C5E16" w:rsidRPr="00205DFA">
        <w:rPr>
          <w:sz w:val="22"/>
          <w:szCs w:val="22"/>
        </w:rPr>
        <w:t>δο</w:t>
      </w:r>
      <w:r w:rsidR="006C5E16" w:rsidRPr="00205DFA">
        <w:rPr>
          <w:spacing w:val="1"/>
          <w:sz w:val="22"/>
          <w:szCs w:val="22"/>
        </w:rPr>
        <w:t>χ</w:t>
      </w:r>
      <w:r w:rsidR="006C5E16" w:rsidRPr="00205DFA">
        <w:rPr>
          <w:sz w:val="22"/>
          <w:szCs w:val="22"/>
        </w:rPr>
        <w:t xml:space="preserve">ος </w:t>
      </w:r>
      <w:r w:rsidR="006C5E16" w:rsidRPr="00205DFA">
        <w:rPr>
          <w:spacing w:val="42"/>
          <w:sz w:val="22"/>
          <w:szCs w:val="22"/>
        </w:rPr>
        <w:t xml:space="preserve"> </w:t>
      </w:r>
      <w:r w:rsidR="006C5E16" w:rsidRPr="00205DFA">
        <w:rPr>
          <w:spacing w:val="1"/>
          <w:sz w:val="22"/>
          <w:szCs w:val="22"/>
        </w:rPr>
        <w:t>υ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1"/>
          <w:sz w:val="22"/>
          <w:szCs w:val="22"/>
        </w:rPr>
        <w:t>χ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z w:val="22"/>
          <w:szCs w:val="22"/>
        </w:rPr>
        <w:t>εο</w:t>
      </w:r>
      <w:r w:rsidR="006C5E16" w:rsidRPr="00205DFA">
        <w:rPr>
          <w:spacing w:val="1"/>
          <w:sz w:val="22"/>
          <w:szCs w:val="22"/>
        </w:rPr>
        <w:t>ύ</w:t>
      </w:r>
      <w:r w:rsidR="006C5E16" w:rsidRPr="00205DFA">
        <w:rPr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z w:val="22"/>
          <w:szCs w:val="22"/>
        </w:rPr>
        <w:t xml:space="preserve">ι </w:t>
      </w:r>
      <w:r w:rsidR="006C5E16" w:rsidRPr="00205DFA">
        <w:rPr>
          <w:spacing w:val="1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 xml:space="preserve">ν </w:t>
      </w:r>
      <w:r w:rsidR="006C5E16" w:rsidRPr="00205DFA">
        <w:rPr>
          <w:spacing w:val="43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-1"/>
          <w:sz w:val="22"/>
          <w:szCs w:val="22"/>
        </w:rPr>
        <w:t>λ</w:t>
      </w:r>
      <w:r w:rsidR="006C5E16" w:rsidRPr="00205DFA">
        <w:rPr>
          <w:spacing w:val="2"/>
          <w:sz w:val="22"/>
          <w:szCs w:val="22"/>
        </w:rPr>
        <w:t>ή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z w:val="22"/>
          <w:szCs w:val="22"/>
        </w:rPr>
        <w:t xml:space="preserve">η </w:t>
      </w:r>
      <w:r w:rsidR="006C5E16" w:rsidRPr="00205DFA">
        <w:rPr>
          <w:spacing w:val="45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pacing w:val="1"/>
          <w:sz w:val="22"/>
          <w:szCs w:val="22"/>
        </w:rPr>
        <w:t>ά</w:t>
      </w:r>
      <w:r w:rsidR="006C5E16" w:rsidRPr="00205DFA">
        <w:rPr>
          <w:spacing w:val="2"/>
          <w:sz w:val="22"/>
          <w:szCs w:val="22"/>
        </w:rPr>
        <w:t>δ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z w:val="22"/>
          <w:szCs w:val="22"/>
        </w:rPr>
        <w:t xml:space="preserve">η </w:t>
      </w:r>
      <w:r w:rsidR="00276290">
        <w:rPr>
          <w:sz w:val="22"/>
          <w:szCs w:val="22"/>
        </w:rPr>
        <w:t xml:space="preserve">της προμήθειας, άμεσα </w:t>
      </w:r>
      <w:r w:rsidRPr="00205DFA">
        <w:rPr>
          <w:sz w:val="22"/>
          <w:szCs w:val="22"/>
        </w:rPr>
        <w:t xml:space="preserve">μετά 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ν</w:t>
      </w:r>
      <w:r w:rsidR="00F007C7">
        <w:rPr>
          <w:spacing w:val="1"/>
          <w:sz w:val="22"/>
          <w:szCs w:val="22"/>
        </w:rPr>
        <w:t xml:space="preserve"> ανάθεση</w:t>
      </w:r>
      <w:r w:rsidR="006C5E16" w:rsidRPr="00205DFA">
        <w:rPr>
          <w:spacing w:val="16"/>
          <w:sz w:val="22"/>
          <w:szCs w:val="22"/>
        </w:rPr>
        <w:t xml:space="preserve">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6C5E16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276290">
        <w:rPr>
          <w:sz w:val="22"/>
          <w:szCs w:val="22"/>
        </w:rPr>
        <w:t>πόφαση της οικονομικής υπηρεσίας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="00072A23">
        <w:rPr>
          <w:spacing w:val="-2"/>
          <w:sz w:val="22"/>
          <w:szCs w:val="22"/>
        </w:rPr>
        <w:t>τα</w:t>
      </w:r>
      <w:r w:rsidRPr="00205DFA">
        <w:rPr>
          <w:sz w:val="22"/>
          <w:szCs w:val="22"/>
        </w:rPr>
        <w:t xml:space="preserve">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C77729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 xml:space="preserve">Αθλητισμού &amp; </w:t>
      </w:r>
      <w:r w:rsidR="00072A23">
        <w:rPr>
          <w:sz w:val="22"/>
          <w:szCs w:val="22"/>
        </w:rPr>
        <w:t>Τα</w:t>
      </w:r>
      <w:r w:rsidRPr="0024173D">
        <w:rPr>
          <w:sz w:val="22"/>
          <w:szCs w:val="22"/>
        </w:rPr>
        <w:t xml:space="preserve">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2033C3" w:rsidRPr="00C77729" w:rsidRDefault="002033C3" w:rsidP="006C5E16">
      <w:pPr>
        <w:rPr>
          <w:b/>
          <w:sz w:val="24"/>
          <w:szCs w:val="24"/>
        </w:rPr>
      </w:pPr>
    </w:p>
    <w:p w:rsidR="002033C3" w:rsidRPr="00C77729" w:rsidRDefault="002033C3" w:rsidP="006C5E16">
      <w:pPr>
        <w:rPr>
          <w:b/>
          <w:sz w:val="24"/>
          <w:szCs w:val="24"/>
        </w:rPr>
      </w:pPr>
    </w:p>
    <w:p w:rsidR="002A50C3" w:rsidRDefault="002A50C3" w:rsidP="006C5E16">
      <w:pPr>
        <w:rPr>
          <w:b/>
          <w:sz w:val="24"/>
          <w:szCs w:val="24"/>
        </w:rPr>
      </w:pPr>
    </w:p>
    <w:p w:rsidR="005D111E" w:rsidRDefault="005D111E" w:rsidP="006C5E16">
      <w:pPr>
        <w:rPr>
          <w:b/>
          <w:sz w:val="24"/>
          <w:szCs w:val="24"/>
        </w:rPr>
      </w:pPr>
    </w:p>
    <w:p w:rsidR="005D111E" w:rsidRDefault="005D111E" w:rsidP="006C5E16">
      <w:pPr>
        <w:rPr>
          <w:b/>
          <w:sz w:val="24"/>
          <w:szCs w:val="24"/>
        </w:rPr>
      </w:pPr>
    </w:p>
    <w:p w:rsidR="006C5E16" w:rsidRPr="00EE3FB2" w:rsidRDefault="006C5E16" w:rsidP="006C5E16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  <w:r w:rsidR="00276290">
        <w:rPr>
          <w:b/>
          <w:szCs w:val="24"/>
        </w:rPr>
        <w:t>Μοσχάτο,   20</w:t>
      </w:r>
      <w:r w:rsidR="0088683F" w:rsidRPr="0088683F">
        <w:rPr>
          <w:b/>
          <w:szCs w:val="24"/>
        </w:rPr>
        <w:t>.10.2017</w:t>
      </w:r>
      <w:r w:rsidR="0088683F" w:rsidRPr="00406F56">
        <w:t xml:space="preserve">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7"/>
        <w:gridCol w:w="3861"/>
        <w:gridCol w:w="1329"/>
        <w:gridCol w:w="1413"/>
        <w:gridCol w:w="1452"/>
      </w:tblGrid>
      <w:tr w:rsidR="00724B62" w:rsidRPr="00724B62" w:rsidTr="002A50C3">
        <w:tc>
          <w:tcPr>
            <w:tcW w:w="467" w:type="dxa"/>
          </w:tcPr>
          <w:p w:rsidR="00724B62" w:rsidRPr="00724B62" w:rsidRDefault="00724B62" w:rsidP="00B9156F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61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29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ΠΟΣΟ- ΤΗΤΑ/ΤΕΜ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724B62" w:rsidRPr="00724B62" w:rsidTr="002A50C3">
        <w:tc>
          <w:tcPr>
            <w:tcW w:w="467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61" w:type="dxa"/>
          </w:tcPr>
          <w:p w:rsidR="00F007C7" w:rsidRPr="00C86C8F" w:rsidRDefault="00F007C7" w:rsidP="00F007C7">
            <w:pPr>
              <w:pStyle w:val="yiv2222302440msonormal"/>
              <w:numPr>
                <w:ilvl w:val="0"/>
                <w:numId w:val="37"/>
              </w:numPr>
              <w:rPr>
                <w:color w:val="000000" w:themeColor="text1"/>
                <w:sz w:val="20"/>
                <w:szCs w:val="20"/>
              </w:rPr>
            </w:pPr>
            <w:r w:rsidRPr="00C86C8F">
              <w:rPr>
                <w:color w:val="000000" w:themeColor="text1"/>
                <w:sz w:val="20"/>
                <w:szCs w:val="20"/>
              </w:rPr>
              <w:t>ΚΥΠΕΛΛΟ  ΕΠΑΘΛΟ ΑΣΗΜΕΝΙΟΥ ΧΡΩΜΑΤΟ</w:t>
            </w:r>
            <w:r>
              <w:rPr>
                <w:color w:val="000000" w:themeColor="text1"/>
                <w:sz w:val="20"/>
                <w:szCs w:val="20"/>
              </w:rPr>
              <w:t>Σ</w:t>
            </w:r>
            <w:r w:rsidRPr="00C86C8F">
              <w:rPr>
                <w:color w:val="000000" w:themeColor="text1"/>
                <w:sz w:val="20"/>
                <w:szCs w:val="20"/>
              </w:rPr>
              <w:t xml:space="preserve"> ΜΕ ΧΕΡΑΚΙΑ</w:t>
            </w:r>
          </w:p>
          <w:p w:rsidR="00724B62" w:rsidRPr="002A50C3" w:rsidRDefault="00724B62" w:rsidP="002A50C3">
            <w:pPr>
              <w:shd w:val="clear" w:color="auto" w:fill="FFFFFF"/>
              <w:spacing w:after="240"/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</w:tcPr>
          <w:p w:rsidR="002A50C3" w:rsidRDefault="002A50C3" w:rsidP="00B9156F">
            <w:pPr>
              <w:jc w:val="center"/>
              <w:rPr>
                <w:sz w:val="22"/>
                <w:szCs w:val="22"/>
              </w:rPr>
            </w:pPr>
          </w:p>
          <w:p w:rsidR="00724B62" w:rsidRPr="00724B62" w:rsidRDefault="005D111E" w:rsidP="00B91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</w:tcPr>
          <w:p w:rsidR="00724B62" w:rsidRPr="00724B62" w:rsidRDefault="00724B62" w:rsidP="002A5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5D111E" w:rsidRPr="00724B62" w:rsidTr="002A50C3">
        <w:tc>
          <w:tcPr>
            <w:tcW w:w="467" w:type="dxa"/>
          </w:tcPr>
          <w:p w:rsidR="005D111E" w:rsidRPr="00724B62" w:rsidRDefault="005D111E" w:rsidP="00B915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61" w:type="dxa"/>
          </w:tcPr>
          <w:p w:rsidR="005D111E" w:rsidRPr="009B245F" w:rsidRDefault="005D111E" w:rsidP="005D111E">
            <w:pPr>
              <w:pStyle w:val="yiv2222302440msonormal"/>
              <w:numPr>
                <w:ilvl w:val="0"/>
                <w:numId w:val="37"/>
              </w:numPr>
            </w:pPr>
            <w:r w:rsidRPr="009B245F">
              <w:rPr>
                <w:sz w:val="20"/>
                <w:szCs w:val="20"/>
              </w:rPr>
              <w:t>ΜΕΤΑΛΛΙΟ   ΔΙΑΜΕΤΡΟΥ 5</w:t>
            </w:r>
            <w:r w:rsidRPr="009B245F">
              <w:rPr>
                <w:sz w:val="20"/>
                <w:szCs w:val="20"/>
                <w:lang w:val="en-US"/>
              </w:rPr>
              <w:t>cm</w:t>
            </w:r>
            <w:r w:rsidRPr="009B245F">
              <w:rPr>
                <w:sz w:val="20"/>
                <w:szCs w:val="20"/>
              </w:rPr>
              <w:t>  ΧΡΥΣΟΥ ΧΡΩΜΑΤΟΣ</w:t>
            </w:r>
          </w:p>
          <w:p w:rsidR="005D111E" w:rsidRPr="00C86C8F" w:rsidRDefault="005D111E" w:rsidP="005D111E">
            <w:pPr>
              <w:pStyle w:val="yiv2222302440msonormal"/>
              <w:ind w:left="7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29" w:type="dxa"/>
          </w:tcPr>
          <w:p w:rsidR="005D111E" w:rsidRDefault="005D111E" w:rsidP="00B9156F">
            <w:pPr>
              <w:jc w:val="center"/>
              <w:rPr>
                <w:sz w:val="22"/>
                <w:szCs w:val="22"/>
              </w:rPr>
            </w:pPr>
          </w:p>
          <w:p w:rsidR="005D111E" w:rsidRDefault="005D111E" w:rsidP="00B91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3" w:type="dxa"/>
          </w:tcPr>
          <w:p w:rsidR="005D111E" w:rsidRPr="00724B62" w:rsidRDefault="005D111E" w:rsidP="002A5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5D111E" w:rsidRPr="00724B62" w:rsidRDefault="005D111E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072A23" w:rsidRPr="00724B62" w:rsidTr="002A50C3">
        <w:tc>
          <w:tcPr>
            <w:tcW w:w="467" w:type="dxa"/>
          </w:tcPr>
          <w:p w:rsidR="00072A23" w:rsidRDefault="00072A23" w:rsidP="00B915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61" w:type="dxa"/>
          </w:tcPr>
          <w:p w:rsidR="00072A23" w:rsidRPr="009B245F" w:rsidRDefault="00072A23" w:rsidP="005D111E">
            <w:pPr>
              <w:pStyle w:val="yiv2222302440msonormal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072A23">
              <w:rPr>
                <w:sz w:val="20"/>
                <w:szCs w:val="20"/>
              </w:rPr>
              <w:t>ΚΑΣΕΤΙΝΑ</w:t>
            </w:r>
            <w:r>
              <w:rPr>
                <w:sz w:val="20"/>
                <w:szCs w:val="20"/>
              </w:rPr>
              <w:t xml:space="preserve"> ΜΕ ΚΕΙΜΕΝΟ</w:t>
            </w:r>
          </w:p>
        </w:tc>
        <w:tc>
          <w:tcPr>
            <w:tcW w:w="1329" w:type="dxa"/>
          </w:tcPr>
          <w:p w:rsidR="00072A23" w:rsidRDefault="00072A23" w:rsidP="00B91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072A23" w:rsidRPr="00724B62" w:rsidRDefault="00072A23" w:rsidP="002A5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072A23" w:rsidRPr="00724B62" w:rsidRDefault="00072A23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2A50C3">
        <w:tc>
          <w:tcPr>
            <w:tcW w:w="7070" w:type="dxa"/>
            <w:gridSpan w:val="4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5D111E" w:rsidRPr="00724B62" w:rsidTr="002A50C3">
        <w:tc>
          <w:tcPr>
            <w:tcW w:w="7070" w:type="dxa"/>
            <w:gridSpan w:val="4"/>
          </w:tcPr>
          <w:p w:rsidR="005D111E" w:rsidRPr="00724B62" w:rsidRDefault="005D111E" w:rsidP="00B9156F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2" w:type="dxa"/>
          </w:tcPr>
          <w:p w:rsidR="005D111E" w:rsidRPr="00724B62" w:rsidRDefault="005D111E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2A50C3">
        <w:tc>
          <w:tcPr>
            <w:tcW w:w="7070" w:type="dxa"/>
            <w:gridSpan w:val="4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6C5E16" w:rsidRDefault="006C5E16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319B"/>
    <w:multiLevelType w:val="hybridMultilevel"/>
    <w:tmpl w:val="81866F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601A95"/>
    <w:multiLevelType w:val="hybridMultilevel"/>
    <w:tmpl w:val="0B44AFE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0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3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3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6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4"/>
  </w:num>
  <w:num w:numId="5">
    <w:abstractNumId w:val="34"/>
  </w:num>
  <w:num w:numId="6">
    <w:abstractNumId w:val="36"/>
  </w:num>
  <w:num w:numId="7">
    <w:abstractNumId w:val="13"/>
  </w:num>
  <w:num w:numId="8">
    <w:abstractNumId w:val="30"/>
  </w:num>
  <w:num w:numId="9">
    <w:abstractNumId w:val="19"/>
  </w:num>
  <w:num w:numId="10">
    <w:abstractNumId w:val="8"/>
  </w:num>
  <w:num w:numId="11">
    <w:abstractNumId w:val="28"/>
  </w:num>
  <w:num w:numId="12">
    <w:abstractNumId w:val="22"/>
  </w:num>
  <w:num w:numId="13">
    <w:abstractNumId w:val="27"/>
  </w:num>
  <w:num w:numId="14">
    <w:abstractNumId w:val="32"/>
  </w:num>
  <w:num w:numId="15">
    <w:abstractNumId w:val="5"/>
  </w:num>
  <w:num w:numId="16">
    <w:abstractNumId w:val="35"/>
  </w:num>
  <w:num w:numId="17">
    <w:abstractNumId w:val="1"/>
  </w:num>
  <w:num w:numId="18">
    <w:abstractNumId w:val="17"/>
  </w:num>
  <w:num w:numId="19">
    <w:abstractNumId w:val="26"/>
  </w:num>
  <w:num w:numId="20">
    <w:abstractNumId w:val="9"/>
  </w:num>
  <w:num w:numId="21">
    <w:abstractNumId w:val="20"/>
  </w:num>
  <w:num w:numId="22">
    <w:abstractNumId w:val="25"/>
  </w:num>
  <w:num w:numId="23">
    <w:abstractNumId w:val="11"/>
  </w:num>
  <w:num w:numId="24">
    <w:abstractNumId w:val="29"/>
  </w:num>
  <w:num w:numId="25">
    <w:abstractNumId w:val="2"/>
  </w:num>
  <w:num w:numId="26">
    <w:abstractNumId w:val="6"/>
  </w:num>
  <w:num w:numId="27">
    <w:abstractNumId w:val="33"/>
  </w:num>
  <w:num w:numId="28">
    <w:abstractNumId w:val="18"/>
  </w:num>
  <w:num w:numId="29">
    <w:abstractNumId w:val="23"/>
  </w:num>
  <w:num w:numId="30">
    <w:abstractNumId w:val="12"/>
  </w:num>
  <w:num w:numId="31">
    <w:abstractNumId w:val="21"/>
  </w:num>
  <w:num w:numId="32">
    <w:abstractNumId w:val="14"/>
  </w:num>
  <w:num w:numId="33">
    <w:abstractNumId w:val="10"/>
  </w:num>
  <w:num w:numId="34">
    <w:abstractNumId w:val="16"/>
  </w:num>
  <w:num w:numId="35">
    <w:abstractNumId w:val="7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72971"/>
    <w:rsid w:val="00072A23"/>
    <w:rsid w:val="00085339"/>
    <w:rsid w:val="00086D73"/>
    <w:rsid w:val="00111FAA"/>
    <w:rsid w:val="00112464"/>
    <w:rsid w:val="00145BBE"/>
    <w:rsid w:val="00157362"/>
    <w:rsid w:val="00162ED1"/>
    <w:rsid w:val="001804E0"/>
    <w:rsid w:val="001A2FB3"/>
    <w:rsid w:val="001B33D8"/>
    <w:rsid w:val="001E64EA"/>
    <w:rsid w:val="001F23E3"/>
    <w:rsid w:val="002018A5"/>
    <w:rsid w:val="002033C3"/>
    <w:rsid w:val="00205B35"/>
    <w:rsid w:val="00205DFA"/>
    <w:rsid w:val="00206A12"/>
    <w:rsid w:val="002214B5"/>
    <w:rsid w:val="002327E7"/>
    <w:rsid w:val="0023549D"/>
    <w:rsid w:val="00237FC4"/>
    <w:rsid w:val="00262C9F"/>
    <w:rsid w:val="0026690E"/>
    <w:rsid w:val="00276290"/>
    <w:rsid w:val="00276DFB"/>
    <w:rsid w:val="00294007"/>
    <w:rsid w:val="002A50C3"/>
    <w:rsid w:val="002C217E"/>
    <w:rsid w:val="00313FE2"/>
    <w:rsid w:val="00367A33"/>
    <w:rsid w:val="003A4040"/>
    <w:rsid w:val="003B3518"/>
    <w:rsid w:val="003B3D38"/>
    <w:rsid w:val="003B46A5"/>
    <w:rsid w:val="003B4B98"/>
    <w:rsid w:val="003D5F1C"/>
    <w:rsid w:val="003E0BEF"/>
    <w:rsid w:val="00452519"/>
    <w:rsid w:val="00454AE2"/>
    <w:rsid w:val="00457C4B"/>
    <w:rsid w:val="004B7FD6"/>
    <w:rsid w:val="004C3BC9"/>
    <w:rsid w:val="004C7576"/>
    <w:rsid w:val="004D7FA2"/>
    <w:rsid w:val="005210D7"/>
    <w:rsid w:val="0054085A"/>
    <w:rsid w:val="005741CA"/>
    <w:rsid w:val="005A0745"/>
    <w:rsid w:val="005C0014"/>
    <w:rsid w:val="005D111E"/>
    <w:rsid w:val="00615AE2"/>
    <w:rsid w:val="00616D8E"/>
    <w:rsid w:val="00623214"/>
    <w:rsid w:val="006414B9"/>
    <w:rsid w:val="00655DDB"/>
    <w:rsid w:val="00661EA3"/>
    <w:rsid w:val="00675FB6"/>
    <w:rsid w:val="006A2E5B"/>
    <w:rsid w:val="006B0EC9"/>
    <w:rsid w:val="006C5E16"/>
    <w:rsid w:val="006D4E20"/>
    <w:rsid w:val="006F7EC7"/>
    <w:rsid w:val="00724B62"/>
    <w:rsid w:val="00737A8F"/>
    <w:rsid w:val="0076125C"/>
    <w:rsid w:val="0076612E"/>
    <w:rsid w:val="007722DC"/>
    <w:rsid w:val="007830C8"/>
    <w:rsid w:val="00785BBC"/>
    <w:rsid w:val="007A529D"/>
    <w:rsid w:val="007A698F"/>
    <w:rsid w:val="007B4E1F"/>
    <w:rsid w:val="007C222B"/>
    <w:rsid w:val="007D4A4A"/>
    <w:rsid w:val="007E4304"/>
    <w:rsid w:val="007E6467"/>
    <w:rsid w:val="00805908"/>
    <w:rsid w:val="008434F0"/>
    <w:rsid w:val="008526F6"/>
    <w:rsid w:val="00853BDE"/>
    <w:rsid w:val="008642D9"/>
    <w:rsid w:val="0088683F"/>
    <w:rsid w:val="00895AD9"/>
    <w:rsid w:val="008A11B7"/>
    <w:rsid w:val="008B3E62"/>
    <w:rsid w:val="00926ED2"/>
    <w:rsid w:val="009342D4"/>
    <w:rsid w:val="00951E57"/>
    <w:rsid w:val="0098236F"/>
    <w:rsid w:val="009845CE"/>
    <w:rsid w:val="009A2B12"/>
    <w:rsid w:val="009B0A29"/>
    <w:rsid w:val="009B245F"/>
    <w:rsid w:val="009C3CB2"/>
    <w:rsid w:val="009D3785"/>
    <w:rsid w:val="009E2EEF"/>
    <w:rsid w:val="009E7F7D"/>
    <w:rsid w:val="00A21C15"/>
    <w:rsid w:val="00A3260C"/>
    <w:rsid w:val="00A605B3"/>
    <w:rsid w:val="00A6276D"/>
    <w:rsid w:val="00A65122"/>
    <w:rsid w:val="00A86A84"/>
    <w:rsid w:val="00AB039F"/>
    <w:rsid w:val="00AD0255"/>
    <w:rsid w:val="00AD693A"/>
    <w:rsid w:val="00AE1309"/>
    <w:rsid w:val="00B212AF"/>
    <w:rsid w:val="00B325D6"/>
    <w:rsid w:val="00B4596E"/>
    <w:rsid w:val="00B54ABA"/>
    <w:rsid w:val="00B55C3C"/>
    <w:rsid w:val="00BB19BD"/>
    <w:rsid w:val="00BB712E"/>
    <w:rsid w:val="00BE46AE"/>
    <w:rsid w:val="00BF2B4F"/>
    <w:rsid w:val="00C0073A"/>
    <w:rsid w:val="00C144E1"/>
    <w:rsid w:val="00C2490B"/>
    <w:rsid w:val="00C300A0"/>
    <w:rsid w:val="00C66D5C"/>
    <w:rsid w:val="00C72878"/>
    <w:rsid w:val="00C77729"/>
    <w:rsid w:val="00C86C8F"/>
    <w:rsid w:val="00CA53BC"/>
    <w:rsid w:val="00CC368A"/>
    <w:rsid w:val="00CD0553"/>
    <w:rsid w:val="00CD36E9"/>
    <w:rsid w:val="00CF307A"/>
    <w:rsid w:val="00CF3FFE"/>
    <w:rsid w:val="00D01D06"/>
    <w:rsid w:val="00D26AED"/>
    <w:rsid w:val="00D562D5"/>
    <w:rsid w:val="00D9175D"/>
    <w:rsid w:val="00DC0A3B"/>
    <w:rsid w:val="00E05D79"/>
    <w:rsid w:val="00E21B74"/>
    <w:rsid w:val="00E24D15"/>
    <w:rsid w:val="00E455EF"/>
    <w:rsid w:val="00E50009"/>
    <w:rsid w:val="00E93CE9"/>
    <w:rsid w:val="00EF1A10"/>
    <w:rsid w:val="00F007C7"/>
    <w:rsid w:val="00F14C40"/>
    <w:rsid w:val="00F4605B"/>
    <w:rsid w:val="00F51183"/>
    <w:rsid w:val="00F843A2"/>
    <w:rsid w:val="00F91F27"/>
    <w:rsid w:val="00F942E9"/>
    <w:rsid w:val="00FA6C4A"/>
    <w:rsid w:val="00FD3C6E"/>
    <w:rsid w:val="00FE3641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AC0FFA-4E1B-49A5-9F5F-3D38EBD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  <w:style w:type="paragraph" w:styleId="30">
    <w:name w:val="Body Text Indent 3"/>
    <w:basedOn w:val="a"/>
    <w:link w:val="3Char0"/>
    <w:rsid w:val="0088683F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rsid w:val="0088683F"/>
    <w:rPr>
      <w:sz w:val="16"/>
      <w:szCs w:val="16"/>
    </w:rPr>
  </w:style>
  <w:style w:type="paragraph" w:customStyle="1" w:styleId="yiv2222302440msonormal">
    <w:name w:val="yiv2222302440msonormal"/>
    <w:basedOn w:val="a"/>
    <w:rsid w:val="00C86C8F"/>
    <w:pPr>
      <w:spacing w:before="100" w:beforeAutospacing="1" w:after="100" w:afterAutospacing="1"/>
    </w:pPr>
    <w:rPr>
      <w:sz w:val="24"/>
      <w:szCs w:val="24"/>
    </w:rPr>
  </w:style>
  <w:style w:type="paragraph" w:customStyle="1" w:styleId="yiv9982215970msonormal">
    <w:name w:val="yiv9982215970msonormal"/>
    <w:basedOn w:val="a"/>
    <w:rsid w:val="00072A2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0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1340</Words>
  <Characters>7236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2017-10-12T11:18:00Z</cp:lastPrinted>
  <dcterms:created xsi:type="dcterms:W3CDTF">2017-10-20T08:29:00Z</dcterms:created>
  <dcterms:modified xsi:type="dcterms:W3CDTF">2017-10-20T08:29:00Z</dcterms:modified>
</cp:coreProperties>
</file>