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7C5" w:rsidRDefault="009177C5" w:rsidP="009F2E8D">
      <w:pPr>
        <w:tabs>
          <w:tab w:val="left" w:pos="3045"/>
        </w:tabs>
        <w:jc w:val="both"/>
        <w:rPr>
          <w:rFonts w:ascii="Dutch801Greek BT" w:hAnsi="Dutch801Greek BT"/>
          <w:sz w:val="24"/>
          <w:szCs w:val="18"/>
          <w:lang w:val="el-GR"/>
        </w:rPr>
      </w:pPr>
      <w:r>
        <w:rPr>
          <w:rFonts w:ascii="Dutch801Greek BT" w:hAnsi="Dutch801Greek BT"/>
          <w:sz w:val="24"/>
          <w:szCs w:val="18"/>
          <w:lang w:val="el-GR"/>
        </w:rPr>
        <w:tab/>
      </w:r>
    </w:p>
    <w:p w:rsidR="009F2E8D" w:rsidRPr="00C565B9" w:rsidRDefault="009177C5" w:rsidP="009F2E8D">
      <w:pPr>
        <w:pStyle w:val="7"/>
        <w:jc w:val="both"/>
        <w:rPr>
          <w:rFonts w:ascii="Times New Roman" w:hAnsi="Times New Roman"/>
        </w:rPr>
      </w:pPr>
      <w:r w:rsidRPr="00C565B9">
        <w:t>ΚΟΙΝΩΦΕΛΗΣ ΕΠΙΧΕΙΡΗΣΗ</w:t>
      </w:r>
    </w:p>
    <w:p w:rsidR="009177C5" w:rsidRPr="00C565B9" w:rsidRDefault="009177C5" w:rsidP="009F2E8D">
      <w:pPr>
        <w:pStyle w:val="7"/>
        <w:jc w:val="both"/>
      </w:pPr>
      <w:r w:rsidRPr="00C565B9">
        <w:t xml:space="preserve"> ΔΗΜΟΥ ΜΟΣΧΑΤΟΥ</w:t>
      </w:r>
      <w:r w:rsidR="00375FBE" w:rsidRPr="00C565B9">
        <w:rPr>
          <w:rFonts w:ascii="Times New Roman" w:hAnsi="Times New Roman"/>
        </w:rPr>
        <w:t>-ΤΑΥΡΟΥ</w:t>
      </w:r>
    </w:p>
    <w:p w:rsidR="00605909" w:rsidRDefault="00605909">
      <w:pPr>
        <w:pStyle w:val="4"/>
        <w:rPr>
          <w:rFonts w:ascii="Dutch801Greek BT" w:hAnsi="Dutch801Greek BT"/>
          <w:szCs w:val="18"/>
          <w:highlight w:val="yellow"/>
        </w:rPr>
      </w:pPr>
    </w:p>
    <w:p w:rsidR="009177C5" w:rsidRPr="006B4A41" w:rsidRDefault="009177C5">
      <w:pPr>
        <w:pStyle w:val="4"/>
        <w:rPr>
          <w:rFonts w:ascii="Times New Roman" w:hAnsi="Times New Roman"/>
          <w:szCs w:val="18"/>
        </w:rPr>
      </w:pPr>
      <w:r w:rsidRPr="006B4A41">
        <w:rPr>
          <w:rFonts w:ascii="Dutch801Greek BT" w:hAnsi="Dutch801Greek BT"/>
          <w:szCs w:val="18"/>
        </w:rPr>
        <w:t xml:space="preserve">Μοσχάτο </w:t>
      </w:r>
      <w:r w:rsidRPr="006B4A41">
        <w:rPr>
          <w:rFonts w:ascii="Times New Roman" w:hAnsi="Times New Roman"/>
          <w:szCs w:val="18"/>
        </w:rPr>
        <w:t>…</w:t>
      </w:r>
      <w:r w:rsidR="00B8680B" w:rsidRPr="00810AE4">
        <w:rPr>
          <w:rFonts w:ascii="Times New Roman" w:hAnsi="Times New Roman"/>
          <w:szCs w:val="18"/>
        </w:rPr>
        <w:t>31</w:t>
      </w:r>
      <w:r w:rsidRPr="00810AE4">
        <w:rPr>
          <w:rFonts w:ascii="Times New Roman" w:hAnsi="Times New Roman"/>
          <w:szCs w:val="18"/>
        </w:rPr>
        <w:t>.</w:t>
      </w:r>
      <w:r w:rsidRPr="00810AE4">
        <w:rPr>
          <w:rFonts w:ascii="Dutch801Greek BT" w:hAnsi="Dutch801Greek BT"/>
          <w:szCs w:val="18"/>
        </w:rPr>
        <w:t>/</w:t>
      </w:r>
      <w:r w:rsidR="00B8680B" w:rsidRPr="00810AE4">
        <w:rPr>
          <w:rFonts w:ascii="Dutch801Greek BT" w:hAnsi="Dutch801Greek BT"/>
          <w:szCs w:val="18"/>
        </w:rPr>
        <w:t>05</w:t>
      </w:r>
      <w:r w:rsidRPr="00810AE4">
        <w:rPr>
          <w:rFonts w:ascii="Dutch801Greek BT" w:hAnsi="Dutch801Greek BT"/>
          <w:szCs w:val="18"/>
        </w:rPr>
        <w:t>/</w:t>
      </w:r>
      <w:r w:rsidR="00375FBE" w:rsidRPr="00810AE4">
        <w:rPr>
          <w:rFonts w:ascii="Times New Roman" w:hAnsi="Times New Roman"/>
          <w:szCs w:val="18"/>
        </w:rPr>
        <w:t>201</w:t>
      </w:r>
      <w:r w:rsidR="00EC06DB" w:rsidRPr="00810AE4">
        <w:rPr>
          <w:rFonts w:ascii="Times New Roman" w:hAnsi="Times New Roman"/>
          <w:szCs w:val="18"/>
        </w:rPr>
        <w:t>7</w:t>
      </w:r>
    </w:p>
    <w:p w:rsidR="009177C5" w:rsidRPr="00C565B9" w:rsidRDefault="009177C5">
      <w:pPr>
        <w:rPr>
          <w:rFonts w:ascii="Dutch801Greek BT" w:hAnsi="Dutch801Greek BT"/>
          <w:sz w:val="24"/>
          <w:szCs w:val="18"/>
          <w:lang w:val="el-GR"/>
        </w:rPr>
      </w:pPr>
    </w:p>
    <w:p w:rsidR="009177C5" w:rsidRPr="00C565B9" w:rsidRDefault="009177C5">
      <w:pPr>
        <w:jc w:val="center"/>
        <w:rPr>
          <w:rFonts w:ascii="Dutch801Greek BT" w:hAnsi="Dutch801Greek BT"/>
          <w:b/>
          <w:sz w:val="24"/>
          <w:szCs w:val="18"/>
          <w:lang w:val="el-GR"/>
        </w:rPr>
      </w:pPr>
      <w:r w:rsidRPr="00C565B9">
        <w:rPr>
          <w:rFonts w:ascii="Dutch801Greek BT" w:hAnsi="Dutch801Greek BT"/>
          <w:b/>
          <w:sz w:val="24"/>
          <w:szCs w:val="18"/>
          <w:lang w:val="el-GR"/>
        </w:rPr>
        <w:t>ΕΚΘΕΣΗ ΠΕΠΡΑΓΜΕΝΩΝ (ΔΙΑΧΕΙΡΙΣΗΣ)</w:t>
      </w:r>
    </w:p>
    <w:p w:rsidR="009177C5" w:rsidRPr="00B8680B" w:rsidRDefault="009177C5">
      <w:pPr>
        <w:jc w:val="center"/>
        <w:rPr>
          <w:rFonts w:ascii="Arial" w:hAnsi="Arial" w:cs="Arial"/>
          <w:b/>
          <w:sz w:val="24"/>
          <w:szCs w:val="18"/>
          <w:lang w:val="el-GR"/>
        </w:rPr>
      </w:pPr>
      <w:r w:rsidRPr="00C565B9">
        <w:rPr>
          <w:rFonts w:ascii="Arial" w:hAnsi="Arial" w:cs="Arial"/>
          <w:b/>
          <w:sz w:val="24"/>
          <w:szCs w:val="18"/>
          <w:lang w:val="el-GR"/>
        </w:rPr>
        <w:t xml:space="preserve">ΧΡΗΣΗΣ </w:t>
      </w:r>
      <w:r w:rsidR="00370CA2" w:rsidRPr="00C565B9">
        <w:rPr>
          <w:rFonts w:ascii="Arial" w:hAnsi="Arial" w:cs="Arial"/>
          <w:b/>
          <w:sz w:val="24"/>
          <w:szCs w:val="18"/>
          <w:lang w:val="el-GR"/>
        </w:rPr>
        <w:t>201</w:t>
      </w:r>
      <w:r w:rsidR="00EC06DB">
        <w:rPr>
          <w:rFonts w:ascii="Arial" w:hAnsi="Arial" w:cs="Arial"/>
          <w:b/>
          <w:sz w:val="24"/>
          <w:szCs w:val="18"/>
          <w:lang w:val="el-GR"/>
        </w:rPr>
        <w:t>6</w:t>
      </w:r>
    </w:p>
    <w:p w:rsidR="009177C5" w:rsidRPr="00B8680B" w:rsidRDefault="009177C5">
      <w:pPr>
        <w:jc w:val="center"/>
        <w:rPr>
          <w:rFonts w:ascii="Arial" w:hAnsi="Arial" w:cs="Arial"/>
          <w:sz w:val="24"/>
          <w:szCs w:val="18"/>
          <w:lang w:val="el-GR"/>
        </w:rPr>
      </w:pPr>
      <w:r w:rsidRPr="00C565B9">
        <w:rPr>
          <w:rFonts w:ascii="Arial" w:hAnsi="Arial" w:cs="Arial"/>
          <w:sz w:val="24"/>
          <w:szCs w:val="18"/>
          <w:lang w:val="el-GR"/>
        </w:rPr>
        <w:t>(</w:t>
      </w:r>
      <w:r w:rsidR="00605909">
        <w:rPr>
          <w:rFonts w:ascii="Arial" w:hAnsi="Arial" w:cs="Arial"/>
          <w:sz w:val="24"/>
          <w:szCs w:val="18"/>
          <w:lang w:val="el-GR"/>
        </w:rPr>
        <w:t>2</w:t>
      </w:r>
      <w:r w:rsidR="002B5671">
        <w:rPr>
          <w:rFonts w:ascii="Arial" w:hAnsi="Arial" w:cs="Arial"/>
          <w:sz w:val="24"/>
          <w:szCs w:val="18"/>
          <w:lang w:val="el-GR"/>
        </w:rPr>
        <w:t>2</w:t>
      </w:r>
      <w:r w:rsidRPr="00C565B9">
        <w:rPr>
          <w:rFonts w:ascii="Arial" w:hAnsi="Arial" w:cs="Arial"/>
          <w:sz w:val="24"/>
          <w:szCs w:val="18"/>
          <w:lang w:val="el-GR"/>
        </w:rPr>
        <w:t>η Διαχειριστική περίοδος  1/1 - 31/12/</w:t>
      </w:r>
      <w:r w:rsidR="00413155" w:rsidRPr="00C565B9">
        <w:rPr>
          <w:rFonts w:ascii="Arial" w:hAnsi="Arial" w:cs="Arial"/>
          <w:sz w:val="24"/>
          <w:szCs w:val="18"/>
          <w:lang w:val="el-GR"/>
        </w:rPr>
        <w:t>201</w:t>
      </w:r>
      <w:r w:rsidR="00EC06DB">
        <w:rPr>
          <w:rFonts w:ascii="Arial" w:hAnsi="Arial" w:cs="Arial"/>
          <w:sz w:val="24"/>
          <w:szCs w:val="18"/>
          <w:lang w:val="el-GR"/>
        </w:rPr>
        <w:t>6</w:t>
      </w:r>
    </w:p>
    <w:p w:rsidR="009177C5" w:rsidRPr="00C565B9" w:rsidRDefault="009177C5">
      <w:pPr>
        <w:rPr>
          <w:rFonts w:ascii="Arial" w:hAnsi="Arial" w:cs="Arial"/>
          <w:sz w:val="24"/>
          <w:szCs w:val="18"/>
          <w:lang w:val="el-GR"/>
        </w:rPr>
      </w:pPr>
    </w:p>
    <w:p w:rsidR="009177C5" w:rsidRPr="00C565B9" w:rsidRDefault="009177C5">
      <w:pPr>
        <w:rPr>
          <w:rFonts w:ascii="Arial" w:hAnsi="Arial" w:cs="Arial"/>
          <w:sz w:val="24"/>
          <w:szCs w:val="18"/>
          <w:lang w:val="el-GR"/>
        </w:rPr>
      </w:pPr>
      <w:r w:rsidRPr="00C565B9">
        <w:rPr>
          <w:rFonts w:ascii="Arial" w:hAnsi="Arial" w:cs="Arial"/>
          <w:sz w:val="24"/>
          <w:szCs w:val="18"/>
          <w:lang w:val="el-GR"/>
        </w:rPr>
        <w:t xml:space="preserve">    </w:t>
      </w:r>
      <w:r w:rsidRPr="00C565B9">
        <w:rPr>
          <w:rFonts w:ascii="Arial" w:hAnsi="Arial" w:cs="Arial"/>
          <w:sz w:val="24"/>
          <w:szCs w:val="18"/>
          <w:lang w:val="el-GR"/>
        </w:rPr>
        <w:tab/>
        <w:t>Προς το Δημοτικό Συμβούλιο του Δήμου Μοσχάτου</w:t>
      </w:r>
      <w:r w:rsidR="00840C02" w:rsidRPr="00C565B9">
        <w:rPr>
          <w:rFonts w:ascii="Arial" w:hAnsi="Arial" w:cs="Arial"/>
          <w:sz w:val="24"/>
          <w:szCs w:val="18"/>
          <w:lang w:val="el-GR"/>
        </w:rPr>
        <w:t>-Ταύρου</w:t>
      </w:r>
    </w:p>
    <w:p w:rsidR="009177C5" w:rsidRPr="00C565B9" w:rsidRDefault="009177C5">
      <w:pPr>
        <w:rPr>
          <w:rFonts w:ascii="Arial" w:hAnsi="Arial" w:cs="Arial"/>
          <w:sz w:val="24"/>
          <w:szCs w:val="18"/>
          <w:lang w:val="el-GR"/>
        </w:rPr>
      </w:pPr>
    </w:p>
    <w:p w:rsidR="009177C5" w:rsidRPr="00C565B9" w:rsidRDefault="009177C5">
      <w:pPr>
        <w:ind w:firstLine="720"/>
        <w:rPr>
          <w:rFonts w:ascii="Arial" w:hAnsi="Arial" w:cs="Arial"/>
          <w:sz w:val="24"/>
          <w:szCs w:val="18"/>
          <w:lang w:val="el-GR"/>
        </w:rPr>
      </w:pPr>
      <w:r w:rsidRPr="00C565B9">
        <w:rPr>
          <w:rFonts w:ascii="Arial" w:hAnsi="Arial" w:cs="Arial"/>
          <w:sz w:val="24"/>
          <w:szCs w:val="18"/>
          <w:lang w:val="el-GR"/>
        </w:rPr>
        <w:t>Κυρίες και  Κύριοι,</w:t>
      </w:r>
    </w:p>
    <w:p w:rsidR="009177C5" w:rsidRPr="00C565B9" w:rsidRDefault="009177C5">
      <w:pPr>
        <w:rPr>
          <w:rFonts w:ascii="Arial" w:hAnsi="Arial" w:cs="Arial"/>
          <w:sz w:val="24"/>
          <w:szCs w:val="18"/>
          <w:lang w:val="el-GR"/>
        </w:rPr>
      </w:pPr>
    </w:p>
    <w:p w:rsidR="009177C5" w:rsidRPr="00706DF2" w:rsidRDefault="009177C5">
      <w:pPr>
        <w:pStyle w:val="20"/>
        <w:rPr>
          <w:rFonts w:ascii="Arial" w:hAnsi="Arial" w:cs="Arial"/>
          <w:szCs w:val="18"/>
          <w:lang w:val="el-GR"/>
        </w:rPr>
      </w:pPr>
      <w:r w:rsidRPr="00C565B9">
        <w:rPr>
          <w:rFonts w:ascii="Arial" w:hAnsi="Arial" w:cs="Arial"/>
          <w:szCs w:val="18"/>
          <w:lang w:val="el-GR"/>
        </w:rPr>
        <w:t xml:space="preserve"> </w:t>
      </w:r>
      <w:r w:rsidRPr="00C565B9">
        <w:rPr>
          <w:rFonts w:ascii="Arial" w:hAnsi="Arial" w:cs="Arial"/>
          <w:szCs w:val="18"/>
          <w:lang w:val="el-GR"/>
        </w:rPr>
        <w:tab/>
        <w:t>Ευχαρίστως παρέχουμε τις παρακάτω πληροφορίες και επεξηγήσεις με την παρούσα «Έκθεση Πεπραγμένων», που προβλέπεται άλλωστε και από το αρθ 260 του Ν.3463/2006, ώστε να σχηματίσετε πλήρη εικόνα τόσο για την εξέλιξη των εργασιών όσο και την οικονομική θέση της δημοτικής επιχείρησης με την επωνυμία «ΚΟΙΝΩΦΕΛΗΣ ΕΠΙΧΕΙΡΗΣΗ ΔΗΜΟΥ ΜΟΣΧΑΤΟΥ</w:t>
      </w:r>
      <w:r w:rsidR="00375FBE" w:rsidRPr="00C565B9">
        <w:rPr>
          <w:rFonts w:ascii="Arial" w:hAnsi="Arial" w:cs="Arial"/>
          <w:szCs w:val="18"/>
          <w:lang w:val="el-GR"/>
        </w:rPr>
        <w:t>-ΤΑΥΡΟΥ</w:t>
      </w:r>
      <w:r w:rsidRPr="00C565B9">
        <w:rPr>
          <w:rFonts w:ascii="Arial" w:hAnsi="Arial" w:cs="Arial"/>
          <w:szCs w:val="18"/>
          <w:lang w:val="el-GR"/>
        </w:rPr>
        <w:t xml:space="preserve">», κατά τη λήξη της </w:t>
      </w:r>
      <w:r w:rsidR="008D0855" w:rsidRPr="00C565B9">
        <w:rPr>
          <w:rFonts w:ascii="Arial" w:hAnsi="Arial" w:cs="Arial"/>
          <w:szCs w:val="18"/>
          <w:lang w:val="el-GR"/>
        </w:rPr>
        <w:t xml:space="preserve">εικοστής </w:t>
      </w:r>
      <w:r w:rsidR="006603AF" w:rsidRPr="00C565B9">
        <w:rPr>
          <w:rFonts w:ascii="Arial" w:hAnsi="Arial" w:cs="Arial"/>
          <w:szCs w:val="18"/>
          <w:lang w:val="el-GR"/>
        </w:rPr>
        <w:t xml:space="preserve"> </w:t>
      </w:r>
      <w:r w:rsidRPr="00C565B9">
        <w:rPr>
          <w:rFonts w:ascii="Arial" w:hAnsi="Arial" w:cs="Arial"/>
          <w:szCs w:val="18"/>
          <w:lang w:val="el-GR"/>
        </w:rPr>
        <w:t xml:space="preserve"> (</w:t>
      </w:r>
      <w:r w:rsidR="008D0855" w:rsidRPr="00C565B9">
        <w:rPr>
          <w:rFonts w:ascii="Arial" w:hAnsi="Arial" w:cs="Arial"/>
          <w:szCs w:val="18"/>
          <w:lang w:val="el-GR"/>
        </w:rPr>
        <w:t>2</w:t>
      </w:r>
      <w:r w:rsidR="002B5671">
        <w:rPr>
          <w:rFonts w:ascii="Arial" w:hAnsi="Arial" w:cs="Arial"/>
          <w:szCs w:val="18"/>
          <w:lang w:val="el-GR"/>
        </w:rPr>
        <w:t>2</w:t>
      </w:r>
      <w:r w:rsidRPr="00C565B9">
        <w:rPr>
          <w:rFonts w:ascii="Arial" w:hAnsi="Arial" w:cs="Arial"/>
          <w:szCs w:val="18"/>
          <w:lang w:val="el-GR"/>
        </w:rPr>
        <w:t>ης) διαχειριστικής περιόδου (1/1 - 31/12/201</w:t>
      </w:r>
      <w:r w:rsidR="00EC06DB">
        <w:rPr>
          <w:rFonts w:ascii="Arial" w:hAnsi="Arial" w:cs="Arial"/>
          <w:szCs w:val="18"/>
          <w:lang w:val="el-GR"/>
        </w:rPr>
        <w:t>6</w:t>
      </w:r>
      <w:r w:rsidRPr="00C565B9">
        <w:rPr>
          <w:rFonts w:ascii="Arial" w:hAnsi="Arial" w:cs="Arial"/>
          <w:szCs w:val="18"/>
          <w:lang w:val="el-GR"/>
        </w:rPr>
        <w:t>).</w:t>
      </w:r>
    </w:p>
    <w:p w:rsidR="003B209F" w:rsidRPr="00706DF2" w:rsidRDefault="003B209F">
      <w:pPr>
        <w:pStyle w:val="20"/>
        <w:rPr>
          <w:rFonts w:ascii="Arial" w:hAnsi="Arial" w:cs="Arial"/>
          <w:szCs w:val="18"/>
          <w:lang w:val="el-GR"/>
        </w:rPr>
      </w:pPr>
    </w:p>
    <w:p w:rsidR="009177C5" w:rsidRPr="00706DF2" w:rsidRDefault="003B209F">
      <w:pPr>
        <w:pStyle w:val="20"/>
        <w:rPr>
          <w:rFonts w:ascii="Arial" w:hAnsi="Arial" w:cs="Arial"/>
          <w:szCs w:val="18"/>
          <w:lang w:val="el-GR"/>
        </w:rPr>
      </w:pPr>
      <w:r w:rsidRPr="00706DF2">
        <w:rPr>
          <w:rFonts w:ascii="Arial" w:hAnsi="Arial" w:cs="Arial"/>
          <w:szCs w:val="18"/>
          <w:lang w:val="el-GR"/>
        </w:rPr>
        <w:t xml:space="preserve">Η επιχείρηση στην διάρκεια του έτους </w:t>
      </w:r>
      <w:r w:rsidR="009177C5" w:rsidRPr="00706DF2">
        <w:rPr>
          <w:rFonts w:ascii="Arial" w:hAnsi="Arial" w:cs="Arial"/>
          <w:szCs w:val="18"/>
          <w:lang w:val="el-GR"/>
        </w:rPr>
        <w:t xml:space="preserve">λειτούργησε </w:t>
      </w:r>
      <w:r w:rsidR="00F85CA9" w:rsidRPr="00706DF2">
        <w:rPr>
          <w:rFonts w:ascii="Arial" w:hAnsi="Arial" w:cs="Arial"/>
          <w:szCs w:val="18"/>
          <w:lang w:val="el-GR"/>
        </w:rPr>
        <w:t xml:space="preserve"> σε ότι </w:t>
      </w:r>
      <w:r w:rsidR="00D7237F" w:rsidRPr="00706DF2">
        <w:rPr>
          <w:rFonts w:ascii="Arial" w:hAnsi="Arial" w:cs="Arial"/>
          <w:szCs w:val="18"/>
          <w:lang w:val="el-GR"/>
        </w:rPr>
        <w:t>αφορά</w:t>
      </w:r>
      <w:r w:rsidR="00F85CA9" w:rsidRPr="00706DF2">
        <w:rPr>
          <w:rFonts w:ascii="Arial" w:hAnsi="Arial" w:cs="Arial"/>
          <w:szCs w:val="18"/>
          <w:lang w:val="el-GR"/>
        </w:rPr>
        <w:t xml:space="preserve"> την </w:t>
      </w:r>
      <w:r w:rsidR="00D7237F" w:rsidRPr="00706DF2">
        <w:rPr>
          <w:rFonts w:ascii="Arial" w:hAnsi="Arial" w:cs="Arial"/>
          <w:szCs w:val="18"/>
          <w:lang w:val="el-GR"/>
        </w:rPr>
        <w:t>χρηματοδότησης</w:t>
      </w:r>
      <w:r w:rsidR="00F85CA9" w:rsidRPr="00706DF2">
        <w:rPr>
          <w:rFonts w:ascii="Arial" w:hAnsi="Arial" w:cs="Arial"/>
          <w:szCs w:val="18"/>
          <w:lang w:val="el-GR"/>
        </w:rPr>
        <w:t xml:space="preserve"> της από τον Δήμο με </w:t>
      </w:r>
      <w:r w:rsidR="00D7237F" w:rsidRPr="00706DF2">
        <w:rPr>
          <w:rFonts w:ascii="Arial" w:hAnsi="Arial" w:cs="Arial"/>
          <w:szCs w:val="18"/>
          <w:lang w:val="el-GR"/>
        </w:rPr>
        <w:t>βάση</w:t>
      </w:r>
      <w:r w:rsidR="00F85CA9" w:rsidRPr="00706DF2">
        <w:rPr>
          <w:rFonts w:ascii="Arial" w:hAnsi="Arial" w:cs="Arial"/>
          <w:szCs w:val="18"/>
          <w:lang w:val="el-GR"/>
        </w:rPr>
        <w:t xml:space="preserve"> τα </w:t>
      </w:r>
      <w:r w:rsidR="00D7237F" w:rsidRPr="00706DF2">
        <w:rPr>
          <w:rFonts w:ascii="Arial" w:hAnsi="Arial" w:cs="Arial"/>
          <w:szCs w:val="18"/>
          <w:lang w:val="el-GR"/>
        </w:rPr>
        <w:t>προβλεπόμενα</w:t>
      </w:r>
      <w:r w:rsidR="00F85CA9" w:rsidRPr="00706DF2">
        <w:rPr>
          <w:rFonts w:ascii="Arial" w:hAnsi="Arial" w:cs="Arial"/>
          <w:szCs w:val="18"/>
          <w:lang w:val="el-GR"/>
        </w:rPr>
        <w:t xml:space="preserve"> στο αρθ </w:t>
      </w:r>
      <w:r w:rsidR="00D7237F" w:rsidRPr="00706DF2">
        <w:rPr>
          <w:rFonts w:ascii="Arial" w:hAnsi="Arial" w:cs="Arial"/>
          <w:szCs w:val="18"/>
          <w:lang w:val="el-GR"/>
        </w:rPr>
        <w:t xml:space="preserve">259 του Ν 3463/06 όπως αυτός τροποποιήθηκε με το άρθρο </w:t>
      </w:r>
      <w:r w:rsidR="00F85CA9" w:rsidRPr="00706DF2">
        <w:rPr>
          <w:rFonts w:ascii="Arial" w:hAnsi="Arial" w:cs="Arial"/>
          <w:szCs w:val="18"/>
          <w:lang w:val="el-GR"/>
        </w:rPr>
        <w:t xml:space="preserve">10 του Ν 4071/12 </w:t>
      </w:r>
      <w:r w:rsidR="009177C5" w:rsidRPr="00706DF2">
        <w:rPr>
          <w:rFonts w:ascii="Arial" w:hAnsi="Arial" w:cs="Arial"/>
          <w:szCs w:val="18"/>
          <w:lang w:val="el-GR"/>
        </w:rPr>
        <w:t xml:space="preserve">  και με την οποία της κατεβλήθησαν   </w:t>
      </w:r>
      <w:r w:rsidR="009177C5" w:rsidRPr="00F63632">
        <w:rPr>
          <w:rFonts w:ascii="Arial" w:hAnsi="Arial" w:cs="Arial"/>
          <w:szCs w:val="18"/>
          <w:lang w:val="el-GR"/>
        </w:rPr>
        <w:t xml:space="preserve">συνολικά </w:t>
      </w:r>
      <w:r w:rsidR="0056086D">
        <w:rPr>
          <w:rFonts w:ascii="Arial" w:hAnsi="Arial" w:cs="Arial"/>
          <w:szCs w:val="18"/>
          <w:lang w:val="el-GR"/>
        </w:rPr>
        <w:t>193.482,00</w:t>
      </w:r>
      <w:r w:rsidR="00FE20A2" w:rsidRPr="00F63632">
        <w:rPr>
          <w:rFonts w:ascii="Arial" w:hAnsi="Arial" w:cs="Arial"/>
          <w:szCs w:val="18"/>
          <w:lang w:val="el-GR"/>
        </w:rPr>
        <w:t xml:space="preserve"> ευρώ </w:t>
      </w:r>
      <w:r w:rsidR="009177C5" w:rsidRPr="00F63632">
        <w:rPr>
          <w:rFonts w:ascii="Arial" w:hAnsi="Arial" w:cs="Arial"/>
          <w:szCs w:val="18"/>
          <w:lang w:val="el-GR"/>
        </w:rPr>
        <w:t xml:space="preserve"> έναντι προβλεπόμενου ποσού  </w:t>
      </w:r>
      <w:r w:rsidR="00F63632" w:rsidRPr="00F63632">
        <w:rPr>
          <w:rFonts w:ascii="Arial" w:hAnsi="Arial" w:cs="Arial"/>
          <w:szCs w:val="18"/>
          <w:lang w:val="el-GR"/>
        </w:rPr>
        <w:t>200.000</w:t>
      </w:r>
      <w:r w:rsidR="009177C5" w:rsidRPr="00F63632">
        <w:rPr>
          <w:rFonts w:ascii="Arial" w:hAnsi="Arial" w:cs="Arial"/>
          <w:szCs w:val="18"/>
          <w:lang w:val="el-GR"/>
        </w:rPr>
        <w:t xml:space="preserve"> ευρώ </w:t>
      </w:r>
    </w:p>
    <w:p w:rsidR="009177C5" w:rsidRPr="00706DF2" w:rsidRDefault="009177C5">
      <w:pPr>
        <w:rPr>
          <w:rFonts w:ascii="Arial" w:hAnsi="Arial" w:cs="Arial"/>
          <w:b/>
          <w:bCs/>
          <w:sz w:val="24"/>
          <w:szCs w:val="18"/>
          <w:u w:val="single"/>
          <w:lang w:val="el-GR"/>
        </w:rPr>
      </w:pPr>
      <w:r w:rsidRPr="00706DF2">
        <w:rPr>
          <w:rFonts w:ascii="Arial" w:hAnsi="Arial" w:cs="Arial"/>
          <w:b/>
          <w:bCs/>
          <w:sz w:val="24"/>
          <w:szCs w:val="18"/>
          <w:lang w:val="el-GR"/>
        </w:rPr>
        <w:t xml:space="preserve">1.  </w:t>
      </w:r>
      <w:r w:rsidRPr="00706DF2">
        <w:rPr>
          <w:rFonts w:ascii="Arial" w:hAnsi="Arial" w:cs="Arial"/>
          <w:b/>
          <w:bCs/>
          <w:sz w:val="24"/>
          <w:szCs w:val="18"/>
          <w:u w:val="single"/>
          <w:lang w:val="el-GR"/>
        </w:rPr>
        <w:t>Τηρούμενα βιβλία.</w:t>
      </w:r>
    </w:p>
    <w:p w:rsidR="009177C5" w:rsidRPr="00706DF2" w:rsidRDefault="009177C5">
      <w:pPr>
        <w:pStyle w:val="a3"/>
        <w:ind w:left="0" w:firstLine="480"/>
        <w:jc w:val="both"/>
        <w:rPr>
          <w:rFonts w:ascii="Arial" w:hAnsi="Arial" w:cs="Arial"/>
          <w:sz w:val="24"/>
          <w:szCs w:val="18"/>
        </w:rPr>
      </w:pPr>
      <w:r w:rsidRPr="00706DF2">
        <w:rPr>
          <w:rFonts w:ascii="Arial" w:hAnsi="Arial" w:cs="Arial"/>
          <w:sz w:val="24"/>
          <w:szCs w:val="18"/>
        </w:rPr>
        <w:t xml:space="preserve">Η επιχείρηση τηρεί  πλήρη λογιστικά βιβλία ( Γ΄ Κατηγορίας) </w:t>
      </w:r>
      <w:r w:rsidR="00023DF7">
        <w:rPr>
          <w:rFonts w:ascii="Arial" w:hAnsi="Arial" w:cs="Arial"/>
          <w:sz w:val="24"/>
          <w:szCs w:val="18"/>
        </w:rPr>
        <w:t xml:space="preserve"> </w:t>
      </w:r>
      <w:r w:rsidR="00F63632">
        <w:rPr>
          <w:rFonts w:ascii="Arial" w:hAnsi="Arial" w:cs="Arial"/>
          <w:sz w:val="24"/>
          <w:szCs w:val="18"/>
        </w:rPr>
        <w:t>συμμορφούμενη</w:t>
      </w:r>
      <w:r w:rsidR="00023DF7">
        <w:rPr>
          <w:rFonts w:ascii="Arial" w:hAnsi="Arial" w:cs="Arial"/>
          <w:sz w:val="24"/>
          <w:szCs w:val="18"/>
        </w:rPr>
        <w:t xml:space="preserve">  με  τα ΕΛΠ ( Ν  4308/14) </w:t>
      </w:r>
      <w:r w:rsidRPr="00706DF2">
        <w:rPr>
          <w:rFonts w:ascii="Arial" w:hAnsi="Arial" w:cs="Arial"/>
          <w:sz w:val="24"/>
          <w:szCs w:val="18"/>
        </w:rPr>
        <w:t>οπότε πέραν των άλλων, το αποτέλεσμα  της κάθε χρήσης προσδιορίζεται λογιστικά.</w:t>
      </w:r>
    </w:p>
    <w:p w:rsidR="009177C5" w:rsidRPr="00706DF2" w:rsidRDefault="009177C5">
      <w:pPr>
        <w:pStyle w:val="a3"/>
        <w:ind w:left="0" w:firstLine="480"/>
        <w:jc w:val="both"/>
        <w:rPr>
          <w:rFonts w:ascii="Arial" w:hAnsi="Arial" w:cs="Arial"/>
          <w:sz w:val="24"/>
          <w:szCs w:val="18"/>
        </w:rPr>
      </w:pPr>
    </w:p>
    <w:p w:rsidR="009177C5" w:rsidRPr="00706DF2" w:rsidRDefault="009177C5">
      <w:pPr>
        <w:pStyle w:val="a3"/>
        <w:ind w:left="0"/>
        <w:rPr>
          <w:rFonts w:ascii="Arial" w:hAnsi="Arial" w:cs="Arial"/>
          <w:b/>
          <w:bCs/>
          <w:sz w:val="24"/>
          <w:szCs w:val="18"/>
        </w:rPr>
      </w:pPr>
      <w:r w:rsidRPr="00706DF2">
        <w:rPr>
          <w:rFonts w:ascii="Arial" w:hAnsi="Arial" w:cs="Arial"/>
          <w:b/>
          <w:bCs/>
          <w:sz w:val="24"/>
          <w:szCs w:val="18"/>
        </w:rPr>
        <w:t xml:space="preserve">2. </w:t>
      </w:r>
      <w:r w:rsidRPr="00706DF2">
        <w:rPr>
          <w:rFonts w:ascii="Arial" w:hAnsi="Arial" w:cs="Arial"/>
          <w:b/>
          <w:bCs/>
          <w:sz w:val="24"/>
          <w:szCs w:val="18"/>
          <w:u w:val="single"/>
        </w:rPr>
        <w:t>Τομείς δραστηριοτήτων (σύντομη αναφορά-περιγραφή).</w:t>
      </w:r>
    </w:p>
    <w:p w:rsidR="009177C5" w:rsidRPr="00706DF2" w:rsidRDefault="009177C5">
      <w:pPr>
        <w:ind w:left="480" w:firstLine="240"/>
        <w:jc w:val="both"/>
        <w:rPr>
          <w:rFonts w:ascii="Arial" w:hAnsi="Arial" w:cs="Arial"/>
          <w:sz w:val="24"/>
          <w:szCs w:val="18"/>
          <w:lang w:val="el-GR"/>
        </w:rPr>
      </w:pPr>
      <w:r w:rsidRPr="00706DF2">
        <w:rPr>
          <w:rFonts w:ascii="Arial" w:hAnsi="Arial" w:cs="Arial"/>
          <w:sz w:val="24"/>
          <w:szCs w:val="18"/>
          <w:lang w:val="el-GR"/>
        </w:rPr>
        <w:t>Στην διαχειριστική αυτή περίοδο (1/1 - 31/12/1</w:t>
      </w:r>
      <w:r w:rsidR="0056086D">
        <w:rPr>
          <w:rFonts w:ascii="Arial" w:hAnsi="Arial" w:cs="Arial"/>
          <w:sz w:val="24"/>
          <w:szCs w:val="18"/>
          <w:lang w:val="el-GR"/>
        </w:rPr>
        <w:t>6</w:t>
      </w:r>
      <w:r w:rsidRPr="00706DF2">
        <w:rPr>
          <w:rFonts w:ascii="Arial" w:hAnsi="Arial" w:cs="Arial"/>
          <w:sz w:val="24"/>
          <w:szCs w:val="18"/>
          <w:lang w:val="el-GR"/>
        </w:rPr>
        <w:t>) η επιχείρηση ανέπτυξε κυρίως τις εξής δραστηριότητες:</w:t>
      </w:r>
    </w:p>
    <w:p w:rsidR="009177C5" w:rsidRPr="00706DF2" w:rsidRDefault="009177C5">
      <w:pPr>
        <w:ind w:left="480"/>
        <w:jc w:val="both"/>
        <w:rPr>
          <w:rFonts w:ascii="Arial" w:hAnsi="Arial" w:cs="Arial"/>
          <w:b/>
          <w:bCs/>
          <w:sz w:val="24"/>
          <w:szCs w:val="18"/>
          <w:lang w:val="el-GR"/>
        </w:rPr>
      </w:pPr>
    </w:p>
    <w:p w:rsidR="009177C5" w:rsidRPr="00E14A01" w:rsidRDefault="009177C5">
      <w:pPr>
        <w:rPr>
          <w:rFonts w:ascii="Arial" w:hAnsi="Arial" w:cs="Arial"/>
          <w:b/>
          <w:bCs/>
          <w:sz w:val="24"/>
          <w:szCs w:val="18"/>
          <w:u w:val="single"/>
          <w:lang w:val="el-GR"/>
        </w:rPr>
      </w:pPr>
      <w:r w:rsidRPr="00E14A01">
        <w:rPr>
          <w:rFonts w:ascii="Arial" w:hAnsi="Arial" w:cs="Arial"/>
          <w:b/>
          <w:bCs/>
          <w:sz w:val="24"/>
          <w:szCs w:val="18"/>
          <w:lang w:val="el-GR"/>
        </w:rPr>
        <w:t xml:space="preserve">α) </w:t>
      </w:r>
      <w:r w:rsidRPr="00E14A01">
        <w:rPr>
          <w:rFonts w:ascii="Arial" w:hAnsi="Arial" w:cs="Arial"/>
          <w:b/>
          <w:bCs/>
          <w:sz w:val="24"/>
          <w:szCs w:val="18"/>
          <w:u w:val="single"/>
          <w:lang w:val="el-GR"/>
        </w:rPr>
        <w:t>Κινηματογράφο</w:t>
      </w:r>
      <w:r w:rsidR="007B2986" w:rsidRPr="00E14A01">
        <w:rPr>
          <w:rFonts w:ascii="Arial" w:hAnsi="Arial" w:cs="Arial"/>
          <w:b/>
          <w:bCs/>
          <w:sz w:val="24"/>
          <w:szCs w:val="18"/>
          <w:u w:val="single"/>
          <w:lang w:val="el-GR"/>
        </w:rPr>
        <w:t>ι</w:t>
      </w:r>
      <w:r w:rsidRPr="00E14A01">
        <w:rPr>
          <w:rFonts w:ascii="Arial" w:hAnsi="Arial" w:cs="Arial"/>
          <w:b/>
          <w:bCs/>
          <w:sz w:val="24"/>
          <w:szCs w:val="18"/>
          <w:u w:val="single"/>
          <w:lang w:val="el-GR"/>
        </w:rPr>
        <w:t xml:space="preserve"> «ΣΙΝΕ ΚΗΠΟΣ»</w:t>
      </w:r>
      <w:r w:rsidR="007B2986" w:rsidRPr="00E14A01">
        <w:rPr>
          <w:rFonts w:ascii="Arial" w:hAnsi="Arial" w:cs="Arial"/>
          <w:b/>
          <w:bCs/>
          <w:sz w:val="24"/>
          <w:szCs w:val="18"/>
          <w:u w:val="single"/>
          <w:lang w:val="el-GR"/>
        </w:rPr>
        <w:t xml:space="preserve"> και ΣΙΝΕ ΜΑΣΚΩΤ</w:t>
      </w:r>
    </w:p>
    <w:p w:rsidR="00AF6D23" w:rsidRPr="00E14A01" w:rsidRDefault="009177C5">
      <w:pPr>
        <w:pStyle w:val="a4"/>
        <w:rPr>
          <w:rFonts w:ascii="Arial" w:hAnsi="Arial" w:cs="Arial"/>
          <w:sz w:val="24"/>
          <w:szCs w:val="18"/>
          <w:lang w:val="el-GR"/>
        </w:rPr>
      </w:pPr>
      <w:r w:rsidRPr="00E14A01">
        <w:rPr>
          <w:rFonts w:ascii="Arial" w:hAnsi="Arial" w:cs="Arial"/>
          <w:sz w:val="24"/>
          <w:szCs w:val="18"/>
          <w:lang w:val="el-GR"/>
        </w:rPr>
        <w:t xml:space="preserve">  Πρόκειται  για το Δημοτικό θερινό Κινηματογράφο  «</w:t>
      </w:r>
      <w:bookmarkStart w:id="0" w:name="OLE_LINK1"/>
      <w:bookmarkStart w:id="1" w:name="OLE_LINK2"/>
      <w:r w:rsidRPr="00E14A01">
        <w:rPr>
          <w:rFonts w:ascii="Arial" w:hAnsi="Arial" w:cs="Arial"/>
          <w:sz w:val="24"/>
          <w:szCs w:val="18"/>
          <w:lang w:val="el-GR"/>
        </w:rPr>
        <w:t>Σινέ</w:t>
      </w:r>
      <w:bookmarkEnd w:id="0"/>
      <w:bookmarkEnd w:id="1"/>
      <w:r w:rsidRPr="00E14A01">
        <w:rPr>
          <w:rFonts w:ascii="Arial" w:hAnsi="Arial" w:cs="Arial"/>
          <w:sz w:val="24"/>
          <w:szCs w:val="18"/>
          <w:lang w:val="el-GR"/>
        </w:rPr>
        <w:t xml:space="preserve"> Κήπος»</w:t>
      </w:r>
      <w:r w:rsidR="00C17AAB" w:rsidRPr="00E14A01">
        <w:rPr>
          <w:rFonts w:ascii="Arial" w:hAnsi="Arial" w:cs="Arial"/>
          <w:sz w:val="24"/>
          <w:szCs w:val="18"/>
          <w:lang w:val="el-GR"/>
        </w:rPr>
        <w:t>(κοινοτικού διαμερίσματος Μοσχάτου )</w:t>
      </w:r>
      <w:r w:rsidRPr="00E14A01">
        <w:rPr>
          <w:rFonts w:ascii="Arial" w:hAnsi="Arial" w:cs="Arial"/>
          <w:sz w:val="24"/>
          <w:szCs w:val="18"/>
          <w:lang w:val="el-GR"/>
        </w:rPr>
        <w:t xml:space="preserve">, που για </w:t>
      </w:r>
      <w:r w:rsidR="002B7AE4" w:rsidRPr="00E14A01">
        <w:rPr>
          <w:rFonts w:ascii="Arial" w:hAnsi="Arial" w:cs="Arial"/>
          <w:sz w:val="24"/>
          <w:szCs w:val="18"/>
          <w:lang w:val="el-GR"/>
        </w:rPr>
        <w:t>εικοστό</w:t>
      </w:r>
      <w:r w:rsidR="00205CDE" w:rsidRPr="00E14A01">
        <w:rPr>
          <w:rFonts w:ascii="Arial" w:hAnsi="Arial" w:cs="Arial"/>
          <w:sz w:val="24"/>
          <w:szCs w:val="18"/>
          <w:lang w:val="el-GR"/>
        </w:rPr>
        <w:t xml:space="preserve"> </w:t>
      </w:r>
      <w:r w:rsidR="00B205C1" w:rsidRPr="00E14A01">
        <w:rPr>
          <w:rFonts w:ascii="Arial" w:hAnsi="Arial" w:cs="Arial"/>
          <w:sz w:val="24"/>
          <w:szCs w:val="18"/>
          <w:lang w:val="el-GR"/>
        </w:rPr>
        <w:t>δεύτερο</w:t>
      </w:r>
      <w:r w:rsidR="00F63632" w:rsidRPr="00E14A01">
        <w:rPr>
          <w:rFonts w:ascii="Arial" w:hAnsi="Arial" w:cs="Arial"/>
          <w:sz w:val="24"/>
          <w:szCs w:val="18"/>
          <w:lang w:val="el-GR"/>
        </w:rPr>
        <w:t xml:space="preserve"> </w:t>
      </w:r>
      <w:r w:rsidRPr="00E14A01">
        <w:rPr>
          <w:rFonts w:ascii="Arial" w:hAnsi="Arial" w:cs="Arial"/>
          <w:sz w:val="24"/>
          <w:szCs w:val="18"/>
          <w:lang w:val="el-GR"/>
        </w:rPr>
        <w:t xml:space="preserve">  έτος η λειτουργία του αναλήφθηκε εξ’ ολοκλήρου  από την επιχείρηση, </w:t>
      </w:r>
      <w:r w:rsidR="00C17AAB" w:rsidRPr="00E14A01">
        <w:rPr>
          <w:rFonts w:ascii="Arial" w:hAnsi="Arial" w:cs="Arial"/>
          <w:sz w:val="24"/>
          <w:szCs w:val="18"/>
          <w:lang w:val="el-GR"/>
        </w:rPr>
        <w:t xml:space="preserve">καθώς και η αντίστοιχη λειτουργία του </w:t>
      </w:r>
      <w:r w:rsidR="00B04054" w:rsidRPr="00E14A01">
        <w:rPr>
          <w:rFonts w:ascii="Arial" w:hAnsi="Arial" w:cs="Arial"/>
          <w:sz w:val="24"/>
          <w:szCs w:val="18"/>
          <w:lang w:val="el-GR"/>
        </w:rPr>
        <w:t>Σινέ</w:t>
      </w:r>
      <w:r w:rsidR="00C17AAB" w:rsidRPr="00E14A01">
        <w:rPr>
          <w:rFonts w:ascii="Arial" w:hAnsi="Arial" w:cs="Arial"/>
          <w:sz w:val="24"/>
          <w:szCs w:val="18"/>
          <w:lang w:val="el-GR"/>
        </w:rPr>
        <w:t xml:space="preserve"> Μασκωτ (κοινοτικού διαμερίσματος Ταύρου)</w:t>
      </w:r>
      <w:r w:rsidR="009D18AE" w:rsidRPr="00E14A01">
        <w:rPr>
          <w:rFonts w:ascii="Arial" w:hAnsi="Arial" w:cs="Arial"/>
          <w:sz w:val="24"/>
          <w:szCs w:val="18"/>
          <w:lang w:val="el-GR"/>
        </w:rPr>
        <w:t xml:space="preserve"> η </w:t>
      </w:r>
      <w:r w:rsidR="00B04054" w:rsidRPr="00E14A01">
        <w:rPr>
          <w:rFonts w:ascii="Arial" w:hAnsi="Arial" w:cs="Arial"/>
          <w:sz w:val="24"/>
          <w:szCs w:val="18"/>
          <w:lang w:val="el-GR"/>
        </w:rPr>
        <w:t>οποία</w:t>
      </w:r>
      <w:r w:rsidR="009D18AE" w:rsidRPr="00E14A01">
        <w:rPr>
          <w:rFonts w:ascii="Arial" w:hAnsi="Arial" w:cs="Arial"/>
          <w:sz w:val="24"/>
          <w:szCs w:val="18"/>
          <w:lang w:val="el-GR"/>
        </w:rPr>
        <w:t xml:space="preserve"> </w:t>
      </w:r>
      <w:r w:rsidR="00B04054" w:rsidRPr="00E14A01">
        <w:rPr>
          <w:rFonts w:ascii="Arial" w:hAnsi="Arial" w:cs="Arial"/>
          <w:sz w:val="24"/>
          <w:szCs w:val="18"/>
          <w:lang w:val="el-GR"/>
        </w:rPr>
        <w:t>περιέχεται</w:t>
      </w:r>
      <w:r w:rsidR="009D18AE" w:rsidRPr="00E14A01">
        <w:rPr>
          <w:rFonts w:ascii="Arial" w:hAnsi="Arial" w:cs="Arial"/>
          <w:sz w:val="24"/>
          <w:szCs w:val="18"/>
          <w:lang w:val="el-GR"/>
        </w:rPr>
        <w:t xml:space="preserve">  στα </w:t>
      </w:r>
      <w:r w:rsidR="00B04054" w:rsidRPr="00E14A01">
        <w:rPr>
          <w:rFonts w:ascii="Arial" w:hAnsi="Arial" w:cs="Arial"/>
          <w:sz w:val="24"/>
          <w:szCs w:val="18"/>
          <w:lang w:val="el-GR"/>
        </w:rPr>
        <w:t>πολιτιστικά</w:t>
      </w:r>
      <w:r w:rsidR="009D18AE" w:rsidRPr="00E14A01">
        <w:rPr>
          <w:rFonts w:ascii="Arial" w:hAnsi="Arial" w:cs="Arial"/>
          <w:sz w:val="24"/>
          <w:szCs w:val="18"/>
          <w:lang w:val="el-GR"/>
        </w:rPr>
        <w:t xml:space="preserve"> </w:t>
      </w:r>
      <w:r w:rsidR="00B04054" w:rsidRPr="00E14A01">
        <w:rPr>
          <w:rFonts w:ascii="Arial" w:hAnsi="Arial" w:cs="Arial"/>
          <w:sz w:val="24"/>
          <w:szCs w:val="18"/>
          <w:lang w:val="el-GR"/>
        </w:rPr>
        <w:t>δρώμενα</w:t>
      </w:r>
      <w:r w:rsidR="009D18AE" w:rsidRPr="00E14A01">
        <w:rPr>
          <w:rFonts w:ascii="Arial" w:hAnsi="Arial" w:cs="Arial"/>
          <w:sz w:val="24"/>
          <w:szCs w:val="18"/>
          <w:lang w:val="el-GR"/>
        </w:rPr>
        <w:t xml:space="preserve">  στον ΚΑΕ</w:t>
      </w:r>
      <w:r w:rsidR="00C17AAB" w:rsidRPr="00E14A01">
        <w:rPr>
          <w:rFonts w:ascii="Arial" w:hAnsi="Arial" w:cs="Arial"/>
          <w:sz w:val="24"/>
          <w:szCs w:val="18"/>
          <w:lang w:val="el-GR"/>
        </w:rPr>
        <w:t xml:space="preserve">  </w:t>
      </w:r>
      <w:r w:rsidR="006462AC" w:rsidRPr="00E14A01">
        <w:rPr>
          <w:rFonts w:ascii="Arial" w:hAnsi="Arial" w:cs="Arial"/>
          <w:sz w:val="24"/>
          <w:szCs w:val="18"/>
          <w:lang w:val="el-GR"/>
        </w:rPr>
        <w:t xml:space="preserve"> 81 </w:t>
      </w:r>
      <w:r w:rsidRPr="00E14A01">
        <w:rPr>
          <w:rFonts w:ascii="Arial" w:hAnsi="Arial" w:cs="Arial"/>
          <w:sz w:val="24"/>
          <w:szCs w:val="18"/>
          <w:lang w:val="el-GR"/>
        </w:rPr>
        <w:t>.</w:t>
      </w:r>
    </w:p>
    <w:p w:rsidR="009177C5" w:rsidRPr="00E14A01" w:rsidRDefault="009177C5">
      <w:pPr>
        <w:pStyle w:val="a4"/>
        <w:rPr>
          <w:rFonts w:ascii="Arial" w:hAnsi="Arial" w:cs="Arial"/>
          <w:sz w:val="24"/>
          <w:szCs w:val="18"/>
          <w:lang w:val="el-GR"/>
        </w:rPr>
      </w:pPr>
      <w:r w:rsidRPr="00E14A01">
        <w:rPr>
          <w:rFonts w:ascii="Arial" w:hAnsi="Arial" w:cs="Arial"/>
          <w:sz w:val="24"/>
          <w:szCs w:val="18"/>
          <w:lang w:val="el-GR"/>
        </w:rPr>
        <w:t xml:space="preserve"> Για την εκτίμηση του φετινού αρνητικού αποτελέσματος (ζημία </w:t>
      </w:r>
      <w:r w:rsidR="0056086D" w:rsidRPr="00E14A01">
        <w:rPr>
          <w:rFonts w:ascii="Arial" w:hAnsi="Arial" w:cs="Arial"/>
          <w:sz w:val="24"/>
          <w:szCs w:val="18"/>
          <w:lang w:val="el-GR"/>
        </w:rPr>
        <w:t>7.542</w:t>
      </w:r>
      <w:r w:rsidR="00AF6D23" w:rsidRPr="00E14A01">
        <w:rPr>
          <w:rFonts w:ascii="Arial" w:hAnsi="Arial" w:cs="Arial"/>
          <w:sz w:val="24"/>
          <w:szCs w:val="18"/>
          <w:lang w:val="el-GR"/>
        </w:rPr>
        <w:t xml:space="preserve"> </w:t>
      </w:r>
      <w:r w:rsidRPr="00E14A01">
        <w:rPr>
          <w:rFonts w:ascii="Arial" w:hAnsi="Arial" w:cs="Arial"/>
          <w:sz w:val="24"/>
          <w:szCs w:val="18"/>
          <w:lang w:val="el-GR"/>
        </w:rPr>
        <w:t>ευρώ) θα πρέπει να συνεκτιμηθούν ιδιαίτερα οι ακόλουθοι παράγοντες:</w:t>
      </w:r>
    </w:p>
    <w:p w:rsidR="002B7AE4" w:rsidRPr="00E14A01" w:rsidRDefault="0056086D" w:rsidP="002B7AE4">
      <w:pPr>
        <w:pStyle w:val="a4"/>
        <w:numPr>
          <w:ilvl w:val="0"/>
          <w:numId w:val="12"/>
        </w:numPr>
        <w:rPr>
          <w:rFonts w:ascii="Arial" w:hAnsi="Arial" w:cs="Arial"/>
          <w:sz w:val="24"/>
          <w:szCs w:val="18"/>
          <w:lang w:val="el-GR"/>
        </w:rPr>
      </w:pPr>
      <w:r w:rsidRPr="00E14A01">
        <w:rPr>
          <w:rFonts w:ascii="Arial" w:hAnsi="Arial" w:cs="Arial"/>
          <w:sz w:val="24"/>
          <w:szCs w:val="18"/>
          <w:lang w:val="el-GR"/>
        </w:rPr>
        <w:t xml:space="preserve">Σε σχέση με το  2015 αυξήθηκε ο </w:t>
      </w:r>
      <w:r w:rsidR="00B205C1" w:rsidRPr="00E14A01">
        <w:rPr>
          <w:rFonts w:ascii="Arial" w:hAnsi="Arial" w:cs="Arial"/>
          <w:sz w:val="24"/>
          <w:szCs w:val="18"/>
          <w:lang w:val="el-GR"/>
        </w:rPr>
        <w:t>αριθμός</w:t>
      </w:r>
      <w:r w:rsidRPr="00E14A01">
        <w:rPr>
          <w:rFonts w:ascii="Arial" w:hAnsi="Arial" w:cs="Arial"/>
          <w:sz w:val="24"/>
          <w:szCs w:val="18"/>
          <w:lang w:val="el-GR"/>
        </w:rPr>
        <w:t xml:space="preserve"> των </w:t>
      </w:r>
      <w:r w:rsidR="00B205C1" w:rsidRPr="00E14A01">
        <w:rPr>
          <w:rFonts w:ascii="Arial" w:hAnsi="Arial" w:cs="Arial"/>
          <w:sz w:val="24"/>
          <w:szCs w:val="18"/>
          <w:lang w:val="el-GR"/>
        </w:rPr>
        <w:t>εισιτηρίων</w:t>
      </w:r>
      <w:r w:rsidRPr="00E14A01">
        <w:rPr>
          <w:rFonts w:ascii="Arial" w:hAnsi="Arial" w:cs="Arial"/>
          <w:sz w:val="24"/>
          <w:szCs w:val="18"/>
          <w:lang w:val="el-GR"/>
        </w:rPr>
        <w:t xml:space="preserve">  κατά 7 % στον </w:t>
      </w:r>
      <w:r w:rsidR="00B205C1" w:rsidRPr="00E14A01">
        <w:rPr>
          <w:rFonts w:ascii="Arial" w:hAnsi="Arial" w:cs="Arial"/>
          <w:sz w:val="24"/>
          <w:szCs w:val="18"/>
          <w:lang w:val="el-GR"/>
        </w:rPr>
        <w:t>Κήπο</w:t>
      </w:r>
      <w:r w:rsidRPr="00E14A01">
        <w:rPr>
          <w:rFonts w:ascii="Arial" w:hAnsi="Arial" w:cs="Arial"/>
          <w:sz w:val="24"/>
          <w:szCs w:val="18"/>
          <w:lang w:val="el-GR"/>
        </w:rPr>
        <w:t xml:space="preserve"> και  κατά 125 %  στη Μακωτ </w:t>
      </w:r>
      <w:r w:rsidR="00B205C1" w:rsidRPr="00E14A01">
        <w:rPr>
          <w:rFonts w:ascii="Arial" w:hAnsi="Arial" w:cs="Arial"/>
          <w:sz w:val="24"/>
          <w:szCs w:val="18"/>
          <w:lang w:val="el-GR"/>
        </w:rPr>
        <w:t xml:space="preserve"> αλλα Υπηρξε </w:t>
      </w:r>
      <w:r w:rsidR="002B7AE4" w:rsidRPr="00E14A01">
        <w:rPr>
          <w:rFonts w:ascii="Arial" w:hAnsi="Arial" w:cs="Arial"/>
          <w:sz w:val="24"/>
          <w:szCs w:val="18"/>
          <w:lang w:val="el-GR"/>
        </w:rPr>
        <w:t xml:space="preserve">   διαφοροποίηση τιμών </w:t>
      </w:r>
      <w:r w:rsidR="00B25245" w:rsidRPr="00E14A01">
        <w:rPr>
          <w:rFonts w:ascii="Arial" w:hAnsi="Arial" w:cs="Arial"/>
          <w:sz w:val="24"/>
          <w:szCs w:val="18"/>
          <w:lang w:val="el-GR"/>
        </w:rPr>
        <w:t xml:space="preserve"> σε </w:t>
      </w:r>
      <w:r w:rsidR="00F86C0E" w:rsidRPr="00E14A01">
        <w:rPr>
          <w:rFonts w:ascii="Arial" w:hAnsi="Arial" w:cs="Arial"/>
          <w:sz w:val="24"/>
          <w:szCs w:val="18"/>
          <w:lang w:val="el-GR"/>
        </w:rPr>
        <w:t>ευπαθείς</w:t>
      </w:r>
      <w:r w:rsidR="00B25245" w:rsidRPr="00E14A01">
        <w:rPr>
          <w:rFonts w:ascii="Arial" w:hAnsi="Arial" w:cs="Arial"/>
          <w:sz w:val="24"/>
          <w:szCs w:val="18"/>
          <w:lang w:val="el-GR"/>
        </w:rPr>
        <w:t xml:space="preserve"> </w:t>
      </w:r>
      <w:r w:rsidR="00F86C0E" w:rsidRPr="00E14A01">
        <w:rPr>
          <w:rFonts w:ascii="Arial" w:hAnsi="Arial" w:cs="Arial"/>
          <w:sz w:val="24"/>
          <w:szCs w:val="18"/>
          <w:lang w:val="el-GR"/>
        </w:rPr>
        <w:t>οικονομικά</w:t>
      </w:r>
      <w:r w:rsidR="00B25245" w:rsidRPr="00E14A01">
        <w:rPr>
          <w:rFonts w:ascii="Arial" w:hAnsi="Arial" w:cs="Arial"/>
          <w:sz w:val="24"/>
          <w:szCs w:val="18"/>
          <w:lang w:val="el-GR"/>
        </w:rPr>
        <w:t xml:space="preserve"> </w:t>
      </w:r>
      <w:r w:rsidR="00F86C0E" w:rsidRPr="00E14A01">
        <w:rPr>
          <w:rFonts w:ascii="Arial" w:hAnsi="Arial" w:cs="Arial"/>
          <w:sz w:val="24"/>
          <w:szCs w:val="18"/>
          <w:lang w:val="el-GR"/>
        </w:rPr>
        <w:t>ομάδες</w:t>
      </w:r>
      <w:r w:rsidR="00B25245" w:rsidRPr="00E14A01">
        <w:rPr>
          <w:rFonts w:ascii="Arial" w:hAnsi="Arial" w:cs="Arial"/>
          <w:sz w:val="24"/>
          <w:szCs w:val="18"/>
          <w:lang w:val="el-GR"/>
        </w:rPr>
        <w:t xml:space="preserve"> (Ανέργους-Αμεα-ΚΑΠΗ </w:t>
      </w:r>
      <w:r w:rsidR="00B205C1" w:rsidRPr="00E14A01">
        <w:rPr>
          <w:rFonts w:ascii="Arial" w:hAnsi="Arial" w:cs="Arial"/>
          <w:sz w:val="24"/>
          <w:szCs w:val="18"/>
          <w:lang w:val="el-GR"/>
        </w:rPr>
        <w:t>) που ο αριθμός  ήταν στο 32 % του συνόλου  των εισιτηρίων</w:t>
      </w:r>
    </w:p>
    <w:p w:rsidR="00E946B5" w:rsidRPr="00E14A01" w:rsidRDefault="002B7AE4" w:rsidP="002B7AE4">
      <w:pPr>
        <w:pStyle w:val="a4"/>
        <w:ind w:left="360"/>
        <w:rPr>
          <w:rFonts w:ascii="Arial" w:hAnsi="Arial" w:cs="Arial"/>
          <w:sz w:val="24"/>
          <w:szCs w:val="18"/>
          <w:lang w:val="el-GR"/>
        </w:rPr>
      </w:pPr>
      <w:r w:rsidRPr="00E14A01">
        <w:rPr>
          <w:rFonts w:ascii="Arial" w:hAnsi="Arial" w:cs="Arial"/>
          <w:sz w:val="24"/>
          <w:szCs w:val="18"/>
          <w:lang w:val="el-GR"/>
        </w:rPr>
        <w:t>2.</w:t>
      </w:r>
      <w:r w:rsidR="00B25245" w:rsidRPr="00E14A01">
        <w:rPr>
          <w:rFonts w:ascii="Arial" w:hAnsi="Arial" w:cs="Arial"/>
          <w:sz w:val="24"/>
          <w:szCs w:val="18"/>
          <w:lang w:val="el-GR"/>
        </w:rPr>
        <w:t xml:space="preserve">Σε ότι </w:t>
      </w:r>
      <w:r w:rsidR="00F86C0E" w:rsidRPr="00E14A01">
        <w:rPr>
          <w:rFonts w:ascii="Arial" w:hAnsi="Arial" w:cs="Arial"/>
          <w:sz w:val="24"/>
          <w:szCs w:val="18"/>
          <w:lang w:val="el-GR"/>
        </w:rPr>
        <w:t>αφορά</w:t>
      </w:r>
      <w:r w:rsidR="00B25245" w:rsidRPr="00E14A01">
        <w:rPr>
          <w:rFonts w:ascii="Arial" w:hAnsi="Arial" w:cs="Arial"/>
          <w:sz w:val="24"/>
          <w:szCs w:val="18"/>
          <w:lang w:val="el-GR"/>
        </w:rPr>
        <w:t xml:space="preserve"> την ΜΑΚΩΤ </w:t>
      </w:r>
      <w:r w:rsidR="00F86C0E" w:rsidRPr="00E14A01">
        <w:rPr>
          <w:rFonts w:ascii="Arial" w:hAnsi="Arial" w:cs="Arial"/>
          <w:sz w:val="24"/>
          <w:szCs w:val="18"/>
          <w:lang w:val="el-GR"/>
        </w:rPr>
        <w:t>υπάρχει</w:t>
      </w:r>
      <w:r w:rsidR="00B25245" w:rsidRPr="00E14A01">
        <w:rPr>
          <w:rFonts w:ascii="Arial" w:hAnsi="Arial" w:cs="Arial"/>
          <w:sz w:val="24"/>
          <w:szCs w:val="18"/>
          <w:lang w:val="el-GR"/>
        </w:rPr>
        <w:t xml:space="preserve"> και το </w:t>
      </w:r>
      <w:r w:rsidR="00F86C0E" w:rsidRPr="00E14A01">
        <w:rPr>
          <w:rFonts w:ascii="Arial" w:hAnsi="Arial" w:cs="Arial"/>
          <w:sz w:val="24"/>
          <w:szCs w:val="18"/>
          <w:lang w:val="el-GR"/>
        </w:rPr>
        <w:t>μειονέκτημα</w:t>
      </w:r>
      <w:r w:rsidR="00B25245" w:rsidRPr="00E14A01">
        <w:rPr>
          <w:rFonts w:ascii="Arial" w:hAnsi="Arial" w:cs="Arial"/>
          <w:sz w:val="24"/>
          <w:szCs w:val="18"/>
          <w:lang w:val="el-GR"/>
        </w:rPr>
        <w:t xml:space="preserve"> του </w:t>
      </w:r>
      <w:r w:rsidR="00F86C0E" w:rsidRPr="00E14A01">
        <w:rPr>
          <w:rFonts w:ascii="Arial" w:hAnsi="Arial" w:cs="Arial"/>
          <w:sz w:val="24"/>
          <w:szCs w:val="18"/>
          <w:lang w:val="el-GR"/>
        </w:rPr>
        <w:t>μικρού</w:t>
      </w:r>
      <w:r w:rsidR="00B25245" w:rsidRPr="00E14A01">
        <w:rPr>
          <w:rFonts w:ascii="Arial" w:hAnsi="Arial" w:cs="Arial"/>
          <w:sz w:val="24"/>
          <w:szCs w:val="18"/>
          <w:lang w:val="el-GR"/>
        </w:rPr>
        <w:t xml:space="preserve"> </w:t>
      </w:r>
      <w:r w:rsidR="00F86C0E" w:rsidRPr="00E14A01">
        <w:rPr>
          <w:rFonts w:ascii="Arial" w:hAnsi="Arial" w:cs="Arial"/>
          <w:sz w:val="24"/>
          <w:szCs w:val="18"/>
          <w:lang w:val="el-GR"/>
        </w:rPr>
        <w:t>σχετικά</w:t>
      </w:r>
      <w:r w:rsidR="00B25245" w:rsidRPr="00E14A01">
        <w:rPr>
          <w:rFonts w:ascii="Arial" w:hAnsi="Arial" w:cs="Arial"/>
          <w:sz w:val="24"/>
          <w:szCs w:val="18"/>
          <w:lang w:val="el-GR"/>
        </w:rPr>
        <w:t xml:space="preserve"> </w:t>
      </w:r>
      <w:r w:rsidR="00F86C0E" w:rsidRPr="00E14A01">
        <w:rPr>
          <w:rFonts w:ascii="Arial" w:hAnsi="Arial" w:cs="Arial"/>
          <w:sz w:val="24"/>
          <w:szCs w:val="18"/>
          <w:lang w:val="el-GR"/>
        </w:rPr>
        <w:t>χρόνου</w:t>
      </w:r>
      <w:r w:rsidR="00B25245" w:rsidRPr="00E14A01">
        <w:rPr>
          <w:rFonts w:ascii="Arial" w:hAnsi="Arial" w:cs="Arial"/>
          <w:sz w:val="24"/>
          <w:szCs w:val="18"/>
          <w:lang w:val="el-GR"/>
        </w:rPr>
        <w:t xml:space="preserve"> </w:t>
      </w:r>
      <w:r w:rsidR="00F86C0E" w:rsidRPr="00E14A01">
        <w:rPr>
          <w:rFonts w:ascii="Arial" w:hAnsi="Arial" w:cs="Arial"/>
          <w:sz w:val="24"/>
          <w:szCs w:val="18"/>
          <w:lang w:val="el-GR"/>
        </w:rPr>
        <w:t>λειτουργίας</w:t>
      </w:r>
      <w:r w:rsidR="00B25245" w:rsidRPr="00E14A01">
        <w:rPr>
          <w:rFonts w:ascii="Arial" w:hAnsi="Arial" w:cs="Arial"/>
          <w:sz w:val="24"/>
          <w:szCs w:val="18"/>
          <w:lang w:val="el-GR"/>
        </w:rPr>
        <w:t xml:space="preserve"> ως </w:t>
      </w:r>
      <w:r w:rsidR="00F86C0E" w:rsidRPr="00E14A01">
        <w:rPr>
          <w:rFonts w:ascii="Arial" w:hAnsi="Arial" w:cs="Arial"/>
          <w:sz w:val="24"/>
          <w:szCs w:val="18"/>
          <w:lang w:val="el-GR"/>
        </w:rPr>
        <w:t>κινηματογράφου</w:t>
      </w:r>
      <w:r w:rsidR="00B25245" w:rsidRPr="00E14A01">
        <w:rPr>
          <w:rFonts w:ascii="Arial" w:hAnsi="Arial" w:cs="Arial"/>
          <w:sz w:val="24"/>
          <w:szCs w:val="18"/>
          <w:lang w:val="el-GR"/>
        </w:rPr>
        <w:t xml:space="preserve">  </w:t>
      </w:r>
      <w:r w:rsidR="00F86C0E" w:rsidRPr="00E14A01">
        <w:rPr>
          <w:rFonts w:ascii="Arial" w:hAnsi="Arial" w:cs="Arial"/>
          <w:sz w:val="24"/>
          <w:szCs w:val="18"/>
          <w:lang w:val="el-GR"/>
        </w:rPr>
        <w:t>επειδη</w:t>
      </w:r>
      <w:r w:rsidR="00B25245" w:rsidRPr="00E14A01">
        <w:rPr>
          <w:rFonts w:ascii="Arial" w:hAnsi="Arial" w:cs="Arial"/>
          <w:sz w:val="24"/>
          <w:szCs w:val="18"/>
          <w:lang w:val="el-GR"/>
        </w:rPr>
        <w:t xml:space="preserve"> στον </w:t>
      </w:r>
      <w:r w:rsidR="00F86C0E" w:rsidRPr="00E14A01">
        <w:rPr>
          <w:rFonts w:ascii="Arial" w:hAnsi="Arial" w:cs="Arial"/>
          <w:sz w:val="24"/>
          <w:szCs w:val="18"/>
          <w:lang w:val="el-GR"/>
        </w:rPr>
        <w:t>Χώρο</w:t>
      </w:r>
      <w:r w:rsidR="00B25245" w:rsidRPr="00E14A01">
        <w:rPr>
          <w:rFonts w:ascii="Arial" w:hAnsi="Arial" w:cs="Arial"/>
          <w:sz w:val="24"/>
          <w:szCs w:val="18"/>
          <w:lang w:val="el-GR"/>
        </w:rPr>
        <w:t xml:space="preserve"> </w:t>
      </w:r>
      <w:r w:rsidR="00F86C0E" w:rsidRPr="00E14A01">
        <w:rPr>
          <w:rFonts w:ascii="Arial" w:hAnsi="Arial" w:cs="Arial"/>
          <w:sz w:val="24"/>
          <w:szCs w:val="18"/>
          <w:lang w:val="el-GR"/>
        </w:rPr>
        <w:t>εκτελούνται</w:t>
      </w:r>
      <w:r w:rsidR="00B25245" w:rsidRPr="00E14A01">
        <w:rPr>
          <w:rFonts w:ascii="Arial" w:hAnsi="Arial" w:cs="Arial"/>
          <w:sz w:val="24"/>
          <w:szCs w:val="18"/>
          <w:lang w:val="el-GR"/>
        </w:rPr>
        <w:t xml:space="preserve"> άλλες </w:t>
      </w:r>
      <w:r w:rsidR="00F86C0E" w:rsidRPr="00E14A01">
        <w:rPr>
          <w:rFonts w:ascii="Arial" w:hAnsi="Arial" w:cs="Arial"/>
          <w:sz w:val="24"/>
          <w:szCs w:val="18"/>
          <w:lang w:val="el-GR"/>
        </w:rPr>
        <w:t>δράσεις</w:t>
      </w:r>
      <w:r w:rsidR="00B25245" w:rsidRPr="00E14A01">
        <w:rPr>
          <w:rFonts w:ascii="Arial" w:hAnsi="Arial" w:cs="Arial"/>
          <w:sz w:val="24"/>
          <w:szCs w:val="18"/>
          <w:lang w:val="el-GR"/>
        </w:rPr>
        <w:t xml:space="preserve"> του Δήμου (</w:t>
      </w:r>
      <w:r w:rsidR="00F86C0E" w:rsidRPr="00E14A01">
        <w:rPr>
          <w:rFonts w:ascii="Arial" w:hAnsi="Arial" w:cs="Arial"/>
          <w:sz w:val="24"/>
          <w:szCs w:val="18"/>
          <w:lang w:val="el-GR"/>
        </w:rPr>
        <w:t>Διαδημοτικό</w:t>
      </w:r>
      <w:r w:rsidR="00B25245" w:rsidRPr="00E14A01">
        <w:rPr>
          <w:rFonts w:ascii="Arial" w:hAnsi="Arial" w:cs="Arial"/>
          <w:sz w:val="24"/>
          <w:szCs w:val="18"/>
          <w:lang w:val="el-GR"/>
        </w:rPr>
        <w:t xml:space="preserve"> Θέατρο, </w:t>
      </w:r>
      <w:r w:rsidR="00F86C0E" w:rsidRPr="00E14A01">
        <w:rPr>
          <w:rFonts w:ascii="Arial" w:hAnsi="Arial" w:cs="Arial"/>
          <w:sz w:val="24"/>
          <w:szCs w:val="18"/>
          <w:lang w:val="el-GR"/>
        </w:rPr>
        <w:t>Μαθητικό</w:t>
      </w:r>
      <w:r w:rsidR="00B25245" w:rsidRPr="00E14A01">
        <w:rPr>
          <w:rFonts w:ascii="Arial" w:hAnsi="Arial" w:cs="Arial"/>
          <w:sz w:val="24"/>
          <w:szCs w:val="18"/>
          <w:lang w:val="el-GR"/>
        </w:rPr>
        <w:t xml:space="preserve"> Φεστιβάλ)</w:t>
      </w:r>
      <w:r w:rsidR="00E946B5" w:rsidRPr="00E14A01">
        <w:rPr>
          <w:rFonts w:ascii="Arial" w:hAnsi="Arial" w:cs="Arial"/>
          <w:sz w:val="24"/>
          <w:szCs w:val="18"/>
          <w:lang w:val="el-GR"/>
        </w:rPr>
        <w:t xml:space="preserve"> </w:t>
      </w:r>
    </w:p>
    <w:p w:rsidR="00B205C1" w:rsidRPr="00E14A01" w:rsidRDefault="00B205C1" w:rsidP="002B7AE4">
      <w:pPr>
        <w:pStyle w:val="a4"/>
        <w:ind w:left="360"/>
        <w:rPr>
          <w:rFonts w:ascii="Arial" w:hAnsi="Arial" w:cs="Arial"/>
          <w:sz w:val="24"/>
          <w:szCs w:val="18"/>
          <w:lang w:val="el-GR"/>
        </w:rPr>
      </w:pPr>
      <w:r w:rsidRPr="00E14A01">
        <w:rPr>
          <w:rFonts w:ascii="Arial" w:hAnsi="Arial" w:cs="Arial"/>
          <w:sz w:val="24"/>
          <w:szCs w:val="18"/>
          <w:lang w:val="el-GR"/>
        </w:rPr>
        <w:t>3. Έγιναν εργασίες για την αδειοδότησης ων κινηματογραφων</w:t>
      </w:r>
    </w:p>
    <w:p w:rsidR="00E946B5" w:rsidRPr="00E14A01" w:rsidRDefault="002B7AE4" w:rsidP="002B7AE4">
      <w:pPr>
        <w:pStyle w:val="a4"/>
        <w:ind w:left="360"/>
        <w:rPr>
          <w:rFonts w:ascii="Arial" w:hAnsi="Arial" w:cs="Arial"/>
          <w:sz w:val="24"/>
          <w:szCs w:val="18"/>
          <w:lang w:val="el-GR"/>
        </w:rPr>
      </w:pPr>
      <w:r w:rsidRPr="00E14A01">
        <w:rPr>
          <w:rFonts w:ascii="Arial" w:hAnsi="Arial" w:cs="Arial"/>
          <w:sz w:val="24"/>
          <w:szCs w:val="18"/>
          <w:lang w:val="el-GR"/>
        </w:rPr>
        <w:t>3.</w:t>
      </w:r>
      <w:r w:rsidR="00E946B5" w:rsidRPr="00E14A01">
        <w:rPr>
          <w:rFonts w:ascii="Arial" w:hAnsi="Arial" w:cs="Arial"/>
          <w:sz w:val="24"/>
          <w:szCs w:val="18"/>
          <w:lang w:val="el-GR"/>
        </w:rPr>
        <w:t>Υπάρχει εκκρεμότητα ανεπίδεκτης είσπραξης εισιτηρίων ΚΑΠΗ</w:t>
      </w:r>
    </w:p>
    <w:p w:rsidR="009177C5" w:rsidRPr="00E14A01" w:rsidRDefault="00B205C1">
      <w:pPr>
        <w:jc w:val="both"/>
        <w:rPr>
          <w:rFonts w:ascii="Arial" w:hAnsi="Arial" w:cs="Arial"/>
          <w:sz w:val="24"/>
          <w:szCs w:val="18"/>
          <w:lang w:val="el-GR"/>
        </w:rPr>
      </w:pPr>
      <w:r w:rsidRPr="00E14A01">
        <w:rPr>
          <w:rFonts w:ascii="Arial" w:hAnsi="Arial" w:cs="Arial"/>
          <w:sz w:val="24"/>
          <w:szCs w:val="18"/>
          <w:lang w:val="el-GR"/>
        </w:rPr>
        <w:t xml:space="preserve">Τέλος όμως για τον ΣΙΝΕ ΚΗΠΟΣ ξεκίνησε μια νε εποχή  αφού πλέον άλλαξε το  ιδιοκτησιακό καθεστώς με την αγορά από τον Δημο  του χώρου </w:t>
      </w:r>
    </w:p>
    <w:p w:rsidR="009177C5" w:rsidRPr="00E14A01" w:rsidRDefault="00810AE4">
      <w:pPr>
        <w:jc w:val="both"/>
        <w:rPr>
          <w:rFonts w:ascii="Arial" w:hAnsi="Arial" w:cs="Arial"/>
          <w:b/>
          <w:bCs/>
          <w:sz w:val="24"/>
          <w:szCs w:val="18"/>
          <w:lang w:val="el-GR"/>
        </w:rPr>
      </w:pPr>
      <w:r>
        <w:rPr>
          <w:rFonts w:ascii="Arial" w:hAnsi="Arial" w:cs="Arial"/>
          <w:b/>
          <w:bCs/>
          <w:sz w:val="24"/>
          <w:szCs w:val="18"/>
          <w:lang w:val="el-GR"/>
        </w:rPr>
        <w:t>β</w:t>
      </w:r>
      <w:r w:rsidR="009177C5" w:rsidRPr="00E14A01">
        <w:rPr>
          <w:rFonts w:ascii="Arial" w:hAnsi="Arial" w:cs="Arial"/>
          <w:b/>
          <w:bCs/>
          <w:sz w:val="24"/>
          <w:szCs w:val="18"/>
          <w:lang w:val="el-GR"/>
        </w:rPr>
        <w:t xml:space="preserve">) </w:t>
      </w:r>
      <w:r w:rsidR="009177C5" w:rsidRPr="00E14A01">
        <w:rPr>
          <w:rFonts w:ascii="Arial" w:hAnsi="Arial" w:cs="Arial"/>
          <w:b/>
          <w:bCs/>
          <w:sz w:val="24"/>
          <w:szCs w:val="18"/>
          <w:u w:val="single"/>
          <w:lang w:val="el-GR"/>
        </w:rPr>
        <w:t>Επιχορηγούμενα προγράμματα</w:t>
      </w:r>
    </w:p>
    <w:p w:rsidR="00283B4F" w:rsidRPr="00E14A01" w:rsidRDefault="009177C5" w:rsidP="00253BCB">
      <w:pPr>
        <w:pStyle w:val="a4"/>
        <w:rPr>
          <w:rFonts w:ascii="Arial" w:hAnsi="Arial" w:cs="Arial"/>
          <w:sz w:val="24"/>
          <w:szCs w:val="18"/>
          <w:lang w:val="el-GR"/>
        </w:rPr>
      </w:pPr>
      <w:r w:rsidRPr="00E14A01">
        <w:rPr>
          <w:rFonts w:ascii="Arial" w:hAnsi="Arial" w:cs="Arial"/>
          <w:sz w:val="24"/>
          <w:szCs w:val="18"/>
          <w:lang w:val="el-GR"/>
        </w:rPr>
        <w:t xml:space="preserve">    Η επιχείρηση και κατά τη χρήση αυτή υποστήριξε με επιτυχ</w:t>
      </w:r>
      <w:r w:rsidR="001A140E" w:rsidRPr="00E14A01">
        <w:rPr>
          <w:rFonts w:ascii="Arial" w:hAnsi="Arial" w:cs="Arial"/>
          <w:sz w:val="24"/>
          <w:szCs w:val="18"/>
          <w:lang w:val="el-GR"/>
        </w:rPr>
        <w:t>ία επιχορηγούμενα προγράμματα (</w:t>
      </w:r>
      <w:r w:rsidRPr="00E14A01">
        <w:rPr>
          <w:rFonts w:ascii="Arial" w:hAnsi="Arial" w:cs="Arial"/>
          <w:sz w:val="24"/>
          <w:szCs w:val="18"/>
          <w:lang w:val="el-GR"/>
        </w:rPr>
        <w:t>Κ.Δ.Α.Π-Μ.Ε.Α.</w:t>
      </w:r>
      <w:r w:rsidR="001A140E" w:rsidRPr="00E14A01">
        <w:rPr>
          <w:rFonts w:ascii="Arial" w:hAnsi="Arial" w:cs="Arial"/>
          <w:sz w:val="24"/>
          <w:szCs w:val="18"/>
          <w:lang w:val="el-GR"/>
        </w:rPr>
        <w:t>)</w:t>
      </w:r>
      <w:r w:rsidRPr="00E14A01">
        <w:rPr>
          <w:rFonts w:ascii="Arial" w:hAnsi="Arial" w:cs="Arial"/>
          <w:sz w:val="24"/>
          <w:szCs w:val="18"/>
          <w:lang w:val="el-GR"/>
        </w:rPr>
        <w:t xml:space="preserve"> , </w:t>
      </w:r>
      <w:r w:rsidR="001A140E" w:rsidRPr="00E14A01">
        <w:rPr>
          <w:rFonts w:ascii="Arial" w:hAnsi="Arial" w:cs="Arial"/>
          <w:sz w:val="24"/>
          <w:szCs w:val="18"/>
          <w:lang w:val="el-GR"/>
        </w:rPr>
        <w:t xml:space="preserve"> </w:t>
      </w:r>
      <w:r w:rsidR="00197920" w:rsidRPr="00E14A01">
        <w:rPr>
          <w:rFonts w:ascii="Arial" w:hAnsi="Arial" w:cs="Arial"/>
          <w:sz w:val="24"/>
          <w:szCs w:val="18"/>
          <w:lang w:val="el-GR"/>
        </w:rPr>
        <w:t>.</w:t>
      </w:r>
      <w:r w:rsidRPr="00E14A01">
        <w:rPr>
          <w:rFonts w:ascii="Arial" w:hAnsi="Arial" w:cs="Arial"/>
          <w:sz w:val="24"/>
          <w:szCs w:val="18"/>
          <w:lang w:val="el-GR"/>
        </w:rPr>
        <w:t>Από τα προγράμματα αυτά, λόγω της φύσης τους, δεν προκύπτει ευνοϊκό οικονομικό αποτέλεσμα για την επιχείρηση,</w:t>
      </w:r>
      <w:r w:rsidR="00283B4F" w:rsidRPr="00E14A01">
        <w:rPr>
          <w:rFonts w:ascii="Arial" w:hAnsi="Arial" w:cs="Arial"/>
          <w:sz w:val="24"/>
          <w:szCs w:val="18"/>
          <w:lang w:val="el-GR"/>
        </w:rPr>
        <w:t xml:space="preserve"> ,ενώ σημειώνονται καθυστερήσεις κατά την είσπραξη, που αντιμετωπίζονται από τη Διοίκηση,</w:t>
      </w:r>
    </w:p>
    <w:p w:rsidR="00253BCB" w:rsidRPr="00E14A01" w:rsidRDefault="00197920" w:rsidP="00197920">
      <w:pPr>
        <w:pStyle w:val="a4"/>
        <w:rPr>
          <w:rFonts w:ascii="Arial" w:hAnsi="Arial" w:cs="Arial"/>
          <w:sz w:val="24"/>
          <w:szCs w:val="18"/>
          <w:lang w:val="el-GR"/>
        </w:rPr>
      </w:pPr>
      <w:r w:rsidRPr="00E14A01">
        <w:rPr>
          <w:rFonts w:ascii="Arial" w:hAnsi="Arial" w:cs="Arial"/>
          <w:sz w:val="24"/>
          <w:szCs w:val="18"/>
          <w:lang w:val="el-GR"/>
        </w:rPr>
        <w:lastRenderedPageBreak/>
        <w:t xml:space="preserve">πλην όμως </w:t>
      </w:r>
      <w:r w:rsidR="009177C5" w:rsidRPr="00E14A01">
        <w:rPr>
          <w:rFonts w:ascii="Arial" w:hAnsi="Arial" w:cs="Arial"/>
          <w:sz w:val="24"/>
          <w:szCs w:val="18"/>
          <w:lang w:val="el-GR"/>
        </w:rPr>
        <w:t xml:space="preserve"> με την ανάληψή </w:t>
      </w:r>
      <w:r w:rsidR="00283B4F" w:rsidRPr="00E14A01">
        <w:rPr>
          <w:rFonts w:ascii="Arial" w:hAnsi="Arial" w:cs="Arial"/>
          <w:sz w:val="24"/>
          <w:szCs w:val="18"/>
          <w:lang w:val="el-GR"/>
        </w:rPr>
        <w:t>των δράσεων αυτών</w:t>
      </w:r>
      <w:r w:rsidR="009177C5" w:rsidRPr="00E14A01">
        <w:rPr>
          <w:rFonts w:ascii="Arial" w:hAnsi="Arial" w:cs="Arial"/>
          <w:sz w:val="24"/>
          <w:szCs w:val="18"/>
          <w:lang w:val="el-GR"/>
        </w:rPr>
        <w:t xml:space="preserve"> δίνεται η δυνατότητα κοινωνικών παροχών σε σημαντικό αριθμό δημοτών </w:t>
      </w:r>
      <w:r w:rsidR="006A007E" w:rsidRPr="00E14A01">
        <w:rPr>
          <w:rFonts w:ascii="Arial" w:hAnsi="Arial" w:cs="Arial"/>
          <w:sz w:val="24"/>
          <w:szCs w:val="18"/>
          <w:lang w:val="el-GR"/>
        </w:rPr>
        <w:t xml:space="preserve">μας και όχι </w:t>
      </w:r>
      <w:r w:rsidR="00D43643" w:rsidRPr="00E14A01">
        <w:rPr>
          <w:rFonts w:ascii="Arial" w:hAnsi="Arial" w:cs="Arial"/>
          <w:sz w:val="24"/>
          <w:szCs w:val="18"/>
          <w:lang w:val="el-GR"/>
        </w:rPr>
        <w:t>μόνον</w:t>
      </w:r>
      <w:r w:rsidR="006A007E" w:rsidRPr="00E14A01">
        <w:rPr>
          <w:rFonts w:ascii="Arial" w:hAnsi="Arial" w:cs="Arial"/>
          <w:sz w:val="24"/>
          <w:szCs w:val="18"/>
          <w:lang w:val="el-GR"/>
        </w:rPr>
        <w:t>.</w:t>
      </w:r>
    </w:p>
    <w:p w:rsidR="009177C5" w:rsidRPr="00E14A01" w:rsidRDefault="00C8655D">
      <w:pPr>
        <w:jc w:val="both"/>
        <w:rPr>
          <w:rFonts w:ascii="Arial" w:hAnsi="Arial" w:cs="Arial"/>
          <w:sz w:val="24"/>
          <w:szCs w:val="24"/>
          <w:lang w:val="el-GR"/>
        </w:rPr>
      </w:pPr>
      <w:r w:rsidRPr="00E14A01">
        <w:rPr>
          <w:rFonts w:ascii="Arial" w:hAnsi="Arial" w:cs="Arial"/>
          <w:sz w:val="24"/>
          <w:szCs w:val="24"/>
          <w:lang w:val="el-GR"/>
        </w:rPr>
        <w:t xml:space="preserve"> Προγράμματα ΟΑΕΔ</w:t>
      </w:r>
    </w:p>
    <w:p w:rsidR="009133B4" w:rsidRPr="00E14A01" w:rsidRDefault="00253BCB">
      <w:pPr>
        <w:jc w:val="both"/>
        <w:rPr>
          <w:rFonts w:ascii="Arial" w:hAnsi="Arial" w:cs="Arial"/>
          <w:sz w:val="24"/>
          <w:szCs w:val="24"/>
          <w:lang w:val="el-GR"/>
        </w:rPr>
      </w:pPr>
      <w:r w:rsidRPr="00E14A01">
        <w:rPr>
          <w:rFonts w:ascii="Arial" w:hAnsi="Arial" w:cs="Arial"/>
          <w:sz w:val="24"/>
          <w:szCs w:val="24"/>
          <w:lang w:val="el-GR"/>
        </w:rPr>
        <w:t xml:space="preserve">Η </w:t>
      </w:r>
      <w:r w:rsidR="00F322D6" w:rsidRPr="00E14A01">
        <w:rPr>
          <w:rFonts w:ascii="Arial" w:hAnsi="Arial" w:cs="Arial"/>
          <w:sz w:val="24"/>
          <w:szCs w:val="24"/>
          <w:lang w:val="el-GR"/>
        </w:rPr>
        <w:t>επιχείρηση</w:t>
      </w:r>
      <w:r w:rsidRPr="00E14A01">
        <w:rPr>
          <w:rFonts w:ascii="Arial" w:hAnsi="Arial" w:cs="Arial"/>
          <w:sz w:val="24"/>
          <w:szCs w:val="24"/>
          <w:lang w:val="el-GR"/>
        </w:rPr>
        <w:t xml:space="preserve"> </w:t>
      </w:r>
      <w:r w:rsidR="00D43643" w:rsidRPr="00E14A01">
        <w:rPr>
          <w:rFonts w:ascii="Arial" w:hAnsi="Arial" w:cs="Arial"/>
          <w:sz w:val="24"/>
          <w:szCs w:val="24"/>
          <w:lang w:val="el-GR"/>
        </w:rPr>
        <w:t xml:space="preserve"> μέχρι ένα χρονικό  σημείο της</w:t>
      </w:r>
      <w:r w:rsidRPr="00E14A01">
        <w:rPr>
          <w:rFonts w:ascii="Arial" w:hAnsi="Arial" w:cs="Arial"/>
          <w:sz w:val="24"/>
          <w:szCs w:val="24"/>
          <w:lang w:val="el-GR"/>
        </w:rPr>
        <w:t xml:space="preserve"> </w:t>
      </w:r>
      <w:r w:rsidR="00F322D6" w:rsidRPr="00E14A01">
        <w:rPr>
          <w:rFonts w:ascii="Arial" w:hAnsi="Arial" w:cs="Arial"/>
          <w:sz w:val="24"/>
          <w:szCs w:val="24"/>
          <w:lang w:val="el-GR"/>
        </w:rPr>
        <w:t>χρήση</w:t>
      </w:r>
      <w:r w:rsidR="00D43643" w:rsidRPr="00E14A01">
        <w:rPr>
          <w:rFonts w:ascii="Arial" w:hAnsi="Arial" w:cs="Arial"/>
          <w:sz w:val="24"/>
          <w:szCs w:val="24"/>
          <w:lang w:val="el-GR"/>
        </w:rPr>
        <w:t>ς</w:t>
      </w:r>
      <w:r w:rsidR="00503300" w:rsidRPr="00E14A01">
        <w:rPr>
          <w:rFonts w:ascii="Arial" w:hAnsi="Arial" w:cs="Arial"/>
          <w:sz w:val="24"/>
          <w:szCs w:val="24"/>
          <w:lang w:val="el-GR"/>
        </w:rPr>
        <w:t xml:space="preserve"> 201</w:t>
      </w:r>
      <w:r w:rsidR="00D43643" w:rsidRPr="00E14A01">
        <w:rPr>
          <w:rFonts w:ascii="Arial" w:hAnsi="Arial" w:cs="Arial"/>
          <w:sz w:val="24"/>
          <w:szCs w:val="24"/>
          <w:lang w:val="el-GR"/>
        </w:rPr>
        <w:t>6</w:t>
      </w:r>
      <w:r w:rsidRPr="00E14A01">
        <w:rPr>
          <w:rFonts w:ascii="Arial" w:hAnsi="Arial" w:cs="Arial"/>
          <w:sz w:val="24"/>
          <w:szCs w:val="24"/>
          <w:lang w:val="el-GR"/>
        </w:rPr>
        <w:t xml:space="preserve"> </w:t>
      </w:r>
      <w:r w:rsidR="00514F61" w:rsidRPr="00E14A01">
        <w:rPr>
          <w:rFonts w:ascii="Arial" w:hAnsi="Arial" w:cs="Arial"/>
          <w:sz w:val="24"/>
          <w:szCs w:val="24"/>
          <w:lang w:val="el-GR"/>
        </w:rPr>
        <w:t>διάθεσε</w:t>
      </w:r>
      <w:r w:rsidR="006A007E" w:rsidRPr="00E14A01">
        <w:rPr>
          <w:rFonts w:ascii="Arial" w:hAnsi="Arial" w:cs="Arial"/>
          <w:sz w:val="24"/>
          <w:szCs w:val="24"/>
          <w:lang w:val="el-GR"/>
        </w:rPr>
        <w:t xml:space="preserve"> 5</w:t>
      </w:r>
      <w:r w:rsidRPr="00E14A01">
        <w:rPr>
          <w:rFonts w:ascii="Arial" w:hAnsi="Arial" w:cs="Arial"/>
          <w:sz w:val="24"/>
          <w:szCs w:val="24"/>
          <w:lang w:val="el-GR"/>
        </w:rPr>
        <w:t xml:space="preserve"> </w:t>
      </w:r>
      <w:r w:rsidR="00F322D6" w:rsidRPr="00E14A01">
        <w:rPr>
          <w:rFonts w:ascii="Arial" w:hAnsi="Arial" w:cs="Arial"/>
          <w:sz w:val="24"/>
          <w:szCs w:val="24"/>
          <w:lang w:val="el-GR"/>
        </w:rPr>
        <w:t xml:space="preserve"> ανέργους εργαζομένους</w:t>
      </w:r>
      <w:r w:rsidR="006A007E" w:rsidRPr="00E14A01">
        <w:rPr>
          <w:rFonts w:ascii="Arial" w:hAnsi="Arial" w:cs="Arial"/>
          <w:sz w:val="24"/>
          <w:szCs w:val="24"/>
          <w:lang w:val="el-GR"/>
        </w:rPr>
        <w:t xml:space="preserve"> </w:t>
      </w:r>
      <w:r w:rsidRPr="00E14A01">
        <w:rPr>
          <w:rFonts w:ascii="Arial" w:hAnsi="Arial" w:cs="Arial"/>
          <w:sz w:val="24"/>
          <w:szCs w:val="24"/>
          <w:lang w:val="el-GR"/>
        </w:rPr>
        <w:t xml:space="preserve"> για τις </w:t>
      </w:r>
      <w:r w:rsidR="00F322D6" w:rsidRPr="00E14A01">
        <w:rPr>
          <w:rFonts w:ascii="Arial" w:hAnsi="Arial" w:cs="Arial"/>
          <w:sz w:val="24"/>
          <w:szCs w:val="24"/>
          <w:lang w:val="el-GR"/>
        </w:rPr>
        <w:t>ανάγκες</w:t>
      </w:r>
      <w:r w:rsidRPr="00E14A01">
        <w:rPr>
          <w:rFonts w:ascii="Arial" w:hAnsi="Arial" w:cs="Arial"/>
          <w:sz w:val="24"/>
          <w:szCs w:val="24"/>
          <w:lang w:val="el-GR"/>
        </w:rPr>
        <w:t xml:space="preserve"> τεχνικών </w:t>
      </w:r>
      <w:r w:rsidR="00F322D6" w:rsidRPr="00E14A01">
        <w:rPr>
          <w:rFonts w:ascii="Arial" w:hAnsi="Arial" w:cs="Arial"/>
          <w:sz w:val="24"/>
          <w:szCs w:val="24"/>
          <w:lang w:val="el-GR"/>
        </w:rPr>
        <w:t xml:space="preserve"> εργασιών του Δήμου  χρησιμοποιώντας το ανάλογο πρόγραμμα </w:t>
      </w:r>
      <w:r w:rsidR="00ED1610" w:rsidRPr="00E14A01">
        <w:rPr>
          <w:rFonts w:ascii="Arial" w:hAnsi="Arial" w:cs="Arial"/>
          <w:sz w:val="24"/>
          <w:szCs w:val="24"/>
          <w:lang w:val="el-GR"/>
        </w:rPr>
        <w:t xml:space="preserve">του ΟΑΕΔ </w:t>
      </w:r>
      <w:r w:rsidR="00F322D6" w:rsidRPr="00E14A01">
        <w:rPr>
          <w:rFonts w:ascii="Arial" w:hAnsi="Arial" w:cs="Arial"/>
          <w:sz w:val="24"/>
          <w:szCs w:val="24"/>
          <w:lang w:val="el-GR"/>
        </w:rPr>
        <w:t xml:space="preserve">  για τους ευρισκόμενους  πλησίον της σύνταξης </w:t>
      </w:r>
      <w:r w:rsidR="00AF6D23" w:rsidRPr="00E14A01">
        <w:rPr>
          <w:rFonts w:ascii="Arial" w:hAnsi="Arial" w:cs="Arial"/>
          <w:sz w:val="24"/>
          <w:szCs w:val="24"/>
          <w:lang w:val="el-GR"/>
        </w:rPr>
        <w:t xml:space="preserve"> </w:t>
      </w:r>
      <w:r w:rsidR="00D43643" w:rsidRPr="00E14A01">
        <w:rPr>
          <w:rFonts w:ascii="Arial" w:hAnsi="Arial" w:cs="Arial"/>
          <w:sz w:val="24"/>
          <w:szCs w:val="24"/>
          <w:lang w:val="el-GR"/>
        </w:rPr>
        <w:t>,το οποίο έληξε</w:t>
      </w:r>
    </w:p>
    <w:p w:rsidR="009177C5" w:rsidRPr="00E14A01" w:rsidRDefault="00514F61">
      <w:pPr>
        <w:jc w:val="both"/>
        <w:rPr>
          <w:rFonts w:ascii="Arial" w:hAnsi="Arial" w:cs="Arial"/>
          <w:sz w:val="24"/>
          <w:szCs w:val="24"/>
          <w:lang w:val="el-GR"/>
        </w:rPr>
      </w:pPr>
      <w:r w:rsidRPr="00E14A01">
        <w:rPr>
          <w:rFonts w:ascii="Arial" w:hAnsi="Arial" w:cs="Arial"/>
          <w:sz w:val="24"/>
          <w:szCs w:val="24"/>
          <w:lang w:val="el-GR"/>
        </w:rPr>
        <w:t>Συνεχίζει</w:t>
      </w:r>
      <w:r w:rsidR="006A007E" w:rsidRPr="00E14A01">
        <w:rPr>
          <w:rFonts w:ascii="Arial" w:hAnsi="Arial" w:cs="Arial"/>
          <w:sz w:val="24"/>
          <w:szCs w:val="24"/>
          <w:lang w:val="el-GR"/>
        </w:rPr>
        <w:t xml:space="preserve"> να </w:t>
      </w:r>
      <w:r w:rsidRPr="00E14A01">
        <w:rPr>
          <w:rFonts w:ascii="Arial" w:hAnsi="Arial" w:cs="Arial"/>
          <w:sz w:val="24"/>
          <w:szCs w:val="24"/>
          <w:lang w:val="el-GR"/>
        </w:rPr>
        <w:t>απασχολεί</w:t>
      </w:r>
      <w:r w:rsidR="006A007E" w:rsidRPr="00E14A01">
        <w:rPr>
          <w:rFonts w:ascii="Arial" w:hAnsi="Arial" w:cs="Arial"/>
          <w:sz w:val="24"/>
          <w:szCs w:val="24"/>
          <w:lang w:val="el-GR"/>
        </w:rPr>
        <w:t xml:space="preserve"> 2</w:t>
      </w:r>
      <w:r w:rsidR="00E065E2" w:rsidRPr="00E14A01">
        <w:rPr>
          <w:rFonts w:ascii="Arial" w:hAnsi="Arial" w:cs="Arial"/>
          <w:sz w:val="24"/>
          <w:szCs w:val="24"/>
          <w:lang w:val="el-GR"/>
        </w:rPr>
        <w:t xml:space="preserve"> </w:t>
      </w:r>
      <w:r w:rsidR="006C6D23" w:rsidRPr="00E14A01">
        <w:rPr>
          <w:rFonts w:ascii="Arial" w:hAnsi="Arial" w:cs="Arial"/>
          <w:sz w:val="24"/>
          <w:szCs w:val="24"/>
          <w:lang w:val="el-GR"/>
        </w:rPr>
        <w:t>εργαζόμενες</w:t>
      </w:r>
      <w:r w:rsidR="00E065E2" w:rsidRPr="00E14A01">
        <w:rPr>
          <w:rFonts w:ascii="Arial" w:hAnsi="Arial" w:cs="Arial"/>
          <w:sz w:val="24"/>
          <w:szCs w:val="24"/>
          <w:lang w:val="el-GR"/>
        </w:rPr>
        <w:t xml:space="preserve">  ΑΜΕΑ</w:t>
      </w:r>
      <w:r w:rsidR="006C6D23" w:rsidRPr="00E14A01">
        <w:rPr>
          <w:rFonts w:ascii="Arial" w:hAnsi="Arial" w:cs="Arial"/>
          <w:sz w:val="24"/>
          <w:szCs w:val="24"/>
          <w:lang w:val="el-GR"/>
        </w:rPr>
        <w:t xml:space="preserve"> που </w:t>
      </w:r>
      <w:r w:rsidR="002B7AE4" w:rsidRPr="00E14A01">
        <w:rPr>
          <w:rFonts w:ascii="Arial" w:hAnsi="Arial" w:cs="Arial"/>
          <w:sz w:val="24"/>
          <w:szCs w:val="24"/>
          <w:lang w:val="el-GR"/>
        </w:rPr>
        <w:t>βρίσκονται</w:t>
      </w:r>
      <w:r w:rsidR="006C6D23" w:rsidRPr="00E14A01">
        <w:rPr>
          <w:rFonts w:ascii="Arial" w:hAnsi="Arial" w:cs="Arial"/>
          <w:sz w:val="24"/>
          <w:szCs w:val="24"/>
          <w:lang w:val="el-GR"/>
        </w:rPr>
        <w:t xml:space="preserve"> σε </w:t>
      </w:r>
      <w:r w:rsidRPr="00E14A01">
        <w:rPr>
          <w:rFonts w:ascii="Arial" w:hAnsi="Arial" w:cs="Arial"/>
          <w:sz w:val="24"/>
          <w:szCs w:val="24"/>
          <w:lang w:val="el-GR"/>
        </w:rPr>
        <w:t>υπηρεσίες</w:t>
      </w:r>
      <w:r w:rsidR="006C6D23" w:rsidRPr="00E14A01">
        <w:rPr>
          <w:rFonts w:ascii="Arial" w:hAnsi="Arial" w:cs="Arial"/>
          <w:sz w:val="24"/>
          <w:szCs w:val="24"/>
          <w:lang w:val="el-GR"/>
        </w:rPr>
        <w:t xml:space="preserve"> του Δήμου</w:t>
      </w:r>
      <w:r w:rsidR="00F322D6" w:rsidRPr="00E14A01">
        <w:rPr>
          <w:rFonts w:ascii="Arial" w:hAnsi="Arial" w:cs="Arial"/>
          <w:sz w:val="24"/>
          <w:szCs w:val="24"/>
          <w:lang w:val="el-GR"/>
        </w:rPr>
        <w:t xml:space="preserve">. </w:t>
      </w:r>
    </w:p>
    <w:p w:rsidR="009133B4" w:rsidRPr="00E14A01" w:rsidRDefault="009133B4">
      <w:pPr>
        <w:jc w:val="both"/>
        <w:rPr>
          <w:rFonts w:ascii="Arial" w:hAnsi="Arial" w:cs="Arial"/>
          <w:sz w:val="24"/>
          <w:szCs w:val="24"/>
          <w:lang w:val="el-GR"/>
        </w:rPr>
      </w:pPr>
    </w:p>
    <w:p w:rsidR="00F36435" w:rsidRPr="00E14A01" w:rsidRDefault="00810AE4">
      <w:pPr>
        <w:jc w:val="both"/>
        <w:rPr>
          <w:rFonts w:ascii="Arial" w:hAnsi="Arial" w:cs="Arial"/>
          <w:sz w:val="24"/>
          <w:szCs w:val="24"/>
          <w:lang w:val="el-GR"/>
        </w:rPr>
      </w:pPr>
      <w:r>
        <w:rPr>
          <w:rFonts w:ascii="Arial" w:hAnsi="Arial" w:cs="Arial"/>
          <w:b/>
          <w:sz w:val="24"/>
          <w:szCs w:val="24"/>
          <w:lang w:val="el-GR"/>
        </w:rPr>
        <w:t>γ</w:t>
      </w:r>
      <w:r w:rsidR="00F36435" w:rsidRPr="00E14A01">
        <w:rPr>
          <w:rFonts w:ascii="Arial" w:hAnsi="Arial" w:cs="Arial"/>
          <w:b/>
          <w:sz w:val="24"/>
          <w:szCs w:val="24"/>
          <w:lang w:val="el-GR"/>
        </w:rPr>
        <w:t xml:space="preserve">) Πάρκο </w:t>
      </w:r>
      <w:r w:rsidR="00F36435" w:rsidRPr="00E14A01">
        <w:rPr>
          <w:rFonts w:ascii="Arial" w:hAnsi="Arial" w:cs="Arial"/>
          <w:b/>
          <w:sz w:val="24"/>
          <w:szCs w:val="24"/>
          <w:lang w:val="en-US"/>
        </w:rPr>
        <w:t>K</w:t>
      </w:r>
      <w:r w:rsidR="00F36435" w:rsidRPr="00E14A01">
        <w:rPr>
          <w:rFonts w:ascii="Arial" w:hAnsi="Arial" w:cs="Arial"/>
          <w:b/>
          <w:sz w:val="24"/>
          <w:szCs w:val="24"/>
          <w:lang w:val="el-GR"/>
        </w:rPr>
        <w:t>κυκλοφοριακής</w:t>
      </w:r>
      <w:r w:rsidR="00F36435" w:rsidRPr="00E14A01">
        <w:rPr>
          <w:rFonts w:ascii="Arial" w:hAnsi="Arial" w:cs="Arial"/>
          <w:sz w:val="24"/>
          <w:szCs w:val="24"/>
          <w:lang w:val="el-GR"/>
        </w:rPr>
        <w:t xml:space="preserve">  </w:t>
      </w:r>
      <w:r w:rsidR="00F36435" w:rsidRPr="00E14A01">
        <w:rPr>
          <w:rFonts w:ascii="Arial" w:hAnsi="Arial" w:cs="Arial"/>
          <w:b/>
          <w:sz w:val="24"/>
          <w:szCs w:val="24"/>
          <w:lang w:val="el-GR"/>
        </w:rPr>
        <w:t>Αγωγής</w:t>
      </w:r>
      <w:r w:rsidR="00F36435" w:rsidRPr="00E14A01">
        <w:rPr>
          <w:rFonts w:ascii="Arial" w:hAnsi="Arial" w:cs="Arial"/>
          <w:sz w:val="24"/>
          <w:szCs w:val="24"/>
          <w:lang w:val="el-GR"/>
        </w:rPr>
        <w:t xml:space="preserve">: λειτούργησε  σε όλη την  χρονιά το Πάρκο Κυκλοφοριακής Αγωγής    με άριστα αποτελέσματα από πλευράς παρουσίας μαθητών  αφού  ο αριθμός των επισκεπτών μαθητών του  Δήμου μας αλλά και λοιπών  Δήμων (3000 περίπου ανά σχολική περίοδο), είναι μεγάλος ,αλλά και στην εν γένει λειτουργία του χώρου του Πάρκου  ενόπλων  Δυνάμεων στον Ταύρο. </w:t>
      </w:r>
    </w:p>
    <w:p w:rsidR="00F36435" w:rsidRPr="00E14A01" w:rsidRDefault="00F12DA4">
      <w:pPr>
        <w:jc w:val="both"/>
        <w:rPr>
          <w:rFonts w:ascii="Arial" w:hAnsi="Arial" w:cs="Arial"/>
          <w:sz w:val="24"/>
          <w:szCs w:val="24"/>
          <w:lang w:val="el-GR"/>
        </w:rPr>
      </w:pPr>
      <w:r w:rsidRPr="00E14A01">
        <w:rPr>
          <w:rFonts w:ascii="Arial" w:hAnsi="Arial" w:cs="Arial"/>
          <w:sz w:val="24"/>
          <w:szCs w:val="24"/>
          <w:lang w:val="el-GR"/>
        </w:rPr>
        <w:t xml:space="preserve">Το λογιστικό οικονομικό κόστος εξυπηρετήθηκε </w:t>
      </w:r>
      <w:r w:rsidR="00F36435" w:rsidRPr="00E14A01">
        <w:rPr>
          <w:rFonts w:ascii="Arial" w:hAnsi="Arial" w:cs="Arial"/>
          <w:sz w:val="24"/>
          <w:szCs w:val="24"/>
          <w:lang w:val="el-GR"/>
        </w:rPr>
        <w:t xml:space="preserve"> σχεδόν εξ ολοκλήρου </w:t>
      </w:r>
      <w:r w:rsidRPr="00E14A01">
        <w:rPr>
          <w:rFonts w:ascii="Arial" w:hAnsi="Arial" w:cs="Arial"/>
          <w:sz w:val="24"/>
          <w:szCs w:val="24"/>
          <w:lang w:val="el-GR"/>
        </w:rPr>
        <w:t>από  τις εισπράξεις επισκεπτών</w:t>
      </w:r>
      <w:r w:rsidR="00463A39" w:rsidRPr="00E14A01">
        <w:rPr>
          <w:rFonts w:ascii="Arial" w:hAnsi="Arial" w:cs="Arial"/>
          <w:sz w:val="24"/>
          <w:szCs w:val="24"/>
          <w:lang w:val="el-GR"/>
        </w:rPr>
        <w:t xml:space="preserve"> </w:t>
      </w:r>
      <w:r w:rsidR="00F36435" w:rsidRPr="00E14A01">
        <w:rPr>
          <w:rFonts w:ascii="Arial" w:hAnsi="Arial" w:cs="Arial"/>
          <w:sz w:val="24"/>
          <w:szCs w:val="24"/>
          <w:lang w:val="el-GR"/>
        </w:rPr>
        <w:t>μαθητών(εκτός  Δήμου) .</w:t>
      </w:r>
    </w:p>
    <w:p w:rsidR="00C37639" w:rsidRPr="00E14A01" w:rsidRDefault="00F36435">
      <w:pPr>
        <w:jc w:val="both"/>
        <w:rPr>
          <w:rFonts w:ascii="Arial" w:hAnsi="Arial" w:cs="Arial"/>
          <w:sz w:val="24"/>
          <w:szCs w:val="24"/>
          <w:lang w:val="el-GR"/>
        </w:rPr>
      </w:pPr>
      <w:r w:rsidRPr="00E14A01">
        <w:rPr>
          <w:rFonts w:ascii="Arial" w:hAnsi="Arial" w:cs="Arial"/>
          <w:sz w:val="24"/>
          <w:szCs w:val="24"/>
          <w:lang w:val="el-GR"/>
        </w:rPr>
        <w:t>Το πάρκο έχει πλέον αναγνωρισημοτητα και το επισκέπτονται αρκετά εκτός  Δήμου σχολεία αλλά και ειδικά (πχ κωφαλάλων ) χωρίς εισιτήριο .</w:t>
      </w:r>
    </w:p>
    <w:p w:rsidR="003F3139" w:rsidRPr="00E14A01" w:rsidRDefault="00CB702A">
      <w:pPr>
        <w:jc w:val="both"/>
        <w:rPr>
          <w:rFonts w:ascii="Arial" w:hAnsi="Arial" w:cs="Arial"/>
          <w:sz w:val="24"/>
          <w:szCs w:val="24"/>
          <w:lang w:val="el-GR"/>
        </w:rPr>
      </w:pPr>
      <w:r w:rsidRPr="00E14A01">
        <w:rPr>
          <w:rFonts w:ascii="Arial" w:hAnsi="Arial" w:cs="Arial"/>
          <w:sz w:val="24"/>
          <w:szCs w:val="24"/>
          <w:lang w:val="el-GR"/>
        </w:rPr>
        <w:t>Εξυπηρετείται</w:t>
      </w:r>
      <w:r w:rsidR="00C37639" w:rsidRPr="00E14A01">
        <w:rPr>
          <w:rFonts w:ascii="Arial" w:hAnsi="Arial" w:cs="Arial"/>
          <w:sz w:val="24"/>
          <w:szCs w:val="24"/>
          <w:lang w:val="el-GR"/>
        </w:rPr>
        <w:t xml:space="preserve"> από υπάλληλο </w:t>
      </w:r>
      <w:r w:rsidRPr="00E14A01">
        <w:rPr>
          <w:rFonts w:ascii="Arial" w:hAnsi="Arial" w:cs="Arial"/>
          <w:sz w:val="24"/>
          <w:szCs w:val="24"/>
          <w:lang w:val="el-GR"/>
        </w:rPr>
        <w:t>τεχνικό</w:t>
      </w:r>
      <w:r w:rsidR="00C37639" w:rsidRPr="00E14A01">
        <w:rPr>
          <w:rFonts w:ascii="Arial" w:hAnsi="Arial" w:cs="Arial"/>
          <w:sz w:val="24"/>
          <w:szCs w:val="24"/>
          <w:lang w:val="el-GR"/>
        </w:rPr>
        <w:t xml:space="preserve"> του Δήμου και </w:t>
      </w:r>
      <w:r w:rsidRPr="00E14A01">
        <w:rPr>
          <w:rFonts w:ascii="Arial" w:hAnsi="Arial" w:cs="Arial"/>
          <w:sz w:val="24"/>
          <w:szCs w:val="24"/>
          <w:lang w:val="el-GR"/>
        </w:rPr>
        <w:t>εθελοντή</w:t>
      </w:r>
      <w:r w:rsidR="00C37639" w:rsidRPr="00E14A01">
        <w:rPr>
          <w:rFonts w:ascii="Arial" w:hAnsi="Arial" w:cs="Arial"/>
          <w:sz w:val="24"/>
          <w:szCs w:val="24"/>
          <w:lang w:val="el-GR"/>
        </w:rPr>
        <w:t xml:space="preserve"> που </w:t>
      </w:r>
      <w:r w:rsidRPr="00E14A01">
        <w:rPr>
          <w:rFonts w:ascii="Arial" w:hAnsi="Arial" w:cs="Arial"/>
          <w:sz w:val="24"/>
          <w:szCs w:val="24"/>
          <w:lang w:val="el-GR"/>
        </w:rPr>
        <w:t>τυχαίνει</w:t>
      </w:r>
      <w:r w:rsidR="00C37639" w:rsidRPr="00E14A01">
        <w:rPr>
          <w:rFonts w:ascii="Arial" w:hAnsi="Arial" w:cs="Arial"/>
          <w:sz w:val="24"/>
          <w:szCs w:val="24"/>
          <w:lang w:val="el-GR"/>
        </w:rPr>
        <w:t xml:space="preserve"> να είναι και </w:t>
      </w:r>
      <w:r w:rsidRPr="00E14A01">
        <w:rPr>
          <w:rFonts w:ascii="Arial" w:hAnsi="Arial" w:cs="Arial"/>
          <w:sz w:val="24"/>
          <w:szCs w:val="24"/>
          <w:lang w:val="el-GR"/>
        </w:rPr>
        <w:t>μέλλος</w:t>
      </w:r>
      <w:r w:rsidR="00C37639" w:rsidRPr="00E14A01">
        <w:rPr>
          <w:rFonts w:ascii="Arial" w:hAnsi="Arial" w:cs="Arial"/>
          <w:sz w:val="24"/>
          <w:szCs w:val="24"/>
          <w:lang w:val="el-GR"/>
        </w:rPr>
        <w:t xml:space="preserve"> του ΔΣ της </w:t>
      </w:r>
      <w:r w:rsidRPr="00E14A01">
        <w:rPr>
          <w:rFonts w:ascii="Arial" w:hAnsi="Arial" w:cs="Arial"/>
          <w:sz w:val="24"/>
          <w:szCs w:val="24"/>
          <w:lang w:val="el-GR"/>
        </w:rPr>
        <w:t>επιχείρησης</w:t>
      </w:r>
      <w:r w:rsidR="00C37639" w:rsidRPr="00E14A01">
        <w:rPr>
          <w:rFonts w:ascii="Arial" w:hAnsi="Arial" w:cs="Arial"/>
          <w:sz w:val="24"/>
          <w:szCs w:val="24"/>
          <w:lang w:val="el-GR"/>
        </w:rPr>
        <w:t xml:space="preserve"> </w:t>
      </w:r>
    </w:p>
    <w:p w:rsidR="003D5609" w:rsidRPr="00E14A01" w:rsidRDefault="00810AE4">
      <w:pPr>
        <w:jc w:val="both"/>
        <w:rPr>
          <w:rFonts w:ascii="Arial" w:hAnsi="Arial" w:cs="Arial"/>
          <w:sz w:val="24"/>
          <w:szCs w:val="24"/>
          <w:lang w:val="el-GR"/>
        </w:rPr>
      </w:pPr>
      <w:r>
        <w:rPr>
          <w:rFonts w:ascii="Arial" w:hAnsi="Arial" w:cs="Arial"/>
          <w:b/>
          <w:sz w:val="24"/>
          <w:szCs w:val="24"/>
          <w:lang w:val="el-GR"/>
        </w:rPr>
        <w:t>δ</w:t>
      </w:r>
      <w:r w:rsidR="00F12DA4" w:rsidRPr="00E14A01">
        <w:rPr>
          <w:rFonts w:ascii="Arial" w:hAnsi="Arial" w:cs="Arial"/>
          <w:b/>
          <w:sz w:val="24"/>
          <w:szCs w:val="24"/>
          <w:lang w:val="el-GR"/>
        </w:rPr>
        <w:t>)</w:t>
      </w:r>
      <w:r w:rsidR="00F12DA4" w:rsidRPr="00E14A01">
        <w:rPr>
          <w:rFonts w:ascii="Arial" w:hAnsi="Arial" w:cs="Arial"/>
          <w:sz w:val="24"/>
          <w:szCs w:val="24"/>
          <w:lang w:val="el-GR"/>
        </w:rPr>
        <w:t xml:space="preserve"> Η δράση  </w:t>
      </w:r>
      <w:r w:rsidR="00F12DA4" w:rsidRPr="00E14A01">
        <w:rPr>
          <w:rFonts w:ascii="Arial" w:hAnsi="Arial" w:cs="Arial"/>
          <w:b/>
          <w:sz w:val="24"/>
          <w:szCs w:val="24"/>
          <w:lang w:val="el-GR"/>
        </w:rPr>
        <w:t>Κοινόχρηστων ποδηλάτων</w:t>
      </w:r>
      <w:r w:rsidR="00F12DA4" w:rsidRPr="00E14A01">
        <w:rPr>
          <w:rFonts w:ascii="Arial" w:hAnsi="Arial" w:cs="Arial"/>
          <w:sz w:val="24"/>
          <w:szCs w:val="24"/>
          <w:lang w:val="el-GR"/>
        </w:rPr>
        <w:t xml:space="preserve">  λειτούργησε </w:t>
      </w:r>
      <w:r w:rsidR="00092722" w:rsidRPr="00E14A01">
        <w:rPr>
          <w:rFonts w:ascii="Arial" w:hAnsi="Arial" w:cs="Arial"/>
          <w:sz w:val="24"/>
          <w:szCs w:val="24"/>
          <w:lang w:val="el-GR"/>
        </w:rPr>
        <w:t xml:space="preserve">όχι σε </w:t>
      </w:r>
      <w:r w:rsidR="00F12DA4" w:rsidRPr="00E14A01">
        <w:rPr>
          <w:rFonts w:ascii="Arial" w:hAnsi="Arial" w:cs="Arial"/>
          <w:sz w:val="24"/>
          <w:szCs w:val="24"/>
          <w:lang w:val="el-GR"/>
        </w:rPr>
        <w:t xml:space="preserve">ολόκληρη τη χρονιά και είναι ένα σύστημα  </w:t>
      </w:r>
      <w:r w:rsidR="00F12DA4" w:rsidRPr="00E14A01">
        <w:rPr>
          <w:rFonts w:ascii="Arial" w:hAnsi="Arial" w:cs="Arial"/>
          <w:b/>
          <w:sz w:val="24"/>
          <w:szCs w:val="24"/>
          <w:lang w:val="el-GR"/>
        </w:rPr>
        <w:t>δύσκολο</w:t>
      </w:r>
      <w:r w:rsidR="00F12DA4" w:rsidRPr="00E14A01">
        <w:rPr>
          <w:rFonts w:ascii="Arial" w:hAnsi="Arial" w:cs="Arial"/>
          <w:sz w:val="24"/>
          <w:szCs w:val="24"/>
          <w:lang w:val="el-GR"/>
        </w:rPr>
        <w:t xml:space="preserve"> στην νοοτροπία των πολιτών πλην όμως  πιστεύεται ότι θα βοηθήσει τους κατοίκους άλλα  και επισκέπτες  του Δήμου και για τον λόγο αυτό συνεχίζεται και την επόμενη χρονιά παρόλο το οικονομικό κόστος</w:t>
      </w:r>
      <w:r w:rsidR="00463A39" w:rsidRPr="00E14A01">
        <w:rPr>
          <w:rFonts w:ascii="Arial" w:hAnsi="Arial" w:cs="Arial"/>
          <w:sz w:val="24"/>
          <w:szCs w:val="24"/>
          <w:lang w:val="el-GR"/>
        </w:rPr>
        <w:t xml:space="preserve">( </w:t>
      </w:r>
      <w:r w:rsidR="00CB1521" w:rsidRPr="00E14A01">
        <w:rPr>
          <w:rFonts w:ascii="Arial" w:hAnsi="Arial" w:cs="Arial"/>
          <w:sz w:val="24"/>
          <w:szCs w:val="24"/>
          <w:lang w:val="el-GR"/>
        </w:rPr>
        <w:t>λήγω</w:t>
      </w:r>
      <w:r w:rsidR="00463A39" w:rsidRPr="00E14A01">
        <w:rPr>
          <w:rFonts w:ascii="Arial" w:hAnsi="Arial" w:cs="Arial"/>
          <w:sz w:val="24"/>
          <w:szCs w:val="24"/>
          <w:lang w:val="el-GR"/>
        </w:rPr>
        <w:t xml:space="preserve"> βανδαλισμών )</w:t>
      </w:r>
      <w:r w:rsidR="00F12DA4" w:rsidRPr="00E14A01">
        <w:rPr>
          <w:rFonts w:ascii="Arial" w:hAnsi="Arial" w:cs="Arial"/>
          <w:sz w:val="24"/>
          <w:szCs w:val="24"/>
          <w:lang w:val="el-GR"/>
        </w:rPr>
        <w:t xml:space="preserve">  σε μια προσπάθεια καθιέρωσης στην συνείδηση του κόσμου και εν όψει μάλιστα  του ευρύτερου ποδηλατικού σχεδιασμού στην περιοχή </w:t>
      </w:r>
      <w:r w:rsidR="00CB1521" w:rsidRPr="00E14A01">
        <w:rPr>
          <w:rFonts w:ascii="Arial" w:hAnsi="Arial" w:cs="Arial"/>
          <w:sz w:val="24"/>
          <w:szCs w:val="24"/>
          <w:lang w:val="el-GR"/>
        </w:rPr>
        <w:t>μας, γενικά  όμως  υπάρχει προβληματισμός για το πρόγραμμα</w:t>
      </w:r>
      <w:r w:rsidR="00F12DA4" w:rsidRPr="00E14A01">
        <w:rPr>
          <w:rFonts w:ascii="Arial" w:hAnsi="Arial" w:cs="Arial"/>
          <w:sz w:val="24"/>
          <w:szCs w:val="24"/>
          <w:lang w:val="el-GR"/>
        </w:rPr>
        <w:t xml:space="preserve"> .</w:t>
      </w:r>
    </w:p>
    <w:p w:rsidR="00A36AF1" w:rsidRPr="00E14A01" w:rsidRDefault="003D5609">
      <w:pPr>
        <w:jc w:val="both"/>
        <w:rPr>
          <w:rFonts w:ascii="Arial" w:hAnsi="Arial" w:cs="Arial"/>
          <w:sz w:val="24"/>
          <w:szCs w:val="24"/>
          <w:lang w:val="el-GR"/>
        </w:rPr>
      </w:pPr>
      <w:r w:rsidRPr="00E14A01">
        <w:rPr>
          <w:rFonts w:ascii="Arial" w:hAnsi="Arial" w:cs="Arial"/>
          <w:b/>
          <w:sz w:val="24"/>
          <w:szCs w:val="24"/>
          <w:lang w:val="el-GR"/>
        </w:rPr>
        <w:t xml:space="preserve"> </w:t>
      </w:r>
      <w:r w:rsidR="00810AE4">
        <w:rPr>
          <w:rFonts w:ascii="Arial" w:hAnsi="Arial" w:cs="Arial"/>
          <w:b/>
          <w:sz w:val="24"/>
          <w:szCs w:val="24"/>
          <w:lang w:val="el-GR"/>
        </w:rPr>
        <w:t>ε</w:t>
      </w:r>
      <w:r w:rsidR="00B347D4" w:rsidRPr="00E14A01">
        <w:rPr>
          <w:rFonts w:ascii="Arial" w:hAnsi="Arial" w:cs="Arial"/>
          <w:b/>
          <w:sz w:val="24"/>
          <w:szCs w:val="24"/>
          <w:lang w:val="el-GR"/>
        </w:rPr>
        <w:t>)</w:t>
      </w:r>
      <w:r w:rsidR="00B347D4" w:rsidRPr="00E14A01">
        <w:rPr>
          <w:rFonts w:ascii="Arial" w:hAnsi="Arial" w:cs="Arial"/>
          <w:sz w:val="24"/>
          <w:szCs w:val="24"/>
          <w:lang w:val="el-GR"/>
        </w:rPr>
        <w:t xml:space="preserve">  </w:t>
      </w:r>
      <w:r w:rsidR="00D43643" w:rsidRPr="00E14A01">
        <w:rPr>
          <w:rFonts w:ascii="Arial" w:hAnsi="Arial" w:cs="Arial"/>
          <w:sz w:val="24"/>
          <w:szCs w:val="24"/>
          <w:lang w:val="el-GR"/>
        </w:rPr>
        <w:t>Έγιναν σημαντικές   Εργασίες για αδειοδότησης σχολικών αιθουσών  με σκοπό την  λειτουργία των ΚΔΑΠ,</w:t>
      </w:r>
      <w:r w:rsidR="00092722" w:rsidRPr="00E14A01">
        <w:rPr>
          <w:rFonts w:ascii="Arial" w:hAnsi="Arial" w:cs="Arial"/>
          <w:sz w:val="24"/>
          <w:szCs w:val="24"/>
          <w:lang w:val="el-GR"/>
        </w:rPr>
        <w:t xml:space="preserve"> θεσμός</w:t>
      </w:r>
      <w:r w:rsidR="00D43643" w:rsidRPr="00E14A01">
        <w:rPr>
          <w:rFonts w:ascii="Arial" w:hAnsi="Arial" w:cs="Arial"/>
          <w:sz w:val="24"/>
          <w:szCs w:val="24"/>
          <w:lang w:val="el-GR"/>
        </w:rPr>
        <w:t xml:space="preserve"> </w:t>
      </w:r>
      <w:r w:rsidR="00092722" w:rsidRPr="00E14A01">
        <w:rPr>
          <w:rFonts w:ascii="Arial" w:hAnsi="Arial" w:cs="Arial"/>
          <w:sz w:val="24"/>
          <w:szCs w:val="24"/>
          <w:lang w:val="el-GR"/>
        </w:rPr>
        <w:t>επίσης</w:t>
      </w:r>
      <w:r w:rsidR="00D43643" w:rsidRPr="00E14A01">
        <w:rPr>
          <w:rFonts w:ascii="Arial" w:hAnsi="Arial" w:cs="Arial"/>
          <w:sz w:val="24"/>
          <w:szCs w:val="24"/>
          <w:lang w:val="el-GR"/>
        </w:rPr>
        <w:t xml:space="preserve"> </w:t>
      </w:r>
      <w:r w:rsidR="00092722" w:rsidRPr="00E14A01">
        <w:rPr>
          <w:rFonts w:ascii="Arial" w:hAnsi="Arial" w:cs="Arial"/>
          <w:sz w:val="24"/>
          <w:szCs w:val="24"/>
          <w:lang w:val="el-GR"/>
        </w:rPr>
        <w:t>ιδιαίτερος</w:t>
      </w:r>
      <w:r w:rsidR="00D43643" w:rsidRPr="00E14A01">
        <w:rPr>
          <w:rFonts w:ascii="Arial" w:hAnsi="Arial" w:cs="Arial"/>
          <w:sz w:val="24"/>
          <w:szCs w:val="24"/>
          <w:lang w:val="el-GR"/>
        </w:rPr>
        <w:t xml:space="preserve">  και </w:t>
      </w:r>
      <w:r w:rsidR="00092722" w:rsidRPr="00E14A01">
        <w:rPr>
          <w:rFonts w:ascii="Arial" w:hAnsi="Arial" w:cs="Arial"/>
          <w:sz w:val="24"/>
          <w:szCs w:val="24"/>
          <w:lang w:val="el-GR"/>
        </w:rPr>
        <w:t>δύσκολος</w:t>
      </w:r>
    </w:p>
    <w:p w:rsidR="00092722" w:rsidRPr="00E14A01" w:rsidRDefault="00092722">
      <w:pPr>
        <w:jc w:val="both"/>
        <w:rPr>
          <w:rFonts w:ascii="Arial" w:hAnsi="Arial" w:cs="Arial"/>
          <w:sz w:val="24"/>
          <w:szCs w:val="24"/>
          <w:lang w:val="el-GR"/>
        </w:rPr>
      </w:pPr>
    </w:p>
    <w:p w:rsidR="009177C5" w:rsidRPr="00E14A01" w:rsidRDefault="00810AE4">
      <w:pPr>
        <w:jc w:val="both"/>
        <w:rPr>
          <w:rFonts w:ascii="Arial" w:hAnsi="Arial" w:cs="Arial"/>
          <w:b/>
          <w:bCs/>
          <w:sz w:val="24"/>
          <w:szCs w:val="18"/>
          <w:lang w:val="el-GR"/>
        </w:rPr>
      </w:pPr>
      <w:r>
        <w:rPr>
          <w:rFonts w:ascii="Arial" w:hAnsi="Arial" w:cs="Arial"/>
          <w:b/>
          <w:bCs/>
          <w:sz w:val="24"/>
          <w:szCs w:val="18"/>
          <w:lang w:val="el-GR"/>
        </w:rPr>
        <w:t>ζ</w:t>
      </w:r>
      <w:r w:rsidR="009177C5" w:rsidRPr="00E14A01">
        <w:rPr>
          <w:rFonts w:ascii="Arial" w:hAnsi="Arial" w:cs="Arial"/>
          <w:b/>
          <w:bCs/>
          <w:sz w:val="24"/>
          <w:szCs w:val="18"/>
          <w:lang w:val="el-GR"/>
        </w:rPr>
        <w:t>) Λοιπές δραστηριότητες</w:t>
      </w:r>
    </w:p>
    <w:p w:rsidR="009177C5" w:rsidRPr="00E14A01" w:rsidRDefault="009177C5">
      <w:pPr>
        <w:jc w:val="both"/>
        <w:rPr>
          <w:rFonts w:ascii="Arial" w:hAnsi="Arial" w:cs="Arial"/>
          <w:b/>
          <w:bCs/>
          <w:sz w:val="24"/>
          <w:szCs w:val="18"/>
          <w:lang w:val="el-GR"/>
        </w:rPr>
      </w:pPr>
      <w:r w:rsidRPr="00E14A01">
        <w:rPr>
          <w:rFonts w:ascii="Arial" w:hAnsi="Arial" w:cs="Arial"/>
          <w:sz w:val="24"/>
          <w:szCs w:val="18"/>
          <w:lang w:val="el-GR"/>
        </w:rPr>
        <w:t xml:space="preserve"> </w:t>
      </w:r>
      <w:r w:rsidR="0088054E" w:rsidRPr="00E14A01">
        <w:rPr>
          <w:rFonts w:ascii="Arial" w:hAnsi="Arial" w:cs="Arial"/>
          <w:sz w:val="24"/>
          <w:szCs w:val="18"/>
          <w:lang w:val="el-GR"/>
        </w:rPr>
        <w:t xml:space="preserve">Υπήρξαν </w:t>
      </w:r>
      <w:r w:rsidRPr="00E14A01">
        <w:rPr>
          <w:rFonts w:ascii="Arial" w:hAnsi="Arial" w:cs="Arial"/>
          <w:sz w:val="24"/>
          <w:szCs w:val="18"/>
          <w:lang w:val="el-GR"/>
        </w:rPr>
        <w:t xml:space="preserve"> κα</w:t>
      </w:r>
      <w:r w:rsidR="00B14873" w:rsidRPr="00E14A01">
        <w:rPr>
          <w:rFonts w:ascii="Arial" w:hAnsi="Arial" w:cs="Arial"/>
          <w:sz w:val="24"/>
          <w:szCs w:val="18"/>
          <w:lang w:val="el-GR"/>
        </w:rPr>
        <w:t xml:space="preserve">ι λοιπές δραστηριότητες, όπως: </w:t>
      </w:r>
      <w:r w:rsidR="0088054E" w:rsidRPr="00E14A01">
        <w:rPr>
          <w:rFonts w:ascii="Arial" w:hAnsi="Arial" w:cs="Arial"/>
          <w:sz w:val="24"/>
          <w:szCs w:val="18"/>
          <w:lang w:val="el-GR"/>
        </w:rPr>
        <w:t xml:space="preserve">Πολιτιστικές ( </w:t>
      </w:r>
      <w:r w:rsidR="003F3139" w:rsidRPr="00E14A01">
        <w:rPr>
          <w:rFonts w:ascii="Arial" w:hAnsi="Arial" w:cs="Arial"/>
          <w:sz w:val="24"/>
          <w:szCs w:val="18"/>
          <w:lang w:val="el-GR"/>
        </w:rPr>
        <w:t>Καρναβάλι 201</w:t>
      </w:r>
      <w:r w:rsidR="00B205C1" w:rsidRPr="00E14A01">
        <w:rPr>
          <w:rFonts w:ascii="Arial" w:hAnsi="Arial" w:cs="Arial"/>
          <w:sz w:val="24"/>
          <w:szCs w:val="18"/>
          <w:lang w:val="el-GR"/>
        </w:rPr>
        <w:t>6</w:t>
      </w:r>
      <w:r w:rsidR="003F3139" w:rsidRPr="00E14A01">
        <w:rPr>
          <w:rFonts w:ascii="Arial" w:hAnsi="Arial" w:cs="Arial"/>
          <w:sz w:val="24"/>
          <w:szCs w:val="18"/>
          <w:lang w:val="el-GR"/>
        </w:rPr>
        <w:t xml:space="preserve"> με την συμμετοχή στις σχολικές κατά βάση εκδηλώσεις </w:t>
      </w:r>
      <w:r w:rsidR="0088054E" w:rsidRPr="00E14A01">
        <w:rPr>
          <w:rFonts w:ascii="Arial" w:hAnsi="Arial" w:cs="Arial"/>
          <w:sz w:val="24"/>
          <w:szCs w:val="18"/>
          <w:lang w:val="el-GR"/>
        </w:rPr>
        <w:t>- Διαδημοτικό Θε</w:t>
      </w:r>
      <w:r w:rsidR="003F3139" w:rsidRPr="00E14A01">
        <w:rPr>
          <w:rFonts w:ascii="Arial" w:hAnsi="Arial" w:cs="Arial"/>
          <w:sz w:val="24"/>
          <w:szCs w:val="18"/>
          <w:lang w:val="el-GR"/>
        </w:rPr>
        <w:t>ατρι</w:t>
      </w:r>
      <w:r w:rsidR="0088054E" w:rsidRPr="00E14A01">
        <w:rPr>
          <w:rFonts w:ascii="Arial" w:hAnsi="Arial" w:cs="Arial"/>
          <w:sz w:val="24"/>
          <w:szCs w:val="18"/>
          <w:lang w:val="el-GR"/>
        </w:rPr>
        <w:t>κό</w:t>
      </w:r>
      <w:r w:rsidRPr="00E14A01">
        <w:rPr>
          <w:rFonts w:ascii="Arial" w:hAnsi="Arial" w:cs="Arial"/>
          <w:sz w:val="24"/>
          <w:szCs w:val="18"/>
          <w:lang w:val="el-GR"/>
        </w:rPr>
        <w:t xml:space="preserve"> και « Σεμινάρια καλλιτεχνικής φωτογραφίας», </w:t>
      </w:r>
    </w:p>
    <w:p w:rsidR="009177C5" w:rsidRPr="00E14A01" w:rsidRDefault="009177C5">
      <w:pPr>
        <w:ind w:left="480"/>
        <w:jc w:val="both"/>
        <w:rPr>
          <w:rFonts w:ascii="Arial" w:hAnsi="Arial" w:cs="Arial"/>
          <w:b/>
          <w:bCs/>
          <w:sz w:val="24"/>
          <w:szCs w:val="18"/>
          <w:lang w:val="el-GR"/>
        </w:rPr>
      </w:pPr>
    </w:p>
    <w:p w:rsidR="009177C5" w:rsidRPr="00E14A01" w:rsidRDefault="009177C5">
      <w:pPr>
        <w:jc w:val="both"/>
        <w:rPr>
          <w:rFonts w:ascii="Arial" w:hAnsi="Arial" w:cs="Arial"/>
          <w:b/>
          <w:bCs/>
          <w:sz w:val="24"/>
          <w:szCs w:val="18"/>
          <w:u w:val="single"/>
          <w:lang w:val="el-GR"/>
        </w:rPr>
      </w:pPr>
      <w:r w:rsidRPr="00E14A01">
        <w:rPr>
          <w:rFonts w:ascii="Arial" w:hAnsi="Arial" w:cs="Arial"/>
          <w:b/>
          <w:bCs/>
          <w:sz w:val="24"/>
          <w:szCs w:val="18"/>
          <w:lang w:val="el-GR"/>
        </w:rPr>
        <w:t xml:space="preserve">3. </w:t>
      </w:r>
      <w:r w:rsidRPr="00E14A01">
        <w:rPr>
          <w:rFonts w:ascii="Arial" w:hAnsi="Arial" w:cs="Arial"/>
          <w:b/>
          <w:bCs/>
          <w:sz w:val="24"/>
          <w:szCs w:val="18"/>
          <w:u w:val="single"/>
          <w:lang w:val="el-GR"/>
        </w:rPr>
        <w:t>Διοίκηση της επιχείρησης</w:t>
      </w:r>
    </w:p>
    <w:p w:rsidR="009177C5" w:rsidRPr="00E14A01" w:rsidRDefault="009177C5">
      <w:pPr>
        <w:ind w:left="480"/>
        <w:jc w:val="both"/>
        <w:rPr>
          <w:rFonts w:ascii="Arial" w:hAnsi="Arial" w:cs="Arial"/>
          <w:sz w:val="24"/>
          <w:szCs w:val="18"/>
          <w:lang w:val="el-GR"/>
        </w:rPr>
      </w:pPr>
      <w:r w:rsidRPr="00E14A01">
        <w:rPr>
          <w:rFonts w:ascii="Arial" w:hAnsi="Arial" w:cs="Arial"/>
          <w:sz w:val="24"/>
          <w:szCs w:val="18"/>
          <w:lang w:val="el-GR"/>
        </w:rPr>
        <w:t xml:space="preserve">   Η γενική διεύθυνση της επιχείρησης ασκείται από τ</w:t>
      </w:r>
      <w:r w:rsidR="00B347D4" w:rsidRPr="00E14A01">
        <w:rPr>
          <w:rFonts w:ascii="Arial" w:hAnsi="Arial" w:cs="Arial"/>
          <w:sz w:val="24"/>
          <w:szCs w:val="18"/>
          <w:lang w:val="el-GR"/>
        </w:rPr>
        <w:t>ον</w:t>
      </w:r>
      <w:r w:rsidRPr="00E14A01">
        <w:rPr>
          <w:rFonts w:ascii="Arial" w:hAnsi="Arial" w:cs="Arial"/>
          <w:sz w:val="24"/>
          <w:szCs w:val="18"/>
          <w:lang w:val="el-GR"/>
        </w:rPr>
        <w:t xml:space="preserve"> πρόεδρο του Δ.Σ. κ. </w:t>
      </w:r>
      <w:r w:rsidR="00FA0D3E" w:rsidRPr="00E14A01">
        <w:rPr>
          <w:rFonts w:ascii="Arial" w:hAnsi="Arial" w:cs="Arial"/>
          <w:sz w:val="24"/>
          <w:szCs w:val="18"/>
          <w:lang w:val="el-GR"/>
        </w:rPr>
        <w:t>Παναγιώτη</w:t>
      </w:r>
      <w:r w:rsidR="00B347D4" w:rsidRPr="00E14A01">
        <w:rPr>
          <w:rFonts w:ascii="Arial" w:hAnsi="Arial" w:cs="Arial"/>
          <w:sz w:val="24"/>
          <w:szCs w:val="18"/>
          <w:lang w:val="el-GR"/>
        </w:rPr>
        <w:t xml:space="preserve"> </w:t>
      </w:r>
      <w:r w:rsidR="00FA0D3E" w:rsidRPr="00E14A01">
        <w:rPr>
          <w:rFonts w:ascii="Arial" w:hAnsi="Arial" w:cs="Arial"/>
          <w:sz w:val="24"/>
          <w:szCs w:val="18"/>
          <w:lang w:val="el-GR"/>
        </w:rPr>
        <w:t>Χατζηαντωνίου</w:t>
      </w:r>
      <w:r w:rsidR="00B347D4" w:rsidRPr="00E14A01">
        <w:rPr>
          <w:rFonts w:ascii="Arial" w:hAnsi="Arial" w:cs="Arial"/>
          <w:sz w:val="24"/>
          <w:szCs w:val="18"/>
          <w:lang w:val="el-GR"/>
        </w:rPr>
        <w:t xml:space="preserve">  </w:t>
      </w:r>
      <w:r w:rsidRPr="00E14A01">
        <w:rPr>
          <w:rFonts w:ascii="Arial" w:hAnsi="Arial" w:cs="Arial"/>
          <w:sz w:val="24"/>
          <w:szCs w:val="18"/>
          <w:lang w:val="el-GR"/>
        </w:rPr>
        <w:t xml:space="preserve">, με την εποπτεία και τον έλεγχο του Διοικητικού </w:t>
      </w:r>
      <w:r w:rsidR="00006EB6" w:rsidRPr="00E14A01">
        <w:rPr>
          <w:rFonts w:ascii="Arial" w:hAnsi="Arial" w:cs="Arial"/>
          <w:sz w:val="24"/>
          <w:szCs w:val="18"/>
          <w:lang w:val="el-GR"/>
        </w:rPr>
        <w:t xml:space="preserve">Συμβουλίου, όπως ορίσθηκε </w:t>
      </w:r>
      <w:r w:rsidR="00F824EB" w:rsidRPr="00E14A01">
        <w:rPr>
          <w:rFonts w:ascii="Arial" w:hAnsi="Arial" w:cs="Arial"/>
          <w:sz w:val="24"/>
          <w:szCs w:val="18"/>
          <w:lang w:val="el-GR"/>
        </w:rPr>
        <w:t xml:space="preserve">με την </w:t>
      </w:r>
      <w:r w:rsidR="0044256B" w:rsidRPr="00E14A01">
        <w:rPr>
          <w:rFonts w:ascii="Arial" w:hAnsi="Arial" w:cs="Arial"/>
          <w:sz w:val="24"/>
          <w:szCs w:val="18"/>
          <w:lang w:val="el-GR"/>
        </w:rPr>
        <w:t xml:space="preserve">απόφαση </w:t>
      </w:r>
      <w:r w:rsidR="00B347D4" w:rsidRPr="00E14A01">
        <w:rPr>
          <w:rFonts w:ascii="Arial" w:hAnsi="Arial" w:cs="Arial"/>
          <w:sz w:val="24"/>
          <w:szCs w:val="18"/>
          <w:lang w:val="el-GR"/>
        </w:rPr>
        <w:t xml:space="preserve">   </w:t>
      </w:r>
      <w:r w:rsidR="0099713F" w:rsidRPr="00E14A01">
        <w:rPr>
          <w:rFonts w:ascii="Arial" w:hAnsi="Arial" w:cs="Arial"/>
          <w:sz w:val="24"/>
          <w:szCs w:val="18"/>
          <w:lang w:val="el-GR"/>
        </w:rPr>
        <w:t>183/25-09-2014</w:t>
      </w:r>
      <w:r w:rsidR="00B347D4" w:rsidRPr="00E14A01">
        <w:rPr>
          <w:rFonts w:ascii="Arial" w:hAnsi="Arial" w:cs="Arial"/>
          <w:sz w:val="24"/>
          <w:szCs w:val="18"/>
          <w:lang w:val="el-GR"/>
        </w:rPr>
        <w:t xml:space="preserve"> </w:t>
      </w:r>
      <w:r w:rsidR="0044256B" w:rsidRPr="00E14A01">
        <w:rPr>
          <w:rFonts w:ascii="Arial" w:hAnsi="Arial" w:cs="Arial"/>
          <w:sz w:val="24"/>
          <w:szCs w:val="18"/>
          <w:lang w:val="el-GR"/>
        </w:rPr>
        <w:t xml:space="preserve"> του Δημοτικού  Συμβουλίου</w:t>
      </w:r>
      <w:r w:rsidR="00F42C3F" w:rsidRPr="00E14A01">
        <w:rPr>
          <w:rFonts w:ascii="Arial" w:hAnsi="Arial" w:cs="Arial"/>
          <w:sz w:val="24"/>
          <w:szCs w:val="18"/>
          <w:lang w:val="el-GR"/>
        </w:rPr>
        <w:t xml:space="preserve">  σε αντικατάσταση του ορισθέντος με την απόφαση 264/26-10-2012</w:t>
      </w:r>
      <w:r w:rsidR="00287851" w:rsidRPr="00E14A01">
        <w:rPr>
          <w:rFonts w:ascii="Arial" w:hAnsi="Arial" w:cs="Arial"/>
          <w:sz w:val="24"/>
          <w:szCs w:val="18"/>
          <w:lang w:val="el-GR"/>
        </w:rPr>
        <w:t xml:space="preserve"> του ιδίου.</w:t>
      </w:r>
    </w:p>
    <w:p w:rsidR="009177C5" w:rsidRPr="00E14A01" w:rsidRDefault="009177C5">
      <w:pPr>
        <w:ind w:left="480"/>
        <w:jc w:val="both"/>
        <w:rPr>
          <w:rFonts w:ascii="Arial" w:hAnsi="Arial" w:cs="Arial"/>
          <w:sz w:val="24"/>
          <w:szCs w:val="18"/>
          <w:lang w:val="el-GR"/>
        </w:rPr>
      </w:pPr>
    </w:p>
    <w:p w:rsidR="009177C5" w:rsidRPr="00E14A01" w:rsidRDefault="009177C5">
      <w:pPr>
        <w:jc w:val="both"/>
        <w:rPr>
          <w:rFonts w:ascii="Arial" w:hAnsi="Arial" w:cs="Arial"/>
          <w:b/>
          <w:bCs/>
          <w:sz w:val="24"/>
          <w:szCs w:val="18"/>
          <w:u w:val="single"/>
          <w:lang w:val="el-GR"/>
        </w:rPr>
      </w:pPr>
      <w:r w:rsidRPr="00E14A01">
        <w:rPr>
          <w:rFonts w:ascii="Arial" w:hAnsi="Arial" w:cs="Arial"/>
          <w:b/>
          <w:bCs/>
          <w:sz w:val="24"/>
          <w:szCs w:val="18"/>
          <w:lang w:val="el-GR"/>
        </w:rPr>
        <w:t xml:space="preserve">4. </w:t>
      </w:r>
      <w:r w:rsidRPr="00E14A01">
        <w:rPr>
          <w:rFonts w:ascii="Arial" w:hAnsi="Arial" w:cs="Arial"/>
          <w:b/>
          <w:bCs/>
          <w:sz w:val="24"/>
          <w:szCs w:val="18"/>
          <w:u w:val="single"/>
          <w:lang w:val="el-GR"/>
        </w:rPr>
        <w:t>Ελεγκτές</w:t>
      </w:r>
    </w:p>
    <w:p w:rsidR="009177C5" w:rsidRPr="00E14A01" w:rsidRDefault="009177C5">
      <w:pPr>
        <w:jc w:val="both"/>
        <w:rPr>
          <w:rFonts w:ascii="Arial" w:hAnsi="Arial" w:cs="Arial"/>
          <w:sz w:val="24"/>
          <w:szCs w:val="18"/>
          <w:lang w:val="el-GR"/>
        </w:rPr>
      </w:pPr>
      <w:r w:rsidRPr="00E14A01">
        <w:rPr>
          <w:rFonts w:ascii="Arial" w:hAnsi="Arial" w:cs="Arial"/>
          <w:sz w:val="24"/>
          <w:szCs w:val="18"/>
          <w:lang w:val="el-GR"/>
        </w:rPr>
        <w:t xml:space="preserve">    Η επιχείρηση ελέγχεται από δύο ορκωτούς ελεγκτές,</w:t>
      </w:r>
      <w:r w:rsidR="00CB1521" w:rsidRPr="00E14A01">
        <w:rPr>
          <w:rFonts w:ascii="Arial" w:hAnsi="Arial" w:cs="Arial"/>
          <w:sz w:val="24"/>
          <w:szCs w:val="18"/>
          <w:lang w:val="el-GR"/>
        </w:rPr>
        <w:t xml:space="preserve">(απόφαση δημ συμβ </w:t>
      </w:r>
      <w:r w:rsidR="00092722" w:rsidRPr="00E14A01">
        <w:rPr>
          <w:rFonts w:ascii="Arial" w:hAnsi="Arial" w:cs="Arial"/>
          <w:sz w:val="24"/>
          <w:szCs w:val="18"/>
          <w:lang w:val="el-GR"/>
        </w:rPr>
        <w:t>12/1-2-16</w:t>
      </w:r>
      <w:r w:rsidR="00CB1521" w:rsidRPr="00E14A01">
        <w:rPr>
          <w:rFonts w:ascii="Arial" w:hAnsi="Arial" w:cs="Arial"/>
          <w:sz w:val="24"/>
          <w:szCs w:val="18"/>
          <w:lang w:val="el-GR"/>
        </w:rPr>
        <w:t xml:space="preserve"> )</w:t>
      </w:r>
      <w:r w:rsidRPr="00E14A01">
        <w:rPr>
          <w:rFonts w:ascii="Arial" w:hAnsi="Arial" w:cs="Arial"/>
          <w:sz w:val="24"/>
          <w:szCs w:val="18"/>
          <w:lang w:val="el-GR"/>
        </w:rPr>
        <w:t xml:space="preserve">τους κ.κ. </w:t>
      </w:r>
      <w:r w:rsidR="00092722" w:rsidRPr="00E14A01">
        <w:rPr>
          <w:rFonts w:ascii="Arial" w:hAnsi="Arial" w:cs="Arial"/>
          <w:sz w:val="24"/>
          <w:szCs w:val="18"/>
          <w:lang w:val="el-GR"/>
        </w:rPr>
        <w:t xml:space="preserve"> Δημ Παππα και Γεωργ  Τζιφα </w:t>
      </w:r>
      <w:r w:rsidR="003F3139" w:rsidRPr="00E14A01">
        <w:rPr>
          <w:rFonts w:ascii="Arial" w:hAnsi="Arial" w:cs="Arial"/>
          <w:sz w:val="24"/>
          <w:szCs w:val="18"/>
          <w:lang w:val="el-GR"/>
        </w:rPr>
        <w:t xml:space="preserve"> </w:t>
      </w:r>
      <w:r w:rsidR="00CA4549" w:rsidRPr="00E14A01">
        <w:rPr>
          <w:rFonts w:ascii="Arial" w:hAnsi="Arial" w:cs="Arial"/>
          <w:sz w:val="24"/>
          <w:szCs w:val="18"/>
          <w:lang w:val="el-GR"/>
        </w:rPr>
        <w:t xml:space="preserve"> </w:t>
      </w:r>
      <w:r w:rsidRPr="00E14A01">
        <w:rPr>
          <w:rFonts w:ascii="Arial" w:hAnsi="Arial" w:cs="Arial"/>
          <w:sz w:val="24"/>
          <w:szCs w:val="18"/>
          <w:lang w:val="el-GR"/>
        </w:rPr>
        <w:t>(αναμένεται η υποβολή σχετικής έκθεσης ελέγχου στο Δημοτικό Συμβούλιο που αφορά τη χρήση 201</w:t>
      </w:r>
      <w:r w:rsidR="00092722" w:rsidRPr="00E14A01">
        <w:rPr>
          <w:rFonts w:ascii="Arial" w:hAnsi="Arial" w:cs="Arial"/>
          <w:sz w:val="24"/>
          <w:szCs w:val="18"/>
          <w:lang w:val="el-GR"/>
        </w:rPr>
        <w:t>6</w:t>
      </w:r>
      <w:r w:rsidRPr="00E14A01">
        <w:rPr>
          <w:rFonts w:ascii="Arial" w:hAnsi="Arial" w:cs="Arial"/>
          <w:sz w:val="24"/>
          <w:szCs w:val="18"/>
          <w:lang w:val="el-GR"/>
        </w:rPr>
        <w:t>) καθόσον ήδη έχει ολοκληρωθεί ο σχετικός έλεγχος.</w:t>
      </w:r>
    </w:p>
    <w:p w:rsidR="009177C5" w:rsidRPr="00E14A01" w:rsidRDefault="009177C5">
      <w:pPr>
        <w:ind w:left="480"/>
        <w:jc w:val="both"/>
        <w:rPr>
          <w:rFonts w:ascii="Arial" w:hAnsi="Arial" w:cs="Arial"/>
          <w:sz w:val="24"/>
          <w:szCs w:val="18"/>
          <w:lang w:val="el-GR"/>
        </w:rPr>
      </w:pPr>
    </w:p>
    <w:p w:rsidR="009177C5" w:rsidRPr="00E14A01" w:rsidRDefault="009177C5">
      <w:pPr>
        <w:jc w:val="both"/>
        <w:rPr>
          <w:rFonts w:ascii="Arial" w:hAnsi="Arial" w:cs="Arial"/>
          <w:b/>
          <w:bCs/>
          <w:sz w:val="24"/>
          <w:szCs w:val="18"/>
          <w:u w:val="single"/>
          <w:lang w:val="el-GR"/>
        </w:rPr>
      </w:pPr>
      <w:r w:rsidRPr="00E14A01">
        <w:rPr>
          <w:rFonts w:ascii="Arial" w:hAnsi="Arial" w:cs="Arial"/>
          <w:b/>
          <w:bCs/>
          <w:sz w:val="24"/>
          <w:szCs w:val="18"/>
          <w:lang w:val="el-GR"/>
        </w:rPr>
        <w:t xml:space="preserve">5. </w:t>
      </w:r>
      <w:r w:rsidRPr="00E14A01">
        <w:rPr>
          <w:rFonts w:ascii="Arial" w:hAnsi="Arial" w:cs="Arial"/>
          <w:b/>
          <w:bCs/>
          <w:sz w:val="24"/>
          <w:szCs w:val="18"/>
          <w:u w:val="single"/>
          <w:lang w:val="el-GR"/>
        </w:rPr>
        <w:t>Οικονομική κατάσταση την 31/12/201</w:t>
      </w:r>
      <w:r w:rsidR="00092722" w:rsidRPr="00E14A01">
        <w:rPr>
          <w:rFonts w:ascii="Arial" w:hAnsi="Arial" w:cs="Arial"/>
          <w:b/>
          <w:bCs/>
          <w:sz w:val="24"/>
          <w:szCs w:val="18"/>
          <w:u w:val="single"/>
          <w:lang w:val="el-GR"/>
        </w:rPr>
        <w:t>6</w:t>
      </w:r>
    </w:p>
    <w:p w:rsidR="00874E9F" w:rsidRPr="00874E9F" w:rsidRDefault="009177C5">
      <w:pPr>
        <w:jc w:val="both"/>
        <w:rPr>
          <w:rFonts w:ascii="Arial" w:hAnsi="Arial" w:cs="Arial"/>
          <w:sz w:val="24"/>
          <w:szCs w:val="18"/>
          <w:lang w:val="el-GR"/>
        </w:rPr>
      </w:pPr>
      <w:r w:rsidRPr="00E14A01">
        <w:rPr>
          <w:rFonts w:ascii="Arial" w:hAnsi="Arial" w:cs="Arial"/>
          <w:sz w:val="24"/>
          <w:szCs w:val="18"/>
          <w:lang w:val="el-GR"/>
        </w:rPr>
        <w:t xml:space="preserve">    Η οικονομική κατάσταση στις 31/12/201</w:t>
      </w:r>
      <w:r w:rsidR="00092722" w:rsidRPr="00E14A01">
        <w:rPr>
          <w:rFonts w:ascii="Arial" w:hAnsi="Arial" w:cs="Arial"/>
          <w:sz w:val="24"/>
          <w:szCs w:val="18"/>
          <w:lang w:val="el-GR"/>
        </w:rPr>
        <w:t>6</w:t>
      </w:r>
      <w:r w:rsidRPr="00E14A01">
        <w:rPr>
          <w:rFonts w:ascii="Arial" w:hAnsi="Arial" w:cs="Arial"/>
          <w:sz w:val="24"/>
          <w:szCs w:val="18"/>
          <w:lang w:val="el-GR"/>
        </w:rPr>
        <w:t xml:space="preserve"> απεικονίζεται στον επισυναπτόμενο στην παρούσα έκθεση ισολογισμό για τον οποίο δίνουμε τις ακόλουθες πληροφορίες και </w:t>
      </w:r>
      <w:r w:rsidR="004B6CBA" w:rsidRPr="00E14A01">
        <w:rPr>
          <w:rFonts w:ascii="Arial" w:hAnsi="Arial" w:cs="Arial"/>
          <w:sz w:val="24"/>
          <w:szCs w:val="18"/>
          <w:lang w:val="el-GR"/>
        </w:rPr>
        <w:t>επεξηγήσεις αφού</w:t>
      </w:r>
      <w:r w:rsidR="00874E9F" w:rsidRPr="00E14A01">
        <w:rPr>
          <w:rFonts w:ascii="Arial" w:hAnsi="Arial" w:cs="Arial"/>
          <w:sz w:val="24"/>
          <w:szCs w:val="18"/>
          <w:lang w:val="el-GR"/>
        </w:rPr>
        <w:t xml:space="preserve"> έγινε χρήση των Ελληνικών Λογιστικών προτύπων (Ν 4208/16)</w:t>
      </w:r>
    </w:p>
    <w:p w:rsidR="00566B9D" w:rsidRPr="00566B9D" w:rsidRDefault="00FC3350" w:rsidP="00874E9F">
      <w:pPr>
        <w:jc w:val="right"/>
        <w:rPr>
          <w:rFonts w:ascii="Arial" w:hAnsi="Arial" w:cs="Arial"/>
          <w:sz w:val="24"/>
          <w:szCs w:val="18"/>
          <w:lang w:val="el-GR"/>
        </w:rPr>
      </w:pPr>
      <w:r w:rsidRPr="00FC3350">
        <w:rPr>
          <w:noProof/>
          <w:szCs w:val="18"/>
          <w:lang w:val="el-GR"/>
        </w:rPr>
        <w:lastRenderedPageBreak/>
        <w:drawing>
          <wp:inline distT="0" distB="0" distL="0" distR="0">
            <wp:extent cx="6645910" cy="8256761"/>
            <wp:effectExtent l="19050" t="0" r="254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645910" cy="8256761"/>
                    </a:xfrm>
                    <a:prstGeom prst="rect">
                      <a:avLst/>
                    </a:prstGeom>
                    <a:noFill/>
                    <a:ln w="9525">
                      <a:noFill/>
                      <a:miter lim="800000"/>
                      <a:headEnd/>
                      <a:tailEnd/>
                    </a:ln>
                  </pic:spPr>
                </pic:pic>
              </a:graphicData>
            </a:graphic>
          </wp:inline>
        </w:drawing>
      </w:r>
    </w:p>
    <w:p w:rsidR="00566B9D" w:rsidRPr="00566B9D" w:rsidRDefault="00566B9D">
      <w:pPr>
        <w:jc w:val="both"/>
        <w:rPr>
          <w:rFonts w:ascii="Arial" w:hAnsi="Arial" w:cs="Arial"/>
          <w:sz w:val="24"/>
          <w:szCs w:val="18"/>
          <w:lang w:val="el-GR"/>
        </w:rPr>
      </w:pPr>
    </w:p>
    <w:p w:rsidR="00566B9D" w:rsidRPr="00566B9D" w:rsidRDefault="00566B9D">
      <w:pPr>
        <w:jc w:val="both"/>
        <w:rPr>
          <w:rFonts w:ascii="Arial" w:hAnsi="Arial" w:cs="Arial"/>
          <w:sz w:val="24"/>
          <w:szCs w:val="18"/>
          <w:lang w:val="el-GR"/>
        </w:rPr>
      </w:pPr>
    </w:p>
    <w:p w:rsidR="00D86F38" w:rsidRDefault="00D86F38">
      <w:pPr>
        <w:jc w:val="both"/>
        <w:rPr>
          <w:rFonts w:ascii="Arial" w:hAnsi="Arial" w:cs="Arial"/>
          <w:sz w:val="24"/>
          <w:szCs w:val="18"/>
          <w:lang w:val="el-GR"/>
        </w:rPr>
      </w:pPr>
    </w:p>
    <w:p w:rsidR="00D86F38" w:rsidRDefault="00D86F38">
      <w:pPr>
        <w:jc w:val="both"/>
        <w:rPr>
          <w:rFonts w:ascii="Arial" w:hAnsi="Arial" w:cs="Arial"/>
          <w:sz w:val="24"/>
          <w:szCs w:val="18"/>
          <w:lang w:val="el-GR"/>
        </w:rPr>
      </w:pPr>
    </w:p>
    <w:p w:rsidR="00D86F38" w:rsidRPr="00706DF2" w:rsidRDefault="00D86F38">
      <w:pPr>
        <w:jc w:val="both"/>
        <w:rPr>
          <w:rFonts w:ascii="Arial" w:hAnsi="Arial" w:cs="Arial"/>
          <w:sz w:val="24"/>
          <w:szCs w:val="18"/>
          <w:lang w:val="el-GR"/>
        </w:rPr>
      </w:pPr>
    </w:p>
    <w:p w:rsidR="009177C5" w:rsidRPr="0032301A" w:rsidRDefault="009177C5">
      <w:pPr>
        <w:ind w:left="480"/>
        <w:rPr>
          <w:rFonts w:ascii="Arial" w:hAnsi="Arial" w:cs="Arial"/>
          <w:sz w:val="24"/>
          <w:szCs w:val="18"/>
          <w:lang w:val="en-US"/>
        </w:rPr>
      </w:pPr>
    </w:p>
    <w:p w:rsidR="009177C5" w:rsidRPr="00C71BBD" w:rsidRDefault="009177C5">
      <w:pPr>
        <w:numPr>
          <w:ilvl w:val="0"/>
          <w:numId w:val="11"/>
        </w:numPr>
        <w:jc w:val="both"/>
        <w:rPr>
          <w:rFonts w:ascii="Arial" w:hAnsi="Arial" w:cs="Arial"/>
          <w:b/>
          <w:bCs/>
          <w:sz w:val="24"/>
          <w:szCs w:val="18"/>
          <w:u w:val="single"/>
          <w:lang w:val="el-GR"/>
        </w:rPr>
      </w:pPr>
      <w:r w:rsidRPr="00C71BBD">
        <w:rPr>
          <w:rFonts w:ascii="Arial" w:hAnsi="Arial" w:cs="Arial"/>
          <w:b/>
          <w:bCs/>
          <w:sz w:val="24"/>
          <w:szCs w:val="18"/>
          <w:u w:val="single"/>
          <w:lang w:val="el-GR"/>
        </w:rPr>
        <w:t>Αποτελέσματα  χρήσης</w:t>
      </w:r>
    </w:p>
    <w:p w:rsidR="009177C5" w:rsidRPr="00C71BBD" w:rsidRDefault="009177C5">
      <w:pPr>
        <w:ind w:left="360"/>
        <w:jc w:val="both"/>
        <w:rPr>
          <w:rFonts w:ascii="Arial" w:hAnsi="Arial" w:cs="Arial"/>
          <w:b/>
          <w:bCs/>
          <w:sz w:val="24"/>
          <w:szCs w:val="18"/>
          <w:u w:val="single"/>
          <w:lang w:val="el-GR"/>
        </w:rPr>
      </w:pPr>
    </w:p>
    <w:p w:rsidR="00F11425" w:rsidRDefault="009177C5">
      <w:pPr>
        <w:ind w:left="240"/>
        <w:jc w:val="both"/>
        <w:rPr>
          <w:rFonts w:ascii="Arial" w:hAnsi="Arial" w:cs="Arial"/>
          <w:sz w:val="24"/>
          <w:szCs w:val="18"/>
          <w:lang w:val="el-GR"/>
        </w:rPr>
      </w:pPr>
      <w:r w:rsidRPr="00C71BBD">
        <w:rPr>
          <w:rFonts w:ascii="Arial" w:hAnsi="Arial" w:cs="Arial"/>
          <w:b/>
          <w:sz w:val="24"/>
          <w:szCs w:val="18"/>
          <w:lang w:val="el-GR"/>
        </w:rPr>
        <w:lastRenderedPageBreak/>
        <w:t>α)</w:t>
      </w:r>
      <w:r w:rsidRPr="00C71BBD">
        <w:rPr>
          <w:rFonts w:ascii="Arial" w:hAnsi="Arial" w:cs="Arial"/>
          <w:sz w:val="24"/>
          <w:szCs w:val="18"/>
          <w:lang w:val="el-GR"/>
        </w:rPr>
        <w:t xml:space="preserve"> Το αποτέλεσμα και της παρούσας χρήσεως ήταν </w:t>
      </w:r>
      <w:r w:rsidR="0023657E">
        <w:rPr>
          <w:rFonts w:ascii="Arial" w:hAnsi="Arial" w:cs="Arial"/>
          <w:sz w:val="24"/>
          <w:szCs w:val="18"/>
          <w:lang w:val="el-GR"/>
        </w:rPr>
        <w:t>θετικο  προ φορων</w:t>
      </w:r>
      <w:r w:rsidR="002929A8" w:rsidRPr="00C71BBD">
        <w:rPr>
          <w:rFonts w:ascii="Arial" w:hAnsi="Arial" w:cs="Arial"/>
          <w:sz w:val="24"/>
          <w:szCs w:val="18"/>
          <w:lang w:val="el-GR"/>
        </w:rPr>
        <w:t xml:space="preserve"> </w:t>
      </w:r>
      <w:r w:rsidRPr="00C71BBD">
        <w:rPr>
          <w:rFonts w:ascii="Arial" w:hAnsi="Arial" w:cs="Arial"/>
          <w:sz w:val="24"/>
          <w:szCs w:val="18"/>
          <w:lang w:val="el-GR"/>
        </w:rPr>
        <w:t xml:space="preserve"> ( </w:t>
      </w:r>
      <w:r w:rsidR="0023657E">
        <w:rPr>
          <w:rFonts w:ascii="Arial" w:hAnsi="Arial" w:cs="Arial"/>
          <w:sz w:val="24"/>
          <w:szCs w:val="18"/>
          <w:lang w:val="el-GR"/>
        </w:rPr>
        <w:t>19856,33</w:t>
      </w:r>
      <w:r w:rsidRPr="00C71BBD">
        <w:rPr>
          <w:rFonts w:ascii="Arial" w:hAnsi="Arial" w:cs="Arial"/>
          <w:sz w:val="24"/>
          <w:szCs w:val="18"/>
          <w:lang w:val="el-GR"/>
        </w:rPr>
        <w:t xml:space="preserve"> € ), </w:t>
      </w:r>
      <w:r w:rsidR="00F11425">
        <w:rPr>
          <w:rFonts w:ascii="Arial" w:hAnsi="Arial" w:cs="Arial"/>
          <w:sz w:val="24"/>
          <w:szCs w:val="18"/>
          <w:lang w:val="el-GR"/>
        </w:rPr>
        <w:t>και  τα</w:t>
      </w:r>
      <w:r w:rsidR="000859C2">
        <w:rPr>
          <w:rFonts w:ascii="Arial" w:hAnsi="Arial" w:cs="Arial"/>
          <w:sz w:val="24"/>
          <w:szCs w:val="18"/>
          <w:lang w:val="el-GR"/>
        </w:rPr>
        <w:t xml:space="preserve"> αναλυτικά</w:t>
      </w:r>
      <w:r w:rsidR="00F11425">
        <w:rPr>
          <w:rFonts w:ascii="Arial" w:hAnsi="Arial" w:cs="Arial"/>
          <w:sz w:val="24"/>
          <w:szCs w:val="18"/>
          <w:lang w:val="el-GR"/>
        </w:rPr>
        <w:t xml:space="preserve"> ανα </w:t>
      </w:r>
      <w:r w:rsidR="000859C2">
        <w:rPr>
          <w:rFonts w:ascii="Arial" w:hAnsi="Arial" w:cs="Arial"/>
          <w:sz w:val="24"/>
          <w:szCs w:val="18"/>
          <w:lang w:val="el-GR"/>
        </w:rPr>
        <w:t>τμήμα</w:t>
      </w:r>
      <w:r w:rsidR="00F11425">
        <w:rPr>
          <w:rFonts w:ascii="Arial" w:hAnsi="Arial" w:cs="Arial"/>
          <w:sz w:val="24"/>
          <w:szCs w:val="18"/>
          <w:lang w:val="el-GR"/>
        </w:rPr>
        <w:t xml:space="preserve"> και </w:t>
      </w:r>
      <w:r w:rsidR="000859C2">
        <w:rPr>
          <w:rFonts w:ascii="Arial" w:hAnsi="Arial" w:cs="Arial"/>
          <w:sz w:val="24"/>
          <w:szCs w:val="18"/>
          <w:lang w:val="el-GR"/>
        </w:rPr>
        <w:t>δράση</w:t>
      </w:r>
      <w:r w:rsidR="00F11425">
        <w:rPr>
          <w:rFonts w:ascii="Arial" w:hAnsi="Arial" w:cs="Arial"/>
          <w:sz w:val="24"/>
          <w:szCs w:val="18"/>
          <w:lang w:val="el-GR"/>
        </w:rPr>
        <w:t xml:space="preserve">  αυτό </w:t>
      </w:r>
      <w:r w:rsidR="000859C2">
        <w:rPr>
          <w:rFonts w:ascii="Arial" w:hAnsi="Arial" w:cs="Arial"/>
          <w:sz w:val="24"/>
          <w:szCs w:val="18"/>
          <w:lang w:val="el-GR"/>
        </w:rPr>
        <w:t>προήρθε</w:t>
      </w:r>
      <w:r w:rsidR="00F11425">
        <w:rPr>
          <w:rFonts w:ascii="Arial" w:hAnsi="Arial" w:cs="Arial"/>
          <w:sz w:val="24"/>
          <w:szCs w:val="18"/>
          <w:lang w:val="el-GR"/>
        </w:rPr>
        <w:t xml:space="preserve"> ως ο </w:t>
      </w:r>
      <w:r w:rsidR="000859C2">
        <w:rPr>
          <w:rFonts w:ascii="Arial" w:hAnsi="Arial" w:cs="Arial"/>
          <w:sz w:val="24"/>
          <w:szCs w:val="18"/>
          <w:lang w:val="el-GR"/>
        </w:rPr>
        <w:t>παρακάτω</w:t>
      </w:r>
      <w:r w:rsidR="00F11425">
        <w:rPr>
          <w:rFonts w:ascii="Arial" w:hAnsi="Arial" w:cs="Arial"/>
          <w:sz w:val="24"/>
          <w:szCs w:val="18"/>
          <w:lang w:val="el-GR"/>
        </w:rPr>
        <w:t xml:space="preserve">  </w:t>
      </w:r>
      <w:r w:rsidR="000859C2">
        <w:rPr>
          <w:rFonts w:ascii="Arial" w:hAnsi="Arial" w:cs="Arial"/>
          <w:sz w:val="24"/>
          <w:szCs w:val="18"/>
          <w:lang w:val="el-GR"/>
        </w:rPr>
        <w:t>πίνακας</w:t>
      </w:r>
      <w:r w:rsidR="00F11425">
        <w:rPr>
          <w:rFonts w:ascii="Arial" w:hAnsi="Arial" w:cs="Arial"/>
          <w:sz w:val="24"/>
          <w:szCs w:val="18"/>
          <w:lang w:val="el-GR"/>
        </w:rPr>
        <w:t xml:space="preserve"> </w:t>
      </w:r>
    </w:p>
    <w:p w:rsidR="00F11425" w:rsidRDefault="00763749">
      <w:pPr>
        <w:ind w:left="240"/>
        <w:jc w:val="both"/>
        <w:rPr>
          <w:rFonts w:ascii="Arial" w:hAnsi="Arial" w:cs="Arial"/>
          <w:sz w:val="24"/>
          <w:szCs w:val="18"/>
          <w:lang w:val="el-GR"/>
        </w:rPr>
      </w:pPr>
      <w:r w:rsidRPr="00763749">
        <w:rPr>
          <w:noProof/>
          <w:szCs w:val="18"/>
          <w:lang w:val="el-GR"/>
        </w:rPr>
        <w:drawing>
          <wp:inline distT="0" distB="0" distL="0" distR="0">
            <wp:extent cx="6645910" cy="3905099"/>
            <wp:effectExtent l="19050" t="0" r="2540" b="0"/>
            <wp:docPr id="2"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6645910" cy="3905099"/>
                    </a:xfrm>
                    <a:prstGeom prst="rect">
                      <a:avLst/>
                    </a:prstGeom>
                    <a:noFill/>
                    <a:ln w="9525">
                      <a:noFill/>
                      <a:miter lim="800000"/>
                      <a:headEnd/>
                      <a:tailEnd/>
                    </a:ln>
                  </pic:spPr>
                </pic:pic>
              </a:graphicData>
            </a:graphic>
          </wp:inline>
        </w:drawing>
      </w:r>
    </w:p>
    <w:p w:rsidR="00F11425" w:rsidRDefault="00F11425">
      <w:pPr>
        <w:ind w:left="240"/>
        <w:jc w:val="both"/>
        <w:rPr>
          <w:rFonts w:ascii="Arial" w:hAnsi="Arial" w:cs="Arial"/>
          <w:sz w:val="24"/>
          <w:szCs w:val="18"/>
          <w:lang w:val="el-GR"/>
        </w:rPr>
      </w:pPr>
    </w:p>
    <w:p w:rsidR="00F11425" w:rsidRDefault="00F11425">
      <w:pPr>
        <w:ind w:left="240"/>
        <w:jc w:val="both"/>
        <w:rPr>
          <w:rFonts w:ascii="Arial" w:hAnsi="Arial" w:cs="Arial"/>
          <w:sz w:val="24"/>
          <w:szCs w:val="18"/>
          <w:lang w:val="el-GR"/>
        </w:rPr>
      </w:pPr>
    </w:p>
    <w:p w:rsidR="00F11425" w:rsidRPr="00706DF2" w:rsidRDefault="00F11425">
      <w:pPr>
        <w:ind w:left="240"/>
        <w:jc w:val="both"/>
        <w:rPr>
          <w:rFonts w:ascii="Arial" w:hAnsi="Arial" w:cs="Arial"/>
          <w:sz w:val="24"/>
          <w:szCs w:val="18"/>
          <w:lang w:val="el-GR"/>
        </w:rPr>
      </w:pPr>
    </w:p>
    <w:p w:rsidR="009177C5" w:rsidRPr="002929A8" w:rsidRDefault="009177C5">
      <w:pPr>
        <w:ind w:left="480"/>
        <w:jc w:val="both"/>
        <w:rPr>
          <w:rFonts w:ascii="Arial" w:hAnsi="Arial" w:cs="Arial"/>
          <w:sz w:val="24"/>
          <w:szCs w:val="17"/>
          <w:lang w:val="el-GR"/>
        </w:rPr>
      </w:pPr>
    </w:p>
    <w:p w:rsidR="009177C5" w:rsidRPr="00586B3D" w:rsidRDefault="009177C5" w:rsidP="00586B3D">
      <w:pPr>
        <w:ind w:right="-427"/>
        <w:jc w:val="both"/>
        <w:rPr>
          <w:rFonts w:ascii="Arial" w:hAnsi="Arial" w:cs="Arial"/>
          <w:b/>
          <w:bCs/>
          <w:sz w:val="24"/>
          <w:szCs w:val="18"/>
          <w:lang w:val="en-US"/>
        </w:rPr>
      </w:pPr>
    </w:p>
    <w:p w:rsidR="009177C5" w:rsidRPr="00706DF2" w:rsidRDefault="009177C5">
      <w:pPr>
        <w:pStyle w:val="31"/>
        <w:rPr>
          <w:rFonts w:ascii="Arial" w:hAnsi="Arial" w:cs="Arial"/>
          <w:b/>
          <w:bCs/>
          <w:sz w:val="24"/>
          <w:szCs w:val="18"/>
          <w:u w:val="single"/>
        </w:rPr>
      </w:pPr>
      <w:r w:rsidRPr="00706DF2">
        <w:rPr>
          <w:rFonts w:ascii="Arial" w:hAnsi="Arial" w:cs="Arial"/>
          <w:b/>
          <w:bCs/>
          <w:sz w:val="24"/>
          <w:szCs w:val="18"/>
        </w:rPr>
        <w:t xml:space="preserve">8. </w:t>
      </w:r>
      <w:r w:rsidRPr="00706DF2">
        <w:rPr>
          <w:rFonts w:ascii="Arial" w:hAnsi="Arial" w:cs="Arial"/>
          <w:b/>
          <w:bCs/>
          <w:sz w:val="24"/>
          <w:szCs w:val="18"/>
          <w:u w:val="single"/>
        </w:rPr>
        <w:t xml:space="preserve">Προϋπολογισμός </w:t>
      </w:r>
    </w:p>
    <w:p w:rsidR="009177C5" w:rsidRPr="00706DF2" w:rsidRDefault="009177C5">
      <w:pPr>
        <w:pStyle w:val="31"/>
        <w:rPr>
          <w:rFonts w:ascii="Arial" w:hAnsi="Arial" w:cs="Arial"/>
          <w:sz w:val="24"/>
          <w:szCs w:val="18"/>
        </w:rPr>
      </w:pPr>
    </w:p>
    <w:p w:rsidR="009177C5" w:rsidRPr="00706DF2" w:rsidRDefault="009177C5">
      <w:pPr>
        <w:pStyle w:val="31"/>
        <w:rPr>
          <w:rFonts w:ascii="Arial" w:hAnsi="Arial" w:cs="Arial"/>
          <w:sz w:val="24"/>
          <w:szCs w:val="18"/>
        </w:rPr>
      </w:pPr>
      <w:r w:rsidRPr="00706DF2">
        <w:rPr>
          <w:rFonts w:ascii="Arial" w:hAnsi="Arial" w:cs="Arial"/>
          <w:sz w:val="24"/>
          <w:szCs w:val="18"/>
        </w:rPr>
        <w:t xml:space="preserve">  Το αποτέλεσμα της χρήσης (απολογιστικά),  πέραν των αναμενόμενων επιμέρους αποκλίσεων, δεν είναι δυνατόν να προσεγγίζει αυτό που συνολικά είχε προϋπολογιστεί, </w:t>
      </w:r>
      <w:r w:rsidR="000859C2">
        <w:rPr>
          <w:rFonts w:ascii="Arial" w:hAnsi="Arial" w:cs="Arial"/>
          <w:sz w:val="24"/>
          <w:szCs w:val="18"/>
        </w:rPr>
        <w:t xml:space="preserve">υπήρξε δε εκτέλεση κατά </w:t>
      </w:r>
      <w:r w:rsidR="006B4789">
        <w:rPr>
          <w:rFonts w:ascii="Arial" w:hAnsi="Arial" w:cs="Arial"/>
          <w:sz w:val="24"/>
          <w:szCs w:val="18"/>
        </w:rPr>
        <w:t>65</w:t>
      </w:r>
      <w:r w:rsidR="000859C2">
        <w:rPr>
          <w:rFonts w:ascii="Arial" w:hAnsi="Arial" w:cs="Arial"/>
          <w:sz w:val="24"/>
          <w:szCs w:val="18"/>
        </w:rPr>
        <w:t xml:space="preserve"> % του αρχικού και των τροποποιήσεων </w:t>
      </w:r>
      <w:r w:rsidR="006B4789">
        <w:rPr>
          <w:rFonts w:ascii="Arial" w:hAnsi="Arial" w:cs="Arial"/>
          <w:sz w:val="24"/>
          <w:szCs w:val="18"/>
        </w:rPr>
        <w:t>(πληρωθεισες δαπανες)</w:t>
      </w:r>
    </w:p>
    <w:p w:rsidR="009177C5" w:rsidRPr="00706DF2" w:rsidRDefault="009177C5">
      <w:pPr>
        <w:pStyle w:val="31"/>
        <w:rPr>
          <w:rFonts w:ascii="Arial" w:hAnsi="Arial" w:cs="Arial"/>
          <w:sz w:val="24"/>
          <w:szCs w:val="18"/>
        </w:rPr>
      </w:pPr>
    </w:p>
    <w:p w:rsidR="009177C5" w:rsidRPr="00706DF2" w:rsidRDefault="009177C5">
      <w:pPr>
        <w:pStyle w:val="31"/>
        <w:rPr>
          <w:rFonts w:ascii="Arial" w:hAnsi="Arial" w:cs="Arial"/>
          <w:sz w:val="24"/>
          <w:szCs w:val="18"/>
        </w:rPr>
      </w:pPr>
    </w:p>
    <w:p w:rsidR="009177C5" w:rsidRPr="00706DF2" w:rsidRDefault="009177C5">
      <w:pPr>
        <w:pStyle w:val="31"/>
        <w:rPr>
          <w:rFonts w:ascii="Arial" w:hAnsi="Arial" w:cs="Arial"/>
          <w:sz w:val="24"/>
          <w:szCs w:val="18"/>
        </w:rPr>
      </w:pPr>
      <w:r w:rsidRPr="00706DF2">
        <w:rPr>
          <w:rFonts w:ascii="Arial" w:hAnsi="Arial" w:cs="Arial"/>
          <w:sz w:val="24"/>
          <w:szCs w:val="18"/>
        </w:rPr>
        <w:t xml:space="preserve">   Θεωρώντας ότι η παρούσα έκθεση, μαζί με τους επισυναπτόμενους αναλυτικούς πίνακες, θα βοηθήσει στη διαμόρφωση μιας σαφούς εικόνας για την οικονομική κατάσταση, την περιουσιακή διάρθρωση και του οικονομικού αποτελέσματος της επιχείρησης, την υποβάλλουμε στο Δημοτικό Συμβούλιο μαζί με τις οικονομικές καταστάσεις τέλους χρήσης (Ισολογισμός και Αποτελέσματα Χρήσης</w:t>
      </w:r>
      <w:r w:rsidR="00F11425">
        <w:rPr>
          <w:rFonts w:ascii="Arial" w:hAnsi="Arial" w:cs="Arial"/>
          <w:sz w:val="24"/>
          <w:szCs w:val="18"/>
        </w:rPr>
        <w:t>-</w:t>
      </w:r>
      <w:r w:rsidR="000859C2">
        <w:rPr>
          <w:rFonts w:ascii="Arial" w:hAnsi="Arial" w:cs="Arial"/>
          <w:sz w:val="24"/>
          <w:szCs w:val="18"/>
        </w:rPr>
        <w:t>προσάρτημα</w:t>
      </w:r>
      <w:r w:rsidR="00F11425">
        <w:rPr>
          <w:rFonts w:ascii="Arial" w:hAnsi="Arial" w:cs="Arial"/>
          <w:sz w:val="24"/>
          <w:szCs w:val="18"/>
        </w:rPr>
        <w:t xml:space="preserve"> κλπ</w:t>
      </w:r>
      <w:r w:rsidRPr="00706DF2">
        <w:rPr>
          <w:rFonts w:ascii="Arial" w:hAnsi="Arial" w:cs="Arial"/>
          <w:sz w:val="24"/>
          <w:szCs w:val="18"/>
        </w:rPr>
        <w:t>) και παρακαλούμε για την έγκρισή τους.</w:t>
      </w:r>
    </w:p>
    <w:p w:rsidR="009177C5" w:rsidRPr="00706DF2" w:rsidRDefault="009177C5">
      <w:pPr>
        <w:outlineLvl w:val="3"/>
        <w:rPr>
          <w:rFonts w:ascii="Arial" w:hAnsi="Arial" w:cs="Arial"/>
          <w:sz w:val="24"/>
          <w:szCs w:val="18"/>
          <w:lang w:val="el-GR"/>
        </w:rPr>
      </w:pPr>
      <w:r w:rsidRPr="00706DF2">
        <w:rPr>
          <w:rFonts w:ascii="Arial" w:hAnsi="Arial" w:cs="Arial"/>
          <w:sz w:val="24"/>
          <w:szCs w:val="18"/>
          <w:lang w:val="el-GR"/>
        </w:rPr>
        <w:t xml:space="preserve"> </w:t>
      </w:r>
    </w:p>
    <w:p w:rsidR="009177C5" w:rsidRPr="00706DF2" w:rsidRDefault="009177C5">
      <w:pPr>
        <w:pStyle w:val="3"/>
        <w:jc w:val="center"/>
        <w:rPr>
          <w:rFonts w:ascii="Arial" w:hAnsi="Arial" w:cs="Arial"/>
          <w:szCs w:val="18"/>
        </w:rPr>
      </w:pPr>
      <w:r w:rsidRPr="00706DF2">
        <w:rPr>
          <w:rFonts w:ascii="Arial" w:hAnsi="Arial" w:cs="Arial"/>
          <w:szCs w:val="18"/>
        </w:rPr>
        <w:t>Με τιμή</w:t>
      </w:r>
    </w:p>
    <w:p w:rsidR="009177C5" w:rsidRPr="00706DF2" w:rsidRDefault="009177C5">
      <w:pPr>
        <w:ind w:left="284"/>
        <w:outlineLvl w:val="3"/>
        <w:rPr>
          <w:rFonts w:ascii="Arial" w:hAnsi="Arial" w:cs="Arial"/>
          <w:sz w:val="24"/>
          <w:szCs w:val="18"/>
          <w:lang w:val="el-GR"/>
        </w:rPr>
      </w:pPr>
    </w:p>
    <w:p w:rsidR="009177C5" w:rsidRPr="00706DF2" w:rsidRDefault="009177C5">
      <w:pPr>
        <w:pStyle w:val="6"/>
        <w:rPr>
          <w:rFonts w:ascii="Arial" w:hAnsi="Arial" w:cs="Arial"/>
          <w:szCs w:val="18"/>
        </w:rPr>
      </w:pPr>
      <w:r w:rsidRPr="00706DF2">
        <w:rPr>
          <w:rFonts w:ascii="Arial" w:hAnsi="Arial" w:cs="Arial"/>
          <w:szCs w:val="18"/>
        </w:rPr>
        <w:t>ΤΟ ΔΙΟΙΚΗΤΙΚΟ ΣΥΜΒΟΥΛΙΟ</w:t>
      </w:r>
    </w:p>
    <w:p w:rsidR="009177C5" w:rsidRPr="00706DF2" w:rsidRDefault="009177C5">
      <w:pPr>
        <w:ind w:left="284"/>
        <w:outlineLvl w:val="3"/>
        <w:rPr>
          <w:rFonts w:ascii="Arial" w:hAnsi="Arial" w:cs="Arial"/>
          <w:sz w:val="24"/>
          <w:szCs w:val="18"/>
          <w:lang w:val="el-GR"/>
        </w:rPr>
      </w:pPr>
    </w:p>
    <w:p w:rsidR="009177C5" w:rsidRPr="00706DF2" w:rsidRDefault="009177C5">
      <w:pPr>
        <w:pStyle w:val="6"/>
        <w:ind w:left="0"/>
        <w:jc w:val="left"/>
        <w:rPr>
          <w:rFonts w:ascii="Arial" w:hAnsi="Arial" w:cs="Arial"/>
          <w:szCs w:val="18"/>
        </w:rPr>
      </w:pPr>
      <w:r w:rsidRPr="00706DF2">
        <w:rPr>
          <w:rFonts w:ascii="Arial" w:hAnsi="Arial" w:cs="Arial"/>
          <w:szCs w:val="18"/>
        </w:rPr>
        <w:t xml:space="preserve">               Ο ΠΡΟΕΔΡΟΣ                                                      </w:t>
      </w:r>
      <w:r w:rsidR="004B7F46" w:rsidRPr="00706DF2">
        <w:rPr>
          <w:rFonts w:ascii="Arial" w:hAnsi="Arial" w:cs="Arial"/>
          <w:szCs w:val="18"/>
        </w:rPr>
        <w:t>Η</w:t>
      </w:r>
      <w:r w:rsidRPr="00706DF2">
        <w:rPr>
          <w:rFonts w:ascii="Arial" w:hAnsi="Arial" w:cs="Arial"/>
          <w:szCs w:val="18"/>
        </w:rPr>
        <w:t xml:space="preserve"> ΑΝΤΙΠΡΟΕΔΡΟΣ                             </w:t>
      </w:r>
    </w:p>
    <w:p w:rsidR="009177C5" w:rsidRPr="00706DF2" w:rsidRDefault="009177C5">
      <w:pPr>
        <w:ind w:left="480"/>
        <w:rPr>
          <w:rFonts w:ascii="Arial" w:hAnsi="Arial" w:cs="Arial"/>
          <w:sz w:val="24"/>
          <w:szCs w:val="18"/>
          <w:lang w:val="el-GR"/>
        </w:rPr>
      </w:pPr>
    </w:p>
    <w:p w:rsidR="009177C5" w:rsidRPr="00706DF2" w:rsidRDefault="009177C5">
      <w:pPr>
        <w:ind w:left="480"/>
        <w:rPr>
          <w:rFonts w:ascii="Arial" w:hAnsi="Arial" w:cs="Arial"/>
          <w:sz w:val="24"/>
          <w:szCs w:val="18"/>
          <w:lang w:val="el-GR"/>
        </w:rPr>
      </w:pPr>
    </w:p>
    <w:p w:rsidR="009177C5" w:rsidRPr="00706DF2" w:rsidRDefault="009177C5">
      <w:pPr>
        <w:ind w:left="480"/>
        <w:rPr>
          <w:rFonts w:ascii="Arial" w:hAnsi="Arial" w:cs="Arial"/>
          <w:sz w:val="24"/>
          <w:szCs w:val="18"/>
          <w:lang w:val="el-GR"/>
        </w:rPr>
      </w:pPr>
    </w:p>
    <w:p w:rsidR="009177C5" w:rsidRPr="00706DF2" w:rsidRDefault="009177C5">
      <w:pPr>
        <w:ind w:left="480"/>
        <w:rPr>
          <w:rFonts w:ascii="Arial" w:hAnsi="Arial" w:cs="Arial"/>
          <w:sz w:val="24"/>
          <w:szCs w:val="18"/>
          <w:lang w:val="el-GR"/>
        </w:rPr>
      </w:pPr>
    </w:p>
    <w:p w:rsidR="009177C5" w:rsidRPr="00706DF2" w:rsidRDefault="0084330C">
      <w:pPr>
        <w:ind w:left="480"/>
        <w:rPr>
          <w:rFonts w:ascii="Arial" w:hAnsi="Arial" w:cs="Arial"/>
          <w:sz w:val="24"/>
          <w:szCs w:val="18"/>
          <w:lang w:val="el-GR"/>
        </w:rPr>
      </w:pPr>
      <w:r>
        <w:rPr>
          <w:rFonts w:ascii="Arial" w:hAnsi="Arial" w:cs="Arial"/>
          <w:sz w:val="24"/>
          <w:szCs w:val="18"/>
          <w:lang w:val="el-GR"/>
        </w:rPr>
        <w:t xml:space="preserve">Παναγιώτης  Χατζηαντωνίου                                 </w:t>
      </w:r>
      <w:r w:rsidR="00153ED0">
        <w:rPr>
          <w:rFonts w:ascii="Arial" w:hAnsi="Arial" w:cs="Arial"/>
          <w:sz w:val="24"/>
          <w:szCs w:val="18"/>
          <w:lang w:val="el-GR"/>
        </w:rPr>
        <w:t>Ευστατιος  Κυριακοπουλος</w:t>
      </w:r>
    </w:p>
    <w:p w:rsidR="009177C5" w:rsidRPr="00706DF2" w:rsidRDefault="009177C5">
      <w:pPr>
        <w:ind w:left="480"/>
        <w:rPr>
          <w:rFonts w:ascii="Arial" w:hAnsi="Arial" w:cs="Arial"/>
          <w:sz w:val="24"/>
          <w:szCs w:val="18"/>
          <w:lang w:val="el-GR"/>
        </w:rPr>
      </w:pPr>
      <w:r w:rsidRPr="00706DF2">
        <w:rPr>
          <w:rFonts w:ascii="Arial" w:hAnsi="Arial" w:cs="Arial"/>
          <w:sz w:val="24"/>
          <w:szCs w:val="18"/>
          <w:lang w:val="el-GR"/>
        </w:rPr>
        <w:t xml:space="preserve">                                     </w:t>
      </w:r>
    </w:p>
    <w:p w:rsidR="009177C5" w:rsidRPr="00706DF2" w:rsidRDefault="009177C5">
      <w:pPr>
        <w:ind w:left="480"/>
        <w:rPr>
          <w:rFonts w:ascii="Arial" w:hAnsi="Arial" w:cs="Arial"/>
          <w:sz w:val="24"/>
          <w:szCs w:val="18"/>
          <w:lang w:val="el-GR"/>
        </w:rPr>
      </w:pPr>
      <w:r w:rsidRPr="00706DF2">
        <w:rPr>
          <w:rFonts w:ascii="Arial" w:hAnsi="Arial" w:cs="Arial"/>
          <w:sz w:val="24"/>
          <w:szCs w:val="18"/>
          <w:lang w:val="el-GR"/>
        </w:rPr>
        <w:t xml:space="preserve"> </w:t>
      </w:r>
      <w:r w:rsidRPr="00706DF2">
        <w:rPr>
          <w:rFonts w:ascii="Arial" w:hAnsi="Arial" w:cs="Arial"/>
          <w:sz w:val="24"/>
          <w:szCs w:val="18"/>
          <w:lang w:val="el-GR"/>
        </w:rPr>
        <w:tab/>
        <w:t xml:space="preserve">                                                 </w:t>
      </w:r>
    </w:p>
    <w:p w:rsidR="009177C5" w:rsidRPr="00706DF2" w:rsidRDefault="009177C5">
      <w:pPr>
        <w:ind w:left="480"/>
        <w:rPr>
          <w:rFonts w:ascii="Arial" w:hAnsi="Arial" w:cs="Arial"/>
          <w:sz w:val="24"/>
          <w:szCs w:val="18"/>
          <w:lang w:val="el-GR"/>
        </w:rPr>
      </w:pPr>
      <w:r w:rsidRPr="00706DF2">
        <w:rPr>
          <w:rFonts w:ascii="Arial" w:hAnsi="Arial" w:cs="Arial"/>
          <w:sz w:val="24"/>
          <w:szCs w:val="18"/>
          <w:lang w:val="el-GR"/>
        </w:rPr>
        <w:t xml:space="preserve">          </w:t>
      </w:r>
      <w:r w:rsidRPr="00706DF2">
        <w:rPr>
          <w:rFonts w:ascii="Arial" w:hAnsi="Arial" w:cs="Arial"/>
          <w:sz w:val="24"/>
          <w:szCs w:val="15"/>
          <w:lang w:val="el-GR"/>
        </w:rPr>
        <w:t>ΤΑ ΜΕΛΗ</w:t>
      </w:r>
    </w:p>
    <w:p w:rsidR="009177C5" w:rsidRPr="00706DF2" w:rsidRDefault="009177C5">
      <w:pPr>
        <w:ind w:left="480"/>
        <w:rPr>
          <w:rFonts w:ascii="Arial" w:hAnsi="Arial" w:cs="Arial"/>
          <w:sz w:val="24"/>
          <w:szCs w:val="18"/>
          <w:lang w:val="el-GR"/>
        </w:rPr>
      </w:pPr>
    </w:p>
    <w:p w:rsidR="009177C5" w:rsidRPr="006466AE" w:rsidRDefault="00153ED0" w:rsidP="00F82037">
      <w:pPr>
        <w:ind w:left="480"/>
        <w:jc w:val="both"/>
        <w:rPr>
          <w:rFonts w:ascii="Arial" w:hAnsi="Arial" w:cs="Arial"/>
          <w:sz w:val="16"/>
          <w:szCs w:val="16"/>
          <w:lang w:val="el-GR"/>
        </w:rPr>
      </w:pPr>
      <w:r>
        <w:rPr>
          <w:rFonts w:ascii="Arial" w:hAnsi="Arial" w:cs="Arial"/>
          <w:sz w:val="16"/>
          <w:szCs w:val="16"/>
          <w:lang w:val="el-GR"/>
        </w:rPr>
        <w:t>Αθανασιος  Μελίστας</w:t>
      </w:r>
    </w:p>
    <w:p w:rsidR="009177C5" w:rsidRPr="00706DF2" w:rsidRDefault="0084330C" w:rsidP="00F82037">
      <w:pPr>
        <w:ind w:left="480"/>
        <w:jc w:val="both"/>
        <w:rPr>
          <w:rFonts w:ascii="Arial" w:hAnsi="Arial" w:cs="Arial"/>
          <w:sz w:val="16"/>
          <w:szCs w:val="16"/>
          <w:lang w:val="el-GR"/>
        </w:rPr>
      </w:pPr>
      <w:r>
        <w:rPr>
          <w:rFonts w:ascii="Arial" w:hAnsi="Arial" w:cs="Arial"/>
          <w:sz w:val="16"/>
          <w:szCs w:val="16"/>
          <w:lang w:val="el-GR"/>
        </w:rPr>
        <w:t>Αριστείδης Δημητρίου</w:t>
      </w:r>
    </w:p>
    <w:p w:rsidR="009177C5" w:rsidRDefault="0084330C" w:rsidP="0084330C">
      <w:pPr>
        <w:jc w:val="both"/>
        <w:rPr>
          <w:rFonts w:ascii="Arial" w:hAnsi="Arial" w:cs="Arial"/>
          <w:sz w:val="16"/>
          <w:szCs w:val="16"/>
          <w:lang w:val="el-GR"/>
        </w:rPr>
      </w:pPr>
      <w:r>
        <w:rPr>
          <w:rFonts w:ascii="Arial" w:hAnsi="Arial" w:cs="Arial"/>
          <w:sz w:val="16"/>
          <w:szCs w:val="16"/>
          <w:lang w:val="el-GR"/>
        </w:rPr>
        <w:t xml:space="preserve">        </w:t>
      </w:r>
      <w:r w:rsidR="009177C5" w:rsidRPr="00706DF2">
        <w:rPr>
          <w:rFonts w:ascii="Arial" w:hAnsi="Arial" w:cs="Arial"/>
          <w:sz w:val="16"/>
          <w:szCs w:val="16"/>
          <w:lang w:val="el-GR"/>
        </w:rPr>
        <w:t xml:space="preserve">   </w:t>
      </w:r>
      <w:r w:rsidR="00153ED0">
        <w:rPr>
          <w:rFonts w:ascii="Arial" w:hAnsi="Arial" w:cs="Arial"/>
          <w:sz w:val="16"/>
          <w:szCs w:val="16"/>
          <w:lang w:val="el-GR"/>
        </w:rPr>
        <w:t>Παν  Χατζηπαναγιωτου</w:t>
      </w:r>
    </w:p>
    <w:p w:rsidR="0084330C" w:rsidRPr="00706DF2" w:rsidRDefault="00153ED0" w:rsidP="0084330C">
      <w:pPr>
        <w:jc w:val="both"/>
        <w:rPr>
          <w:rFonts w:ascii="Arial" w:hAnsi="Arial" w:cs="Arial"/>
          <w:sz w:val="16"/>
          <w:szCs w:val="16"/>
          <w:lang w:val="el-GR"/>
        </w:rPr>
      </w:pPr>
      <w:r>
        <w:rPr>
          <w:rFonts w:ascii="Arial" w:hAnsi="Arial" w:cs="Arial"/>
          <w:sz w:val="16"/>
          <w:szCs w:val="16"/>
          <w:lang w:val="el-GR"/>
        </w:rPr>
        <w:t xml:space="preserve">           Ανδρεας Μανταδακης </w:t>
      </w:r>
    </w:p>
    <w:p w:rsidR="009177C5" w:rsidRPr="00706DF2" w:rsidRDefault="0084330C" w:rsidP="00F82037">
      <w:pPr>
        <w:ind w:left="480"/>
        <w:jc w:val="both"/>
        <w:rPr>
          <w:rFonts w:ascii="Arial" w:hAnsi="Arial" w:cs="Arial"/>
          <w:sz w:val="16"/>
          <w:szCs w:val="16"/>
          <w:lang w:val="el-GR"/>
        </w:rPr>
      </w:pPr>
      <w:r>
        <w:rPr>
          <w:rFonts w:ascii="Arial" w:hAnsi="Arial" w:cs="Arial"/>
          <w:sz w:val="16"/>
          <w:szCs w:val="16"/>
          <w:lang w:val="el-GR"/>
        </w:rPr>
        <w:t xml:space="preserve">Παναγιώτης  Γκατζέλης </w:t>
      </w:r>
    </w:p>
    <w:p w:rsidR="009177C5" w:rsidRPr="00706DF2" w:rsidRDefault="0084330C" w:rsidP="0084330C">
      <w:pPr>
        <w:jc w:val="both"/>
        <w:rPr>
          <w:rFonts w:ascii="Arial" w:hAnsi="Arial" w:cs="Arial"/>
          <w:sz w:val="16"/>
          <w:szCs w:val="16"/>
          <w:lang w:val="el-GR"/>
        </w:rPr>
      </w:pPr>
      <w:r>
        <w:rPr>
          <w:rFonts w:ascii="Arial" w:hAnsi="Arial" w:cs="Arial"/>
          <w:sz w:val="16"/>
          <w:szCs w:val="16"/>
          <w:lang w:val="el-GR"/>
        </w:rPr>
        <w:t xml:space="preserve">       </w:t>
      </w:r>
      <w:r w:rsidR="009177C5" w:rsidRPr="00706DF2">
        <w:rPr>
          <w:rFonts w:ascii="Arial" w:hAnsi="Arial" w:cs="Arial"/>
          <w:sz w:val="16"/>
          <w:szCs w:val="16"/>
          <w:lang w:val="el-GR"/>
        </w:rPr>
        <w:t xml:space="preserve">  </w:t>
      </w:r>
    </w:p>
    <w:p w:rsidR="009177C5" w:rsidRPr="00706DF2" w:rsidRDefault="009177C5">
      <w:pPr>
        <w:ind w:left="480"/>
        <w:rPr>
          <w:rFonts w:ascii="Arial" w:hAnsi="Arial" w:cs="Arial"/>
          <w:sz w:val="24"/>
          <w:szCs w:val="18"/>
          <w:lang w:val="el-GR"/>
        </w:rPr>
      </w:pPr>
    </w:p>
    <w:p w:rsidR="009177C5" w:rsidRPr="00706DF2" w:rsidRDefault="009177C5">
      <w:pPr>
        <w:ind w:left="480"/>
        <w:rPr>
          <w:rFonts w:ascii="Arial" w:hAnsi="Arial" w:cs="Arial"/>
          <w:sz w:val="24"/>
          <w:szCs w:val="18"/>
          <w:lang w:val="el-GR"/>
        </w:rPr>
      </w:pPr>
      <w:r w:rsidRPr="00706DF2">
        <w:rPr>
          <w:rFonts w:ascii="Arial" w:hAnsi="Arial" w:cs="Arial"/>
          <w:sz w:val="24"/>
          <w:szCs w:val="18"/>
          <w:lang w:val="el-GR"/>
        </w:rPr>
        <w:t xml:space="preserve">  </w:t>
      </w:r>
      <w:r w:rsidRPr="00706DF2">
        <w:rPr>
          <w:rFonts w:ascii="Arial" w:hAnsi="Arial" w:cs="Arial"/>
          <w:sz w:val="24"/>
          <w:szCs w:val="18"/>
          <w:u w:val="single"/>
          <w:lang w:val="el-GR"/>
        </w:rPr>
        <w:t>Επισυνάπτοντα</w:t>
      </w:r>
      <w:r w:rsidRPr="00706DF2">
        <w:rPr>
          <w:rFonts w:ascii="Arial" w:hAnsi="Arial" w:cs="Arial"/>
          <w:sz w:val="24"/>
          <w:szCs w:val="18"/>
          <w:lang w:val="el-GR"/>
        </w:rPr>
        <w:t>ι:</w:t>
      </w:r>
      <w:r w:rsidRPr="00706DF2">
        <w:rPr>
          <w:rFonts w:ascii="Arial" w:hAnsi="Arial" w:cs="Arial"/>
          <w:sz w:val="24"/>
          <w:szCs w:val="18"/>
          <w:lang w:val="el-GR"/>
        </w:rPr>
        <w:tab/>
        <w:t xml:space="preserve">                                          </w:t>
      </w:r>
    </w:p>
    <w:p w:rsidR="009177C5" w:rsidRPr="00F85CA9" w:rsidRDefault="009177C5">
      <w:pPr>
        <w:ind w:left="480"/>
        <w:rPr>
          <w:rFonts w:ascii="Arial" w:hAnsi="Arial" w:cs="Arial"/>
          <w:sz w:val="24"/>
          <w:szCs w:val="18"/>
          <w:lang w:val="el-GR"/>
        </w:rPr>
      </w:pPr>
      <w:r w:rsidRPr="00706DF2">
        <w:rPr>
          <w:rFonts w:ascii="Arial" w:hAnsi="Arial" w:cs="Arial"/>
          <w:sz w:val="24"/>
          <w:szCs w:val="15"/>
          <w:lang w:val="el-GR"/>
        </w:rPr>
        <w:t xml:space="preserve">   </w:t>
      </w:r>
      <w:r w:rsidRPr="00706DF2">
        <w:rPr>
          <w:rFonts w:ascii="Arial" w:hAnsi="Arial" w:cs="Arial"/>
          <w:sz w:val="24"/>
          <w:szCs w:val="18"/>
          <w:lang w:val="el-GR"/>
        </w:rPr>
        <w:t>«Ισολογισμός», «</w:t>
      </w:r>
      <w:r w:rsidR="00583215">
        <w:rPr>
          <w:rFonts w:ascii="Arial" w:hAnsi="Arial" w:cs="Arial"/>
          <w:sz w:val="24"/>
          <w:szCs w:val="18"/>
          <w:lang w:val="el-GR"/>
        </w:rPr>
        <w:t xml:space="preserve">Κατάσταση </w:t>
      </w:r>
      <w:r w:rsidR="00583215" w:rsidRPr="00706DF2">
        <w:rPr>
          <w:rFonts w:ascii="Arial" w:hAnsi="Arial" w:cs="Arial"/>
          <w:sz w:val="24"/>
          <w:szCs w:val="18"/>
          <w:lang w:val="el-GR"/>
        </w:rPr>
        <w:t>Αποτελ</w:t>
      </w:r>
      <w:r w:rsidR="00583215">
        <w:rPr>
          <w:rFonts w:ascii="Arial" w:hAnsi="Arial" w:cs="Arial"/>
          <w:sz w:val="24"/>
          <w:szCs w:val="18"/>
          <w:lang w:val="el-GR"/>
        </w:rPr>
        <w:t xml:space="preserve">εσμάτων </w:t>
      </w:r>
      <w:r w:rsidRPr="00706DF2">
        <w:rPr>
          <w:rFonts w:ascii="Arial" w:hAnsi="Arial" w:cs="Arial"/>
          <w:sz w:val="24"/>
          <w:szCs w:val="18"/>
          <w:lang w:val="el-GR"/>
        </w:rPr>
        <w:t xml:space="preserve"> Χρήσης», </w:t>
      </w:r>
      <w:r w:rsidR="00583215">
        <w:rPr>
          <w:rFonts w:ascii="Arial" w:hAnsi="Arial" w:cs="Arial"/>
          <w:sz w:val="24"/>
          <w:szCs w:val="18"/>
          <w:lang w:val="el-GR"/>
        </w:rPr>
        <w:t>&lt;&lt;κατάσταση χρηματικών  Ροών&gt;&gt;,&lt;&lt; Κατάσταση  μεταβολών καθαρής θέσης &gt;&gt;.</w:t>
      </w:r>
      <w:r w:rsidR="00466551">
        <w:rPr>
          <w:rFonts w:ascii="Arial" w:hAnsi="Arial" w:cs="Arial"/>
          <w:sz w:val="24"/>
          <w:szCs w:val="18"/>
          <w:lang w:val="el-GR"/>
        </w:rPr>
        <w:t>&lt;&lt; προσάρτημα &gt;&gt;</w:t>
      </w:r>
      <w:r w:rsidR="00E14A01">
        <w:rPr>
          <w:rFonts w:ascii="Arial" w:hAnsi="Arial" w:cs="Arial"/>
          <w:sz w:val="24"/>
          <w:szCs w:val="18"/>
          <w:lang w:val="el-GR"/>
        </w:rPr>
        <w:t xml:space="preserve"> &lt;&lt; εκθεση Ορκωτων Ελεγκτων &gt;&gt;.</w:t>
      </w:r>
    </w:p>
    <w:p w:rsidR="009177C5" w:rsidRPr="00F85CA9" w:rsidRDefault="009177C5">
      <w:pPr>
        <w:ind w:left="480"/>
        <w:rPr>
          <w:rFonts w:ascii="Arial" w:hAnsi="Arial" w:cs="Arial"/>
          <w:sz w:val="24"/>
          <w:szCs w:val="18"/>
          <w:lang w:val="el-GR"/>
        </w:rPr>
      </w:pPr>
      <w:r w:rsidRPr="00F85CA9">
        <w:rPr>
          <w:rFonts w:ascii="Arial" w:hAnsi="Arial" w:cs="Arial"/>
          <w:sz w:val="24"/>
          <w:szCs w:val="18"/>
          <w:lang w:val="el-GR"/>
        </w:rPr>
        <w:t xml:space="preserve">  </w:t>
      </w:r>
    </w:p>
    <w:p w:rsidR="009177C5" w:rsidRPr="00F85CA9" w:rsidRDefault="009177C5">
      <w:pPr>
        <w:ind w:left="480"/>
        <w:rPr>
          <w:rFonts w:ascii="Arial" w:hAnsi="Arial" w:cs="Arial"/>
          <w:sz w:val="24"/>
          <w:szCs w:val="18"/>
          <w:lang w:val="el-GR"/>
        </w:rPr>
      </w:pPr>
      <w:r w:rsidRPr="00F85CA9">
        <w:rPr>
          <w:rFonts w:ascii="Arial" w:hAnsi="Arial" w:cs="Arial"/>
          <w:sz w:val="24"/>
          <w:szCs w:val="18"/>
          <w:lang w:val="el-GR"/>
        </w:rPr>
        <w:t xml:space="preserve">                                                                 </w:t>
      </w:r>
    </w:p>
    <w:p w:rsidR="009177C5" w:rsidRPr="00F85CA9" w:rsidRDefault="009177C5">
      <w:pPr>
        <w:rPr>
          <w:rFonts w:ascii="Arial" w:hAnsi="Arial" w:cs="Arial"/>
          <w:sz w:val="24"/>
          <w:szCs w:val="18"/>
          <w:lang w:val="el-GR"/>
        </w:rPr>
      </w:pPr>
    </w:p>
    <w:p w:rsidR="009177C5" w:rsidRPr="00F85CA9" w:rsidRDefault="009177C5">
      <w:pPr>
        <w:ind w:left="480"/>
        <w:rPr>
          <w:rFonts w:ascii="Arial" w:hAnsi="Arial" w:cs="Arial"/>
          <w:sz w:val="24"/>
          <w:szCs w:val="18"/>
          <w:lang w:val="el-GR"/>
        </w:rPr>
      </w:pPr>
    </w:p>
    <w:sectPr w:rsidR="009177C5" w:rsidRPr="00F85CA9" w:rsidSect="00874E9F">
      <w:footerReference w:type="even" r:id="rId10"/>
      <w:footerReference w:type="default" r:id="rId11"/>
      <w:pgSz w:w="11906" w:h="16838"/>
      <w:pgMar w:top="720" w:right="720" w:bottom="720" w:left="720" w:header="0" w:footer="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72C2" w:rsidRDefault="002A72C2">
      <w:r>
        <w:separator/>
      </w:r>
    </w:p>
  </w:endnote>
  <w:endnote w:type="continuationSeparator" w:id="1">
    <w:p w:rsidR="002A72C2" w:rsidRDefault="002A72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B-Helvetica">
    <w:altName w:val="Courier New"/>
    <w:charset w:val="00"/>
    <w:family w:val="auto"/>
    <w:pitch w:val="variable"/>
    <w:sig w:usb0="00000083" w:usb1="00000000" w:usb2="00000000" w:usb3="00000000" w:csb0="00000009" w:csb1="00000000"/>
  </w:font>
  <w:font w:name="Swis721Greek BT">
    <w:charset w:val="A1"/>
    <w:family w:val="auto"/>
    <w:pitch w:val="variable"/>
    <w:sig w:usb0="00000081" w:usb1="00000000" w:usb2="00000000" w:usb3="00000000" w:csb0="00000008" w:csb1="00000000"/>
  </w:font>
  <w:font w:name="Dutch801Greek BT">
    <w:charset w:val="A1"/>
    <w:family w:val="auto"/>
    <w:pitch w:val="variable"/>
    <w:sig w:usb0="00000081" w:usb1="00000000" w:usb2="00000000" w:usb3="00000000" w:csb0="00000008"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749" w:rsidRDefault="008A7727">
    <w:pPr>
      <w:pStyle w:val="a5"/>
      <w:framePr w:wrap="around" w:vAnchor="text" w:hAnchor="margin" w:xAlign="right" w:y="1"/>
      <w:rPr>
        <w:rStyle w:val="a6"/>
      </w:rPr>
    </w:pPr>
    <w:r>
      <w:rPr>
        <w:rStyle w:val="a6"/>
      </w:rPr>
      <w:fldChar w:fldCharType="begin"/>
    </w:r>
    <w:r w:rsidR="00763749">
      <w:rPr>
        <w:rStyle w:val="a6"/>
      </w:rPr>
      <w:instrText xml:space="preserve">PAGE  </w:instrText>
    </w:r>
    <w:r>
      <w:rPr>
        <w:rStyle w:val="a6"/>
      </w:rPr>
      <w:fldChar w:fldCharType="end"/>
    </w:r>
  </w:p>
  <w:p w:rsidR="00763749" w:rsidRDefault="00763749">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749" w:rsidRDefault="008A7727">
    <w:pPr>
      <w:pStyle w:val="a5"/>
      <w:framePr w:wrap="around" w:vAnchor="text" w:hAnchor="margin" w:xAlign="right" w:y="1"/>
      <w:rPr>
        <w:rStyle w:val="a6"/>
      </w:rPr>
    </w:pPr>
    <w:r>
      <w:rPr>
        <w:rStyle w:val="a6"/>
      </w:rPr>
      <w:fldChar w:fldCharType="begin"/>
    </w:r>
    <w:r w:rsidR="00763749">
      <w:rPr>
        <w:rStyle w:val="a6"/>
      </w:rPr>
      <w:instrText xml:space="preserve">PAGE  </w:instrText>
    </w:r>
    <w:r>
      <w:rPr>
        <w:rStyle w:val="a6"/>
      </w:rPr>
      <w:fldChar w:fldCharType="separate"/>
    </w:r>
    <w:r w:rsidR="00810AE4">
      <w:rPr>
        <w:rStyle w:val="a6"/>
        <w:noProof/>
      </w:rPr>
      <w:t>2</w:t>
    </w:r>
    <w:r>
      <w:rPr>
        <w:rStyle w:val="a6"/>
      </w:rPr>
      <w:fldChar w:fldCharType="end"/>
    </w:r>
  </w:p>
  <w:p w:rsidR="00763749" w:rsidRDefault="00763749">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72C2" w:rsidRDefault="002A72C2">
      <w:r>
        <w:separator/>
      </w:r>
    </w:p>
  </w:footnote>
  <w:footnote w:type="continuationSeparator" w:id="1">
    <w:p w:rsidR="002A72C2" w:rsidRDefault="002A72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520A8"/>
    <w:multiLevelType w:val="singleLevel"/>
    <w:tmpl w:val="0E44A610"/>
    <w:lvl w:ilvl="0">
      <w:start w:val="1"/>
      <w:numFmt w:val="decimal"/>
      <w:lvlText w:val="%1."/>
      <w:lvlJc w:val="left"/>
      <w:pPr>
        <w:tabs>
          <w:tab w:val="num" w:pos="480"/>
        </w:tabs>
        <w:ind w:left="480" w:hanging="360"/>
      </w:pPr>
      <w:rPr>
        <w:rFonts w:hint="default"/>
      </w:rPr>
    </w:lvl>
  </w:abstractNum>
  <w:abstractNum w:abstractNumId="1">
    <w:nsid w:val="15174329"/>
    <w:multiLevelType w:val="hybridMultilevel"/>
    <w:tmpl w:val="606A3076"/>
    <w:lvl w:ilvl="0" w:tplc="04080013">
      <w:start w:val="1"/>
      <w:numFmt w:val="upperRoman"/>
      <w:lvlText w:val="%1."/>
      <w:lvlJc w:val="right"/>
      <w:pPr>
        <w:tabs>
          <w:tab w:val="num" w:pos="780"/>
        </w:tabs>
        <w:ind w:left="780" w:hanging="180"/>
      </w:pPr>
    </w:lvl>
    <w:lvl w:ilvl="1" w:tplc="04080019" w:tentative="1">
      <w:start w:val="1"/>
      <w:numFmt w:val="lowerLetter"/>
      <w:lvlText w:val="%2."/>
      <w:lvlJc w:val="left"/>
      <w:pPr>
        <w:tabs>
          <w:tab w:val="num" w:pos="1500"/>
        </w:tabs>
        <w:ind w:left="1500" w:hanging="360"/>
      </w:pPr>
    </w:lvl>
    <w:lvl w:ilvl="2" w:tplc="0408001B" w:tentative="1">
      <w:start w:val="1"/>
      <w:numFmt w:val="lowerRoman"/>
      <w:lvlText w:val="%3."/>
      <w:lvlJc w:val="right"/>
      <w:pPr>
        <w:tabs>
          <w:tab w:val="num" w:pos="2220"/>
        </w:tabs>
        <w:ind w:left="2220" w:hanging="180"/>
      </w:pPr>
    </w:lvl>
    <w:lvl w:ilvl="3" w:tplc="0408000F" w:tentative="1">
      <w:start w:val="1"/>
      <w:numFmt w:val="decimal"/>
      <w:lvlText w:val="%4."/>
      <w:lvlJc w:val="left"/>
      <w:pPr>
        <w:tabs>
          <w:tab w:val="num" w:pos="2940"/>
        </w:tabs>
        <w:ind w:left="2940" w:hanging="360"/>
      </w:pPr>
    </w:lvl>
    <w:lvl w:ilvl="4" w:tplc="04080019" w:tentative="1">
      <w:start w:val="1"/>
      <w:numFmt w:val="lowerLetter"/>
      <w:lvlText w:val="%5."/>
      <w:lvlJc w:val="left"/>
      <w:pPr>
        <w:tabs>
          <w:tab w:val="num" w:pos="3660"/>
        </w:tabs>
        <w:ind w:left="3660" w:hanging="360"/>
      </w:pPr>
    </w:lvl>
    <w:lvl w:ilvl="5" w:tplc="0408001B" w:tentative="1">
      <w:start w:val="1"/>
      <w:numFmt w:val="lowerRoman"/>
      <w:lvlText w:val="%6."/>
      <w:lvlJc w:val="right"/>
      <w:pPr>
        <w:tabs>
          <w:tab w:val="num" w:pos="4380"/>
        </w:tabs>
        <w:ind w:left="4380" w:hanging="180"/>
      </w:pPr>
    </w:lvl>
    <w:lvl w:ilvl="6" w:tplc="0408000F" w:tentative="1">
      <w:start w:val="1"/>
      <w:numFmt w:val="decimal"/>
      <w:lvlText w:val="%7."/>
      <w:lvlJc w:val="left"/>
      <w:pPr>
        <w:tabs>
          <w:tab w:val="num" w:pos="5100"/>
        </w:tabs>
        <w:ind w:left="5100" w:hanging="360"/>
      </w:pPr>
    </w:lvl>
    <w:lvl w:ilvl="7" w:tplc="04080019" w:tentative="1">
      <w:start w:val="1"/>
      <w:numFmt w:val="lowerLetter"/>
      <w:lvlText w:val="%8."/>
      <w:lvlJc w:val="left"/>
      <w:pPr>
        <w:tabs>
          <w:tab w:val="num" w:pos="5820"/>
        </w:tabs>
        <w:ind w:left="5820" w:hanging="360"/>
      </w:pPr>
    </w:lvl>
    <w:lvl w:ilvl="8" w:tplc="0408001B" w:tentative="1">
      <w:start w:val="1"/>
      <w:numFmt w:val="lowerRoman"/>
      <w:lvlText w:val="%9."/>
      <w:lvlJc w:val="right"/>
      <w:pPr>
        <w:tabs>
          <w:tab w:val="num" w:pos="6540"/>
        </w:tabs>
        <w:ind w:left="6540" w:hanging="180"/>
      </w:pPr>
    </w:lvl>
  </w:abstractNum>
  <w:abstractNum w:abstractNumId="2">
    <w:nsid w:val="15924189"/>
    <w:multiLevelType w:val="hybridMultilevel"/>
    <w:tmpl w:val="C3D8BB86"/>
    <w:lvl w:ilvl="0" w:tplc="6BDA1400">
      <w:numFmt w:val="bullet"/>
      <w:lvlText w:val="-"/>
      <w:lvlJc w:val="left"/>
      <w:pPr>
        <w:tabs>
          <w:tab w:val="num" w:pos="480"/>
        </w:tabs>
        <w:ind w:left="480" w:hanging="360"/>
      </w:pPr>
      <w:rPr>
        <w:rFonts w:ascii="Times New Roman" w:eastAsia="Times New Roman" w:hAnsi="Times New Roman" w:cs="Times New Roman"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
    <w:nsid w:val="1E6A09EC"/>
    <w:multiLevelType w:val="hybridMultilevel"/>
    <w:tmpl w:val="D1E26054"/>
    <w:lvl w:ilvl="0" w:tplc="0408000F">
      <w:start w:val="6"/>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26F65710"/>
    <w:multiLevelType w:val="hybridMultilevel"/>
    <w:tmpl w:val="8512A590"/>
    <w:lvl w:ilvl="0" w:tplc="6BDA1400">
      <w:numFmt w:val="bullet"/>
      <w:lvlText w:val="-"/>
      <w:lvlJc w:val="left"/>
      <w:pPr>
        <w:tabs>
          <w:tab w:val="num" w:pos="420"/>
        </w:tabs>
        <w:ind w:left="4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8E33D42"/>
    <w:multiLevelType w:val="hybridMultilevel"/>
    <w:tmpl w:val="AB788582"/>
    <w:lvl w:ilvl="0" w:tplc="6BDA1400">
      <w:numFmt w:val="bullet"/>
      <w:lvlText w:val="-"/>
      <w:lvlJc w:val="left"/>
      <w:pPr>
        <w:tabs>
          <w:tab w:val="num" w:pos="420"/>
        </w:tabs>
        <w:ind w:left="420" w:hanging="360"/>
      </w:pPr>
      <w:rPr>
        <w:rFonts w:ascii="Times New Roman" w:eastAsia="Times New Roman" w:hAnsi="Times New Roman" w:cs="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6">
    <w:nsid w:val="43403B33"/>
    <w:multiLevelType w:val="hybridMultilevel"/>
    <w:tmpl w:val="A77A7C06"/>
    <w:lvl w:ilvl="0" w:tplc="6BDA1400">
      <w:numFmt w:val="bullet"/>
      <w:lvlText w:val="-"/>
      <w:lvlJc w:val="left"/>
      <w:pPr>
        <w:tabs>
          <w:tab w:val="num" w:pos="480"/>
        </w:tabs>
        <w:ind w:left="480" w:hanging="360"/>
      </w:pPr>
      <w:rPr>
        <w:rFonts w:ascii="Times New Roman" w:eastAsia="Times New Roman" w:hAnsi="Times New Roman" w:cs="Times New Roman"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7">
    <w:nsid w:val="434E45C0"/>
    <w:multiLevelType w:val="hybridMultilevel"/>
    <w:tmpl w:val="2B5A5ECC"/>
    <w:lvl w:ilvl="0" w:tplc="8A8CAD9E">
      <w:numFmt w:val="bullet"/>
      <w:lvlText w:val="-"/>
      <w:lvlJc w:val="left"/>
      <w:pPr>
        <w:tabs>
          <w:tab w:val="num" w:pos="420"/>
        </w:tabs>
        <w:ind w:left="420" w:hanging="360"/>
      </w:pPr>
      <w:rPr>
        <w:rFonts w:ascii="Times New Roman" w:eastAsia="Times New Roman" w:hAnsi="Times New Roman" w:cs="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8">
    <w:nsid w:val="4A8B0B48"/>
    <w:multiLevelType w:val="hybridMultilevel"/>
    <w:tmpl w:val="2A382A5E"/>
    <w:lvl w:ilvl="0" w:tplc="6FBE2704">
      <w:start w:val="1"/>
      <w:numFmt w:val="decimal"/>
      <w:lvlText w:val="%1."/>
      <w:lvlJc w:val="left"/>
      <w:pPr>
        <w:tabs>
          <w:tab w:val="num" w:pos="10015"/>
        </w:tabs>
        <w:ind w:left="10015" w:hanging="375"/>
      </w:pPr>
      <w:rPr>
        <w:rFonts w:hint="default"/>
      </w:rPr>
    </w:lvl>
    <w:lvl w:ilvl="1" w:tplc="04080019">
      <w:start w:val="1"/>
      <w:numFmt w:val="lowerLetter"/>
      <w:lvlText w:val="%2."/>
      <w:lvlJc w:val="left"/>
      <w:pPr>
        <w:tabs>
          <w:tab w:val="num" w:pos="10720"/>
        </w:tabs>
        <w:ind w:left="10720" w:hanging="360"/>
      </w:pPr>
    </w:lvl>
    <w:lvl w:ilvl="2" w:tplc="0408001B" w:tentative="1">
      <w:start w:val="1"/>
      <w:numFmt w:val="lowerRoman"/>
      <w:lvlText w:val="%3."/>
      <w:lvlJc w:val="right"/>
      <w:pPr>
        <w:tabs>
          <w:tab w:val="num" w:pos="11440"/>
        </w:tabs>
        <w:ind w:left="11440" w:hanging="180"/>
      </w:pPr>
    </w:lvl>
    <w:lvl w:ilvl="3" w:tplc="0408000F" w:tentative="1">
      <w:start w:val="1"/>
      <w:numFmt w:val="decimal"/>
      <w:lvlText w:val="%4."/>
      <w:lvlJc w:val="left"/>
      <w:pPr>
        <w:tabs>
          <w:tab w:val="num" w:pos="12160"/>
        </w:tabs>
        <w:ind w:left="12160" w:hanging="360"/>
      </w:pPr>
    </w:lvl>
    <w:lvl w:ilvl="4" w:tplc="04080019" w:tentative="1">
      <w:start w:val="1"/>
      <w:numFmt w:val="lowerLetter"/>
      <w:lvlText w:val="%5."/>
      <w:lvlJc w:val="left"/>
      <w:pPr>
        <w:tabs>
          <w:tab w:val="num" w:pos="12880"/>
        </w:tabs>
        <w:ind w:left="12880" w:hanging="360"/>
      </w:pPr>
    </w:lvl>
    <w:lvl w:ilvl="5" w:tplc="0408001B" w:tentative="1">
      <w:start w:val="1"/>
      <w:numFmt w:val="lowerRoman"/>
      <w:lvlText w:val="%6."/>
      <w:lvlJc w:val="right"/>
      <w:pPr>
        <w:tabs>
          <w:tab w:val="num" w:pos="13600"/>
        </w:tabs>
        <w:ind w:left="13600" w:hanging="180"/>
      </w:pPr>
    </w:lvl>
    <w:lvl w:ilvl="6" w:tplc="0408000F" w:tentative="1">
      <w:start w:val="1"/>
      <w:numFmt w:val="decimal"/>
      <w:lvlText w:val="%7."/>
      <w:lvlJc w:val="left"/>
      <w:pPr>
        <w:tabs>
          <w:tab w:val="num" w:pos="14320"/>
        </w:tabs>
        <w:ind w:left="14320" w:hanging="360"/>
      </w:pPr>
    </w:lvl>
    <w:lvl w:ilvl="7" w:tplc="04080019" w:tentative="1">
      <w:start w:val="1"/>
      <w:numFmt w:val="lowerLetter"/>
      <w:lvlText w:val="%8."/>
      <w:lvlJc w:val="left"/>
      <w:pPr>
        <w:tabs>
          <w:tab w:val="num" w:pos="15040"/>
        </w:tabs>
        <w:ind w:left="15040" w:hanging="360"/>
      </w:pPr>
    </w:lvl>
    <w:lvl w:ilvl="8" w:tplc="0408001B" w:tentative="1">
      <w:start w:val="1"/>
      <w:numFmt w:val="lowerRoman"/>
      <w:lvlText w:val="%9."/>
      <w:lvlJc w:val="right"/>
      <w:pPr>
        <w:tabs>
          <w:tab w:val="num" w:pos="15760"/>
        </w:tabs>
        <w:ind w:left="15760" w:hanging="180"/>
      </w:pPr>
    </w:lvl>
  </w:abstractNum>
  <w:abstractNum w:abstractNumId="9">
    <w:nsid w:val="695703DC"/>
    <w:multiLevelType w:val="hybridMultilevel"/>
    <w:tmpl w:val="CF42BC4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6C0F51AD"/>
    <w:multiLevelType w:val="hybridMultilevel"/>
    <w:tmpl w:val="2C820460"/>
    <w:lvl w:ilvl="0" w:tplc="04080013">
      <w:start w:val="1"/>
      <w:numFmt w:val="upperRoman"/>
      <w:lvlText w:val="%1."/>
      <w:lvlJc w:val="right"/>
      <w:pPr>
        <w:tabs>
          <w:tab w:val="num" w:pos="1380"/>
        </w:tabs>
        <w:ind w:left="1380" w:hanging="180"/>
      </w:pPr>
    </w:lvl>
    <w:lvl w:ilvl="1" w:tplc="04080019" w:tentative="1">
      <w:start w:val="1"/>
      <w:numFmt w:val="lowerLetter"/>
      <w:lvlText w:val="%2."/>
      <w:lvlJc w:val="left"/>
      <w:pPr>
        <w:tabs>
          <w:tab w:val="num" w:pos="2100"/>
        </w:tabs>
        <w:ind w:left="2100" w:hanging="360"/>
      </w:pPr>
    </w:lvl>
    <w:lvl w:ilvl="2" w:tplc="0408001B" w:tentative="1">
      <w:start w:val="1"/>
      <w:numFmt w:val="lowerRoman"/>
      <w:lvlText w:val="%3."/>
      <w:lvlJc w:val="right"/>
      <w:pPr>
        <w:tabs>
          <w:tab w:val="num" w:pos="2820"/>
        </w:tabs>
        <w:ind w:left="2820" w:hanging="180"/>
      </w:pPr>
    </w:lvl>
    <w:lvl w:ilvl="3" w:tplc="0408000F" w:tentative="1">
      <w:start w:val="1"/>
      <w:numFmt w:val="decimal"/>
      <w:lvlText w:val="%4."/>
      <w:lvlJc w:val="left"/>
      <w:pPr>
        <w:tabs>
          <w:tab w:val="num" w:pos="3540"/>
        </w:tabs>
        <w:ind w:left="3540" w:hanging="360"/>
      </w:pPr>
    </w:lvl>
    <w:lvl w:ilvl="4" w:tplc="04080019" w:tentative="1">
      <w:start w:val="1"/>
      <w:numFmt w:val="lowerLetter"/>
      <w:lvlText w:val="%5."/>
      <w:lvlJc w:val="left"/>
      <w:pPr>
        <w:tabs>
          <w:tab w:val="num" w:pos="4260"/>
        </w:tabs>
        <w:ind w:left="4260" w:hanging="360"/>
      </w:pPr>
    </w:lvl>
    <w:lvl w:ilvl="5" w:tplc="0408001B" w:tentative="1">
      <w:start w:val="1"/>
      <w:numFmt w:val="lowerRoman"/>
      <w:lvlText w:val="%6."/>
      <w:lvlJc w:val="right"/>
      <w:pPr>
        <w:tabs>
          <w:tab w:val="num" w:pos="4980"/>
        </w:tabs>
        <w:ind w:left="4980" w:hanging="180"/>
      </w:pPr>
    </w:lvl>
    <w:lvl w:ilvl="6" w:tplc="0408000F" w:tentative="1">
      <w:start w:val="1"/>
      <w:numFmt w:val="decimal"/>
      <w:lvlText w:val="%7."/>
      <w:lvlJc w:val="left"/>
      <w:pPr>
        <w:tabs>
          <w:tab w:val="num" w:pos="5700"/>
        </w:tabs>
        <w:ind w:left="5700" w:hanging="360"/>
      </w:pPr>
    </w:lvl>
    <w:lvl w:ilvl="7" w:tplc="04080019" w:tentative="1">
      <w:start w:val="1"/>
      <w:numFmt w:val="lowerLetter"/>
      <w:lvlText w:val="%8."/>
      <w:lvlJc w:val="left"/>
      <w:pPr>
        <w:tabs>
          <w:tab w:val="num" w:pos="6420"/>
        </w:tabs>
        <w:ind w:left="6420" w:hanging="360"/>
      </w:pPr>
    </w:lvl>
    <w:lvl w:ilvl="8" w:tplc="0408001B" w:tentative="1">
      <w:start w:val="1"/>
      <w:numFmt w:val="lowerRoman"/>
      <w:lvlText w:val="%9."/>
      <w:lvlJc w:val="right"/>
      <w:pPr>
        <w:tabs>
          <w:tab w:val="num" w:pos="7140"/>
        </w:tabs>
        <w:ind w:left="7140" w:hanging="180"/>
      </w:pPr>
    </w:lvl>
  </w:abstractNum>
  <w:abstractNum w:abstractNumId="11">
    <w:nsid w:val="7C6B78B1"/>
    <w:multiLevelType w:val="singleLevel"/>
    <w:tmpl w:val="0C09000F"/>
    <w:lvl w:ilvl="0">
      <w:start w:val="1"/>
      <w:numFmt w:val="decimal"/>
      <w:lvlText w:val="%1."/>
      <w:lvlJc w:val="left"/>
      <w:pPr>
        <w:tabs>
          <w:tab w:val="num" w:pos="360"/>
        </w:tabs>
        <w:ind w:left="360" w:hanging="360"/>
      </w:pPr>
      <w:rPr>
        <w:rFonts w:hint="default"/>
      </w:rPr>
    </w:lvl>
  </w:abstractNum>
  <w:num w:numId="1">
    <w:abstractNumId w:val="11"/>
  </w:num>
  <w:num w:numId="2">
    <w:abstractNumId w:val="0"/>
  </w:num>
  <w:num w:numId="3">
    <w:abstractNumId w:val="10"/>
  </w:num>
  <w:num w:numId="4">
    <w:abstractNumId w:val="1"/>
  </w:num>
  <w:num w:numId="5">
    <w:abstractNumId w:val="7"/>
  </w:num>
  <w:num w:numId="6">
    <w:abstractNumId w:val="5"/>
  </w:num>
  <w:num w:numId="7">
    <w:abstractNumId w:val="4"/>
  </w:num>
  <w:num w:numId="8">
    <w:abstractNumId w:val="2"/>
  </w:num>
  <w:num w:numId="9">
    <w:abstractNumId w:val="6"/>
  </w:num>
  <w:num w:numId="10">
    <w:abstractNumId w:val="8"/>
  </w:num>
  <w:num w:numId="11">
    <w:abstractNumId w:val="3"/>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00"/>
  <w:displayHorizontalDrawingGridEvery w:val="0"/>
  <w:displayVerticalDrawingGridEvery w:val="0"/>
  <w:noPunctuationKerning/>
  <w:characterSpacingControl w:val="doNotCompress"/>
  <w:footnotePr>
    <w:footnote w:id="0"/>
    <w:footnote w:id="1"/>
  </w:footnotePr>
  <w:endnotePr>
    <w:endnote w:id="0"/>
    <w:endnote w:id="1"/>
  </w:endnotePr>
  <w:compat/>
  <w:rsids>
    <w:rsidRoot w:val="00653E54"/>
    <w:rsid w:val="00006EB6"/>
    <w:rsid w:val="00023508"/>
    <w:rsid w:val="00023DF7"/>
    <w:rsid w:val="00034A75"/>
    <w:rsid w:val="0005035B"/>
    <w:rsid w:val="000859C2"/>
    <w:rsid w:val="00092722"/>
    <w:rsid w:val="000C5683"/>
    <w:rsid w:val="000D0393"/>
    <w:rsid w:val="0010265A"/>
    <w:rsid w:val="001118B9"/>
    <w:rsid w:val="00136C75"/>
    <w:rsid w:val="00136C8C"/>
    <w:rsid w:val="00153ED0"/>
    <w:rsid w:val="001700EF"/>
    <w:rsid w:val="001746E4"/>
    <w:rsid w:val="00177E97"/>
    <w:rsid w:val="0018038B"/>
    <w:rsid w:val="00197920"/>
    <w:rsid w:val="001A140E"/>
    <w:rsid w:val="001B6281"/>
    <w:rsid w:val="001C2164"/>
    <w:rsid w:val="00205CDE"/>
    <w:rsid w:val="002069E3"/>
    <w:rsid w:val="002102BB"/>
    <w:rsid w:val="00222AB6"/>
    <w:rsid w:val="0023657E"/>
    <w:rsid w:val="00253BCB"/>
    <w:rsid w:val="00262353"/>
    <w:rsid w:val="00281576"/>
    <w:rsid w:val="00283B4F"/>
    <w:rsid w:val="00287851"/>
    <w:rsid w:val="002913D7"/>
    <w:rsid w:val="002929A8"/>
    <w:rsid w:val="002A72C2"/>
    <w:rsid w:val="002B41E8"/>
    <w:rsid w:val="002B5671"/>
    <w:rsid w:val="002B7AE4"/>
    <w:rsid w:val="002C3DFE"/>
    <w:rsid w:val="002C72AD"/>
    <w:rsid w:val="00311708"/>
    <w:rsid w:val="0032301A"/>
    <w:rsid w:val="003331DE"/>
    <w:rsid w:val="003438B4"/>
    <w:rsid w:val="00357322"/>
    <w:rsid w:val="00370CA2"/>
    <w:rsid w:val="00375FBE"/>
    <w:rsid w:val="003832BA"/>
    <w:rsid w:val="003A136B"/>
    <w:rsid w:val="003B209F"/>
    <w:rsid w:val="003D0186"/>
    <w:rsid w:val="003D5609"/>
    <w:rsid w:val="003D6C4C"/>
    <w:rsid w:val="003F3139"/>
    <w:rsid w:val="003F78EF"/>
    <w:rsid w:val="00405AC2"/>
    <w:rsid w:val="00413155"/>
    <w:rsid w:val="0044256B"/>
    <w:rsid w:val="00443AE8"/>
    <w:rsid w:val="00463A39"/>
    <w:rsid w:val="00466551"/>
    <w:rsid w:val="004843FD"/>
    <w:rsid w:val="00485A9F"/>
    <w:rsid w:val="004A2E54"/>
    <w:rsid w:val="004B6CBA"/>
    <w:rsid w:val="004B7F46"/>
    <w:rsid w:val="004D2904"/>
    <w:rsid w:val="004F1ABE"/>
    <w:rsid w:val="00503300"/>
    <w:rsid w:val="00514F61"/>
    <w:rsid w:val="005276A4"/>
    <w:rsid w:val="00544D19"/>
    <w:rsid w:val="0056086D"/>
    <w:rsid w:val="00566B9D"/>
    <w:rsid w:val="00583215"/>
    <w:rsid w:val="0058650A"/>
    <w:rsid w:val="00586809"/>
    <w:rsid w:val="00586B3D"/>
    <w:rsid w:val="00590BA8"/>
    <w:rsid w:val="0059407E"/>
    <w:rsid w:val="005A076E"/>
    <w:rsid w:val="005A1DE8"/>
    <w:rsid w:val="005C080E"/>
    <w:rsid w:val="005D0DBB"/>
    <w:rsid w:val="005F51F5"/>
    <w:rsid w:val="00605909"/>
    <w:rsid w:val="00611A2D"/>
    <w:rsid w:val="006462AC"/>
    <w:rsid w:val="006466AE"/>
    <w:rsid w:val="00653E54"/>
    <w:rsid w:val="00657A91"/>
    <w:rsid w:val="006603AF"/>
    <w:rsid w:val="00664C58"/>
    <w:rsid w:val="0067557C"/>
    <w:rsid w:val="006A007E"/>
    <w:rsid w:val="006A51B1"/>
    <w:rsid w:val="006A6723"/>
    <w:rsid w:val="006B4789"/>
    <w:rsid w:val="006B4A41"/>
    <w:rsid w:val="006C052B"/>
    <w:rsid w:val="006C2F5D"/>
    <w:rsid w:val="006C6D23"/>
    <w:rsid w:val="006F4391"/>
    <w:rsid w:val="00706DF2"/>
    <w:rsid w:val="00741B44"/>
    <w:rsid w:val="00747A26"/>
    <w:rsid w:val="00763749"/>
    <w:rsid w:val="00770D72"/>
    <w:rsid w:val="00781808"/>
    <w:rsid w:val="0079015C"/>
    <w:rsid w:val="007B2986"/>
    <w:rsid w:val="007F3F72"/>
    <w:rsid w:val="00802440"/>
    <w:rsid w:val="00810AE4"/>
    <w:rsid w:val="008138C8"/>
    <w:rsid w:val="00840C02"/>
    <w:rsid w:val="0084330C"/>
    <w:rsid w:val="008523CC"/>
    <w:rsid w:val="00871CD9"/>
    <w:rsid w:val="00874E9F"/>
    <w:rsid w:val="0088054E"/>
    <w:rsid w:val="00891316"/>
    <w:rsid w:val="0089460E"/>
    <w:rsid w:val="008971B2"/>
    <w:rsid w:val="008A7727"/>
    <w:rsid w:val="008C68F7"/>
    <w:rsid w:val="008D0855"/>
    <w:rsid w:val="008E44FB"/>
    <w:rsid w:val="00901721"/>
    <w:rsid w:val="00912F90"/>
    <w:rsid w:val="009133B4"/>
    <w:rsid w:val="00917691"/>
    <w:rsid w:val="009177C5"/>
    <w:rsid w:val="00925071"/>
    <w:rsid w:val="00955A40"/>
    <w:rsid w:val="00965F2A"/>
    <w:rsid w:val="0099667B"/>
    <w:rsid w:val="0099713F"/>
    <w:rsid w:val="009B0F05"/>
    <w:rsid w:val="009C1D02"/>
    <w:rsid w:val="009C517F"/>
    <w:rsid w:val="009D18AE"/>
    <w:rsid w:val="009F2E8D"/>
    <w:rsid w:val="00A36AF1"/>
    <w:rsid w:val="00A55B21"/>
    <w:rsid w:val="00A75C22"/>
    <w:rsid w:val="00A81B6E"/>
    <w:rsid w:val="00A83E02"/>
    <w:rsid w:val="00A9621F"/>
    <w:rsid w:val="00AD79AB"/>
    <w:rsid w:val="00AE3931"/>
    <w:rsid w:val="00AF6D23"/>
    <w:rsid w:val="00B04054"/>
    <w:rsid w:val="00B14873"/>
    <w:rsid w:val="00B205C1"/>
    <w:rsid w:val="00B25245"/>
    <w:rsid w:val="00B347D4"/>
    <w:rsid w:val="00B47FD7"/>
    <w:rsid w:val="00B7489B"/>
    <w:rsid w:val="00B77169"/>
    <w:rsid w:val="00B8680B"/>
    <w:rsid w:val="00BB1585"/>
    <w:rsid w:val="00BC622E"/>
    <w:rsid w:val="00BD5C29"/>
    <w:rsid w:val="00BE1152"/>
    <w:rsid w:val="00C10BD2"/>
    <w:rsid w:val="00C17AAB"/>
    <w:rsid w:val="00C34FB3"/>
    <w:rsid w:val="00C37639"/>
    <w:rsid w:val="00C46CD9"/>
    <w:rsid w:val="00C565B9"/>
    <w:rsid w:val="00C569F5"/>
    <w:rsid w:val="00C71BBD"/>
    <w:rsid w:val="00C8655D"/>
    <w:rsid w:val="00CA4549"/>
    <w:rsid w:val="00CB1521"/>
    <w:rsid w:val="00CB5270"/>
    <w:rsid w:val="00CB702A"/>
    <w:rsid w:val="00CC6B8B"/>
    <w:rsid w:val="00CD2333"/>
    <w:rsid w:val="00D1264D"/>
    <w:rsid w:val="00D16D57"/>
    <w:rsid w:val="00D314EE"/>
    <w:rsid w:val="00D40251"/>
    <w:rsid w:val="00D40637"/>
    <w:rsid w:val="00D43643"/>
    <w:rsid w:val="00D4693C"/>
    <w:rsid w:val="00D6124D"/>
    <w:rsid w:val="00D7237F"/>
    <w:rsid w:val="00D86F38"/>
    <w:rsid w:val="00D87449"/>
    <w:rsid w:val="00DC7B0A"/>
    <w:rsid w:val="00DE02C6"/>
    <w:rsid w:val="00DF650E"/>
    <w:rsid w:val="00DF7291"/>
    <w:rsid w:val="00E065E2"/>
    <w:rsid w:val="00E14A01"/>
    <w:rsid w:val="00E20BC2"/>
    <w:rsid w:val="00E21F38"/>
    <w:rsid w:val="00E63C4E"/>
    <w:rsid w:val="00E8631A"/>
    <w:rsid w:val="00E946B5"/>
    <w:rsid w:val="00EC06DB"/>
    <w:rsid w:val="00EC0F96"/>
    <w:rsid w:val="00ED1610"/>
    <w:rsid w:val="00F03A76"/>
    <w:rsid w:val="00F11425"/>
    <w:rsid w:val="00F1281C"/>
    <w:rsid w:val="00F12DA4"/>
    <w:rsid w:val="00F134B4"/>
    <w:rsid w:val="00F26C0F"/>
    <w:rsid w:val="00F322D6"/>
    <w:rsid w:val="00F324F6"/>
    <w:rsid w:val="00F36435"/>
    <w:rsid w:val="00F42C3F"/>
    <w:rsid w:val="00F63632"/>
    <w:rsid w:val="00F70753"/>
    <w:rsid w:val="00F7586F"/>
    <w:rsid w:val="00F82037"/>
    <w:rsid w:val="00F824EB"/>
    <w:rsid w:val="00F845E9"/>
    <w:rsid w:val="00F85CA9"/>
    <w:rsid w:val="00F86C0E"/>
    <w:rsid w:val="00FA0AA7"/>
    <w:rsid w:val="00FA0D3E"/>
    <w:rsid w:val="00FA2A2F"/>
    <w:rsid w:val="00FA7B9C"/>
    <w:rsid w:val="00FB6EDA"/>
    <w:rsid w:val="00FC3350"/>
    <w:rsid w:val="00FE20A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6EDA"/>
    <w:rPr>
      <w:rFonts w:ascii="UB-Helvetica" w:hAnsi="UB-Helvetica"/>
      <w:lang w:val="en-AU"/>
    </w:rPr>
  </w:style>
  <w:style w:type="paragraph" w:styleId="1">
    <w:name w:val="heading 1"/>
    <w:basedOn w:val="a"/>
    <w:next w:val="a"/>
    <w:qFormat/>
    <w:rsid w:val="00FB6EDA"/>
    <w:pPr>
      <w:keepNext/>
      <w:outlineLvl w:val="0"/>
    </w:pPr>
    <w:rPr>
      <w:b/>
      <w:lang w:val="el-GR"/>
    </w:rPr>
  </w:style>
  <w:style w:type="paragraph" w:styleId="2">
    <w:name w:val="heading 2"/>
    <w:basedOn w:val="a"/>
    <w:next w:val="a"/>
    <w:qFormat/>
    <w:rsid w:val="00FB6EDA"/>
    <w:pPr>
      <w:keepNext/>
      <w:outlineLvl w:val="1"/>
    </w:pPr>
    <w:rPr>
      <w:rFonts w:ascii="Swis721Greek BT" w:hAnsi="Swis721Greek BT"/>
      <w:sz w:val="24"/>
      <w:lang w:val="el-GR"/>
    </w:rPr>
  </w:style>
  <w:style w:type="paragraph" w:styleId="3">
    <w:name w:val="heading 3"/>
    <w:basedOn w:val="a"/>
    <w:next w:val="a"/>
    <w:qFormat/>
    <w:rsid w:val="00FB6EDA"/>
    <w:pPr>
      <w:keepNext/>
      <w:ind w:left="284"/>
      <w:outlineLvl w:val="2"/>
    </w:pPr>
    <w:rPr>
      <w:rFonts w:ascii="Swis721Greek BT" w:hAnsi="Swis721Greek BT"/>
      <w:sz w:val="24"/>
      <w:lang w:val="el-GR"/>
    </w:rPr>
  </w:style>
  <w:style w:type="paragraph" w:styleId="4">
    <w:name w:val="heading 4"/>
    <w:basedOn w:val="a"/>
    <w:next w:val="a"/>
    <w:qFormat/>
    <w:rsid w:val="00FB6EDA"/>
    <w:pPr>
      <w:keepNext/>
      <w:jc w:val="right"/>
      <w:outlineLvl w:val="3"/>
    </w:pPr>
    <w:rPr>
      <w:rFonts w:ascii="Swis721Greek BT" w:hAnsi="Swis721Greek BT"/>
      <w:sz w:val="24"/>
      <w:lang w:val="el-GR"/>
    </w:rPr>
  </w:style>
  <w:style w:type="paragraph" w:styleId="5">
    <w:name w:val="heading 5"/>
    <w:basedOn w:val="a"/>
    <w:next w:val="a"/>
    <w:qFormat/>
    <w:rsid w:val="00FB6EDA"/>
    <w:pPr>
      <w:keepNext/>
      <w:ind w:left="482"/>
      <w:jc w:val="both"/>
      <w:outlineLvl w:val="4"/>
    </w:pPr>
    <w:rPr>
      <w:rFonts w:ascii="Swis721Greek BT" w:hAnsi="Swis721Greek BT"/>
      <w:sz w:val="24"/>
      <w:lang w:val="el-GR"/>
    </w:rPr>
  </w:style>
  <w:style w:type="paragraph" w:styleId="6">
    <w:name w:val="heading 6"/>
    <w:basedOn w:val="a"/>
    <w:next w:val="a"/>
    <w:qFormat/>
    <w:rsid w:val="00FB6EDA"/>
    <w:pPr>
      <w:keepNext/>
      <w:ind w:left="284"/>
      <w:jc w:val="center"/>
      <w:outlineLvl w:val="5"/>
    </w:pPr>
    <w:rPr>
      <w:rFonts w:ascii="Swis721Greek BT" w:hAnsi="Swis721Greek BT"/>
      <w:sz w:val="24"/>
      <w:lang w:val="el-GR"/>
    </w:rPr>
  </w:style>
  <w:style w:type="paragraph" w:styleId="7">
    <w:name w:val="heading 7"/>
    <w:basedOn w:val="a"/>
    <w:next w:val="a"/>
    <w:qFormat/>
    <w:rsid w:val="00FB6EDA"/>
    <w:pPr>
      <w:keepNext/>
      <w:outlineLvl w:val="6"/>
    </w:pPr>
    <w:rPr>
      <w:rFonts w:ascii="Dutch801Greek BT" w:hAnsi="Dutch801Greek BT"/>
      <w:b/>
      <w:bCs/>
      <w:sz w:val="24"/>
      <w:szCs w:val="18"/>
      <w:lang w:val="el-GR"/>
    </w:rPr>
  </w:style>
  <w:style w:type="paragraph" w:styleId="8">
    <w:name w:val="heading 8"/>
    <w:basedOn w:val="a"/>
    <w:next w:val="a"/>
    <w:qFormat/>
    <w:rsid w:val="00FB6EDA"/>
    <w:pPr>
      <w:keepNext/>
      <w:outlineLvl w:val="7"/>
    </w:pPr>
    <w:rPr>
      <w:rFonts w:ascii="Dutch801Greek BT" w:hAnsi="Dutch801Greek BT"/>
      <w:i/>
      <w:iCs/>
      <w:sz w:val="24"/>
      <w:szCs w:val="18"/>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FB6EDA"/>
    <w:pPr>
      <w:ind w:left="480"/>
    </w:pPr>
    <w:rPr>
      <w:lang w:val="el-GR"/>
    </w:rPr>
  </w:style>
  <w:style w:type="paragraph" w:styleId="a4">
    <w:name w:val="Body Text"/>
    <w:basedOn w:val="a"/>
    <w:rsid w:val="00FB6EDA"/>
    <w:pPr>
      <w:jc w:val="both"/>
    </w:pPr>
    <w:rPr>
      <w:lang w:val="en-US"/>
    </w:rPr>
  </w:style>
  <w:style w:type="paragraph" w:styleId="20">
    <w:name w:val="Body Text 2"/>
    <w:basedOn w:val="a"/>
    <w:rsid w:val="00FB6EDA"/>
    <w:pPr>
      <w:jc w:val="both"/>
    </w:pPr>
    <w:rPr>
      <w:rFonts w:ascii="Swis721Greek BT" w:hAnsi="Swis721Greek BT"/>
      <w:sz w:val="24"/>
      <w:lang w:val="en-US"/>
    </w:rPr>
  </w:style>
  <w:style w:type="paragraph" w:styleId="21">
    <w:name w:val="Body Text Indent 2"/>
    <w:basedOn w:val="a"/>
    <w:rsid w:val="00FB6EDA"/>
    <w:pPr>
      <w:spacing w:before="240"/>
      <w:ind w:left="480"/>
    </w:pPr>
    <w:rPr>
      <w:rFonts w:ascii="Swis721Greek BT" w:hAnsi="Swis721Greek BT"/>
      <w:sz w:val="24"/>
      <w:lang w:val="el-GR"/>
    </w:rPr>
  </w:style>
  <w:style w:type="paragraph" w:styleId="30">
    <w:name w:val="Body Text Indent 3"/>
    <w:basedOn w:val="a"/>
    <w:rsid w:val="00FB6EDA"/>
    <w:pPr>
      <w:ind w:left="284"/>
      <w:outlineLvl w:val="3"/>
    </w:pPr>
    <w:rPr>
      <w:rFonts w:ascii="Swis721Greek BT" w:hAnsi="Swis721Greek BT"/>
      <w:sz w:val="24"/>
      <w:lang w:val="el-GR"/>
    </w:rPr>
  </w:style>
  <w:style w:type="paragraph" w:styleId="31">
    <w:name w:val="Body Text 3"/>
    <w:basedOn w:val="a"/>
    <w:rsid w:val="00FB6EDA"/>
    <w:pPr>
      <w:jc w:val="both"/>
    </w:pPr>
    <w:rPr>
      <w:rFonts w:ascii="Swis721Greek BT" w:hAnsi="Swis721Greek BT"/>
      <w:sz w:val="22"/>
      <w:lang w:val="el-GR"/>
    </w:rPr>
  </w:style>
  <w:style w:type="paragraph" w:styleId="a5">
    <w:name w:val="footer"/>
    <w:basedOn w:val="a"/>
    <w:rsid w:val="00FB6EDA"/>
    <w:pPr>
      <w:tabs>
        <w:tab w:val="center" w:pos="4153"/>
        <w:tab w:val="right" w:pos="8306"/>
      </w:tabs>
    </w:pPr>
  </w:style>
  <w:style w:type="character" w:styleId="a6">
    <w:name w:val="page number"/>
    <w:basedOn w:val="a0"/>
    <w:rsid w:val="00FB6EDA"/>
  </w:style>
  <w:style w:type="paragraph" w:styleId="a7">
    <w:name w:val="Balloon Text"/>
    <w:basedOn w:val="a"/>
    <w:link w:val="Char"/>
    <w:rsid w:val="00F11425"/>
    <w:rPr>
      <w:rFonts w:ascii="Tahoma" w:hAnsi="Tahoma" w:cs="Tahoma"/>
      <w:sz w:val="16"/>
      <w:szCs w:val="16"/>
    </w:rPr>
  </w:style>
  <w:style w:type="character" w:customStyle="1" w:styleId="Char">
    <w:name w:val="Κείμενο πλαισίου Char"/>
    <w:basedOn w:val="a0"/>
    <w:link w:val="a7"/>
    <w:rsid w:val="00F11425"/>
    <w:rPr>
      <w:rFonts w:ascii="Tahoma" w:hAnsi="Tahoma" w:cs="Tahoma"/>
      <w:sz w:val="16"/>
      <w:szCs w:val="16"/>
      <w:lang w:val="en-AU"/>
    </w:rPr>
  </w:style>
  <w:style w:type="table" w:styleId="a8">
    <w:name w:val="Table Grid"/>
    <w:basedOn w:val="a1"/>
    <w:rsid w:val="00D86F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Char0"/>
    <w:rsid w:val="00566B9D"/>
    <w:pPr>
      <w:tabs>
        <w:tab w:val="center" w:pos="4153"/>
        <w:tab w:val="right" w:pos="8306"/>
      </w:tabs>
    </w:pPr>
  </w:style>
  <w:style w:type="character" w:customStyle="1" w:styleId="Char0">
    <w:name w:val="Κεφαλίδα Char"/>
    <w:basedOn w:val="a0"/>
    <w:link w:val="a9"/>
    <w:rsid w:val="00566B9D"/>
    <w:rPr>
      <w:rFonts w:ascii="UB-Helvetica" w:hAnsi="UB-Helvetica"/>
      <w:lang w:val="en-AU"/>
    </w:rPr>
  </w:style>
</w:styles>
</file>

<file path=word/webSettings.xml><?xml version="1.0" encoding="utf-8"?>
<w:webSettings xmlns:r="http://schemas.openxmlformats.org/officeDocument/2006/relationships" xmlns:w="http://schemas.openxmlformats.org/wordprocessingml/2006/main">
  <w:divs>
    <w:div w:id="155263236">
      <w:bodyDiv w:val="1"/>
      <w:marLeft w:val="0"/>
      <w:marRight w:val="0"/>
      <w:marTop w:val="0"/>
      <w:marBottom w:val="0"/>
      <w:divBdr>
        <w:top w:val="none" w:sz="0" w:space="0" w:color="auto"/>
        <w:left w:val="none" w:sz="0" w:space="0" w:color="auto"/>
        <w:bottom w:val="none" w:sz="0" w:space="0" w:color="auto"/>
        <w:right w:val="none" w:sz="0" w:space="0" w:color="auto"/>
      </w:divBdr>
    </w:div>
    <w:div w:id="705376592">
      <w:bodyDiv w:val="1"/>
      <w:marLeft w:val="0"/>
      <w:marRight w:val="0"/>
      <w:marTop w:val="0"/>
      <w:marBottom w:val="0"/>
      <w:divBdr>
        <w:top w:val="none" w:sz="0" w:space="0" w:color="auto"/>
        <w:left w:val="none" w:sz="0" w:space="0" w:color="auto"/>
        <w:bottom w:val="none" w:sz="0" w:space="0" w:color="auto"/>
        <w:right w:val="none" w:sz="0" w:space="0" w:color="auto"/>
      </w:divBdr>
    </w:div>
    <w:div w:id="977219739">
      <w:bodyDiv w:val="1"/>
      <w:marLeft w:val="0"/>
      <w:marRight w:val="0"/>
      <w:marTop w:val="0"/>
      <w:marBottom w:val="0"/>
      <w:divBdr>
        <w:top w:val="none" w:sz="0" w:space="0" w:color="auto"/>
        <w:left w:val="none" w:sz="0" w:space="0" w:color="auto"/>
        <w:bottom w:val="none" w:sz="0" w:space="0" w:color="auto"/>
        <w:right w:val="none" w:sz="0" w:space="0" w:color="auto"/>
      </w:divBdr>
    </w:div>
    <w:div w:id="189781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F97668-D514-4142-A26B-6515A241D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1182</Words>
  <Characters>6386</Characters>
  <Application>Microsoft Office Word</Application>
  <DocSecurity>0</DocSecurity>
  <Lines>53</Lines>
  <Paragraphs>15</Paragraphs>
  <ScaleCrop>false</ScaleCrop>
  <HeadingPairs>
    <vt:vector size="4" baseType="variant">
      <vt:variant>
        <vt:lpstr>Τίτλος</vt:lpstr>
      </vt:variant>
      <vt:variant>
        <vt:i4>1</vt:i4>
      </vt:variant>
      <vt:variant>
        <vt:lpstr>Επικεφαλίδες</vt:lpstr>
      </vt:variant>
      <vt:variant>
        <vt:i4>1</vt:i4>
      </vt:variant>
    </vt:vector>
  </HeadingPairs>
  <TitlesOfParts>
    <vt:vector size="2" baseType="lpstr">
      <vt:lpstr>avggg</vt:lpstr>
      <vt:lpstr>        Με τιμή</vt:lpstr>
    </vt:vector>
  </TitlesOfParts>
  <Company>KEK</Company>
  <LinksUpToDate>false</LinksUpToDate>
  <CharactersWithSpaces>7553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avggg</dc:title>
  <dc:creator>STAVROS</dc:creator>
  <cp:lastModifiedBy>KOINOFELIS</cp:lastModifiedBy>
  <cp:revision>4</cp:revision>
  <cp:lastPrinted>2016-11-11T17:01:00Z</cp:lastPrinted>
  <dcterms:created xsi:type="dcterms:W3CDTF">2017-10-10T12:38:00Z</dcterms:created>
  <dcterms:modified xsi:type="dcterms:W3CDTF">2017-10-20T06:34:00Z</dcterms:modified>
</cp:coreProperties>
</file>