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908" w:rsidRPr="008B60C7" w:rsidRDefault="00F47908" w:rsidP="00F47908">
      <w:pPr>
        <w:spacing w:before="100" w:after="240" w:line="288" w:lineRule="auto"/>
        <w:rPr>
          <w:rFonts w:ascii="Arial" w:hAnsi="Arial" w:cs="Arial"/>
          <w:spacing w:val="20"/>
          <w:sz w:val="24"/>
          <w:szCs w:val="24"/>
          <w:lang w:eastAsia="el-GR"/>
        </w:rPr>
      </w:pPr>
      <w:r>
        <w:rPr>
          <w:rFonts w:ascii="Arial" w:hAnsi="Arial" w:cs="Arial"/>
          <w:noProof/>
          <w:spacing w:val="20"/>
          <w:sz w:val="24"/>
          <w:szCs w:val="24"/>
          <w:lang w:val="en-US" w:eastAsia="el-GR"/>
        </w:rPr>
        <w:t xml:space="preserve">          </w:t>
      </w:r>
      <w:r w:rsidR="00E27AE5" w:rsidRPr="00E27AE5">
        <w:rPr>
          <w:rFonts w:ascii="Arial" w:hAnsi="Arial" w:cs="Arial"/>
          <w:noProof/>
          <w:spacing w:val="20"/>
          <w:sz w:val="24"/>
          <w:szCs w:val="24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44.25pt;visibility:visible" filled="t" fillcolor="silver">
            <v:imagedata r:id="rId4" o:title="" grayscale="t"/>
          </v:shape>
        </w:pict>
      </w:r>
    </w:p>
    <w:p w:rsidR="00F47908" w:rsidRPr="008B60C7" w:rsidRDefault="00F47908" w:rsidP="00F4790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bCs/>
          <w:sz w:val="24"/>
          <w:szCs w:val="24"/>
          <w:lang w:eastAsia="el-GR"/>
        </w:rPr>
        <w:t>ΕΛΛΗΝΙΚΗ ΔΗΜΟΚΡΑΤΙΑ</w:t>
      </w:r>
      <w:r>
        <w:rPr>
          <w:rFonts w:ascii="Arial" w:hAnsi="Arial" w:cs="Arial"/>
          <w:b/>
          <w:bCs/>
          <w:sz w:val="24"/>
          <w:szCs w:val="24"/>
          <w:lang w:eastAsia="el-GR"/>
        </w:rPr>
        <w:t xml:space="preserve">                                    </w:t>
      </w:r>
      <w:r w:rsidR="00354CA0">
        <w:rPr>
          <w:rFonts w:ascii="Arial" w:hAnsi="Arial" w:cs="Arial"/>
          <w:b/>
          <w:bCs/>
          <w:sz w:val="24"/>
          <w:szCs w:val="24"/>
          <w:lang w:eastAsia="el-GR"/>
        </w:rPr>
        <w:t>Μοσχάτο</w:t>
      </w:r>
      <w:r>
        <w:rPr>
          <w:rFonts w:ascii="Arial" w:hAnsi="Arial" w:cs="Arial"/>
          <w:b/>
          <w:bCs/>
          <w:sz w:val="24"/>
          <w:szCs w:val="24"/>
          <w:lang w:val="en-US" w:eastAsia="el-GR"/>
        </w:rPr>
        <w:t xml:space="preserve"> 7/9/</w:t>
      </w:r>
      <w:r>
        <w:rPr>
          <w:rFonts w:ascii="Arial" w:hAnsi="Arial" w:cs="Arial"/>
          <w:b/>
          <w:bCs/>
          <w:sz w:val="24"/>
          <w:szCs w:val="24"/>
          <w:lang w:eastAsia="el-GR"/>
        </w:rPr>
        <w:t>2017</w:t>
      </w:r>
    </w:p>
    <w:p w:rsidR="00F47908" w:rsidRPr="008B60C7" w:rsidRDefault="00F47908" w:rsidP="00F47908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sz w:val="24"/>
          <w:szCs w:val="24"/>
          <w:lang w:eastAsia="el-GR"/>
        </w:rPr>
        <w:t>ΝΟΜΟΣ ΑΤΤΙΚΗΣ</w:t>
      </w:r>
    </w:p>
    <w:p w:rsidR="00F47908" w:rsidRPr="008B60C7" w:rsidRDefault="00F47908" w:rsidP="00F4790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bCs/>
          <w:sz w:val="24"/>
          <w:szCs w:val="24"/>
          <w:lang w:eastAsia="el-GR"/>
        </w:rPr>
        <w:t>ΔΗΜΟΣ ΜΟΣΧΑΤΟΥ-ΤΑΥΡΟΥ</w:t>
      </w:r>
    </w:p>
    <w:p w:rsidR="00F47908" w:rsidRPr="008B60C7" w:rsidRDefault="00F47908" w:rsidP="00F47908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sz w:val="24"/>
          <w:szCs w:val="24"/>
          <w:lang w:eastAsia="el-GR"/>
        </w:rPr>
        <w:t>Δ/ΝΣΗ ΔΙΟΙΚΗΤΙΚΩΝ ΥΠΗΡΕΣΙΩΝ</w:t>
      </w:r>
    </w:p>
    <w:p w:rsidR="00F47908" w:rsidRPr="008B60C7" w:rsidRDefault="00F47908" w:rsidP="00F47908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sz w:val="24"/>
          <w:szCs w:val="24"/>
          <w:lang w:eastAsia="el-GR"/>
        </w:rPr>
        <w:t xml:space="preserve">ΤΜΗΜΑ ΠΡΟΣΩΠΙΚΟΥ - ΜΙΣΘΟΔΟΣΙΑΣ </w:t>
      </w:r>
    </w:p>
    <w:p w:rsidR="00F47908" w:rsidRPr="002F1558" w:rsidRDefault="00F47908" w:rsidP="00F47908">
      <w:pPr>
        <w:rPr>
          <w:rFonts w:ascii="Arial" w:hAnsi="Arial" w:cs="Arial"/>
          <w:sz w:val="24"/>
          <w:szCs w:val="24"/>
        </w:rPr>
      </w:pPr>
    </w:p>
    <w:p w:rsidR="00F47908" w:rsidRPr="002F1558" w:rsidRDefault="00F47908" w:rsidP="00F47908">
      <w:pPr>
        <w:rPr>
          <w:rFonts w:ascii="Arial" w:hAnsi="Arial" w:cs="Arial"/>
          <w:sz w:val="24"/>
          <w:szCs w:val="24"/>
        </w:rPr>
      </w:pPr>
    </w:p>
    <w:p w:rsidR="00F47908" w:rsidRPr="008B60C7" w:rsidRDefault="00F47908" w:rsidP="00F47908">
      <w:pPr>
        <w:jc w:val="center"/>
        <w:rPr>
          <w:rFonts w:ascii="Arial" w:hAnsi="Arial" w:cs="Arial"/>
          <w:b/>
          <w:sz w:val="24"/>
          <w:szCs w:val="24"/>
        </w:rPr>
      </w:pPr>
      <w:r w:rsidRPr="008B60C7">
        <w:rPr>
          <w:rFonts w:ascii="Arial" w:hAnsi="Arial" w:cs="Arial"/>
          <w:b/>
          <w:sz w:val="24"/>
          <w:szCs w:val="24"/>
        </w:rPr>
        <w:t>ΕΙΣΗΓΗΣΗ ΠΡΟΣ ΤΟ ΔΗΜΟΤΙΚΟ ΣΥΜΒΟΥΛΙΟ</w:t>
      </w:r>
    </w:p>
    <w:p w:rsidR="00F47908" w:rsidRPr="008B60C7" w:rsidRDefault="00F47908" w:rsidP="00F4790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ΘΕΜΑ:</w:t>
      </w:r>
      <w:r w:rsidR="00354CA0">
        <w:rPr>
          <w:rFonts w:ascii="Arial" w:hAnsi="Arial" w:cs="Arial"/>
          <w:b/>
          <w:sz w:val="24"/>
          <w:szCs w:val="24"/>
        </w:rPr>
        <w:t xml:space="preserve"> ΟΡΘΗ ΕΠΑΝΑΛΗΨΗ ΤΗΣ ΥΠ’ΑΡΙΘΜ. 208/2017 ΑΠΟΦΑΣΗΣ ΔΗΜΟΤΙΚΟΥ ΣΥΜΒΟΥΛΙΟΥ ΠΟΥ ΑΦΟΡΑ ΣΤΗΝ «</w:t>
      </w:r>
      <w:r>
        <w:rPr>
          <w:rFonts w:ascii="Arial" w:hAnsi="Arial" w:cs="Arial"/>
          <w:b/>
          <w:sz w:val="24"/>
          <w:szCs w:val="24"/>
        </w:rPr>
        <w:t>ΤΡΟΠΟΠΟΙΗΣΗ ΩΡΑΡΙΟΥ ΥΠΑΛΛΗΛΟΥ ΙΔΑΧ ΑΠΟ ΜΕΡΙΚΗΣ ΑΠΑΣΧΟΛΗΣΗΣ ΣΤΟ ΑΝΩΤΑΤΟ ΩΡΙΟ ΤΗΣ ΠΛΗΡΟΥΣ ΑΠΑΣΧΟΛΗΣΗΣ</w:t>
      </w:r>
      <w:r w:rsidR="00354CA0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b/>
          <w:sz w:val="24"/>
          <w:szCs w:val="24"/>
        </w:rPr>
        <w:t>.</w:t>
      </w:r>
    </w:p>
    <w:p w:rsidR="00F47908" w:rsidRDefault="00F47908" w:rsidP="00F479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Σύμφωνα με τις διατάξεις του άρθρου 8 του Ν.4368/2016, με τις οποίες οι συμβάσεις εργασίας ΙΔΑΧ των εργαζομένων ΟΤΑ ,μπορούν να τροποποιούνται με αύξηση ωραρίου εργασίας τους μέχρι και το ανώτατο όριο της πλήρους απασχόλησης και το γεγονός ότι </w:t>
      </w:r>
      <w:r w:rsidR="00354CA0">
        <w:rPr>
          <w:rFonts w:ascii="Arial" w:hAnsi="Arial" w:cs="Arial"/>
          <w:sz w:val="24"/>
          <w:szCs w:val="24"/>
        </w:rPr>
        <w:t>πληρούται</w:t>
      </w:r>
      <w:r>
        <w:rPr>
          <w:rFonts w:ascii="Arial" w:hAnsi="Arial" w:cs="Arial"/>
          <w:sz w:val="24"/>
          <w:szCs w:val="24"/>
        </w:rPr>
        <w:t xml:space="preserve"> η προϋπόθεση της </w:t>
      </w:r>
      <w:proofErr w:type="spellStart"/>
      <w:r>
        <w:rPr>
          <w:rFonts w:ascii="Arial" w:hAnsi="Arial" w:cs="Arial"/>
          <w:sz w:val="24"/>
          <w:szCs w:val="24"/>
        </w:rPr>
        <w:t>περ.γ</w:t>
      </w:r>
      <w:proofErr w:type="spellEnd"/>
      <w:r>
        <w:rPr>
          <w:rFonts w:ascii="Arial" w:hAnsi="Arial" w:cs="Arial"/>
          <w:sz w:val="24"/>
          <w:szCs w:val="24"/>
        </w:rPr>
        <w:t xml:space="preserve"> της παρ. 1 του άρθρου 8 του ν.4368/2016 δηλ. ότι δεν υπηρετούν ήδη υπάλληλοι με σύμβαση εργασίας ορισμένου χρόνου του  κλάδου ΥΕ και κατηγορίας καθαριστριών σχολικών κτηρίων,  </w:t>
      </w:r>
      <w:r w:rsidRPr="008B60C7">
        <w:rPr>
          <w:rFonts w:ascii="Arial" w:hAnsi="Arial" w:cs="Arial"/>
          <w:sz w:val="24"/>
          <w:szCs w:val="24"/>
        </w:rPr>
        <w:t xml:space="preserve"> π</w:t>
      </w:r>
      <w:r>
        <w:rPr>
          <w:rFonts w:ascii="Arial" w:hAnsi="Arial" w:cs="Arial"/>
          <w:sz w:val="24"/>
          <w:szCs w:val="24"/>
        </w:rPr>
        <w:t xml:space="preserve">αρακαλούμε να εγκρίνετε την  τροποποίηση του ωραρίου εργασίας της υπαλλήλου ΙΔΑΧ μερικής απασχόλησης ΘΕΟΔΩΡΙΔΟΥ ΜΑΡΙΑ- ΑΝΝΑ του Κωνσταντίνου , κλάδου ΥΕ καθαριστριών σχολικών κτηρίων </w:t>
      </w:r>
      <w:r w:rsidR="00354CA0">
        <w:rPr>
          <w:rFonts w:ascii="Arial" w:hAnsi="Arial" w:cs="Arial"/>
          <w:sz w:val="24"/>
          <w:szCs w:val="24"/>
        </w:rPr>
        <w:t>από τέσσερις (4) ώρες απασχόλησης ημερησίως που είναι τώρα, στο ανώτατο όριο των οχτώ (8) ωρών ημερησίως της πλήρους απασχόλησης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54CA0" w:rsidRDefault="00F47908" w:rsidP="00F479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Από την παραπάνω τροποποίηση ωραρίου το κόστος μισθοδοσίας της θα ανέρχεται στα 1.040,62 ευρώ (χωρίς τις εργοδοτικές εισφορές) και ο κωδικός που θα επιβαρυνθεί από την εν λόγω δαπάνη είναι ο 15.6021 με τίτλο «Τακτικές αποδοχές» συνολικού ποσού 332.723,64 ευρώ – αντίστοιχη πίστωση θα προβλεφθεί και για το οικονομικό έτος 2018. </w:t>
      </w:r>
    </w:p>
    <w:p w:rsidR="00354CA0" w:rsidRDefault="00354CA0" w:rsidP="00F479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Ο ΔΙΕΥΘΥΝΤΗΣ Δ/Υ</w:t>
      </w:r>
    </w:p>
    <w:p w:rsidR="00354CA0" w:rsidRDefault="00354CA0" w:rsidP="00F47908">
      <w:pPr>
        <w:jc w:val="both"/>
        <w:rPr>
          <w:rFonts w:ascii="Arial" w:hAnsi="Arial" w:cs="Arial"/>
          <w:sz w:val="24"/>
          <w:szCs w:val="24"/>
        </w:rPr>
      </w:pPr>
    </w:p>
    <w:p w:rsidR="00354CA0" w:rsidRPr="007C4571" w:rsidRDefault="00354CA0" w:rsidP="00F479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ΚΩΝΣΤΑΝΤΙΝΟΣ ΦΡΑΝΤΖΙΚΟΣ</w:t>
      </w:r>
    </w:p>
    <w:p w:rsidR="005E310A" w:rsidRPr="00F47908" w:rsidRDefault="005E310A"/>
    <w:p w:rsidR="00F47908" w:rsidRDefault="005E310A" w:rsidP="008B60C7">
      <w:pPr>
        <w:spacing w:before="100" w:after="240" w:line="288" w:lineRule="auto"/>
        <w:rPr>
          <w:rFonts w:ascii="Cambria" w:hAnsi="Cambria"/>
          <w:noProof/>
          <w:spacing w:val="20"/>
          <w:sz w:val="24"/>
          <w:szCs w:val="24"/>
          <w:lang w:eastAsia="el-GR"/>
        </w:rPr>
      </w:pPr>
      <w:r w:rsidRPr="008B60C7">
        <w:rPr>
          <w:rFonts w:ascii="Cambria" w:hAnsi="Cambria"/>
          <w:noProof/>
          <w:spacing w:val="20"/>
          <w:sz w:val="24"/>
          <w:szCs w:val="24"/>
          <w:lang w:eastAsia="el-GR"/>
        </w:rPr>
        <w:t xml:space="preserve">          </w:t>
      </w:r>
    </w:p>
    <w:p w:rsidR="005E310A" w:rsidRPr="008B60C7" w:rsidRDefault="00F47908" w:rsidP="008B60C7">
      <w:pPr>
        <w:spacing w:before="100" w:after="240" w:line="288" w:lineRule="auto"/>
        <w:rPr>
          <w:rFonts w:ascii="Arial" w:hAnsi="Arial" w:cs="Arial"/>
          <w:spacing w:val="20"/>
          <w:sz w:val="24"/>
          <w:szCs w:val="24"/>
          <w:lang w:eastAsia="el-GR"/>
        </w:rPr>
      </w:pPr>
      <w:r>
        <w:rPr>
          <w:rFonts w:ascii="Cambria" w:hAnsi="Cambria"/>
          <w:noProof/>
          <w:spacing w:val="20"/>
          <w:sz w:val="24"/>
          <w:szCs w:val="24"/>
          <w:lang w:eastAsia="el-GR"/>
        </w:rPr>
        <w:br w:type="page"/>
      </w:r>
      <w:r w:rsidRPr="00F47908">
        <w:rPr>
          <w:rFonts w:ascii="Cambria" w:hAnsi="Cambria"/>
          <w:noProof/>
          <w:spacing w:val="20"/>
          <w:sz w:val="24"/>
          <w:szCs w:val="24"/>
          <w:lang w:eastAsia="el-GR"/>
        </w:rPr>
        <w:t xml:space="preserve">          </w:t>
      </w:r>
      <w:r w:rsidR="005E310A" w:rsidRPr="008B60C7">
        <w:rPr>
          <w:rFonts w:ascii="Cambria" w:hAnsi="Cambria"/>
          <w:noProof/>
          <w:spacing w:val="20"/>
          <w:sz w:val="24"/>
          <w:szCs w:val="24"/>
          <w:lang w:eastAsia="el-GR"/>
        </w:rPr>
        <w:t xml:space="preserve">  </w:t>
      </w:r>
      <w:r w:rsidR="0061542E" w:rsidRPr="00E27AE5">
        <w:rPr>
          <w:rFonts w:ascii="Arial" w:hAnsi="Arial" w:cs="Arial"/>
          <w:noProof/>
          <w:spacing w:val="20"/>
          <w:sz w:val="24"/>
          <w:szCs w:val="24"/>
          <w:lang w:eastAsia="el-GR"/>
        </w:rPr>
        <w:pict>
          <v:shape id="Εικόνα 1" o:spid="_x0000_i1026" type="#_x0000_t75" style="width:46.5pt;height:44.25pt;visibility:visible" filled="t" fillcolor="silver">
            <v:imagedata r:id="rId4" o:title="" grayscale="t"/>
          </v:shape>
        </w:pict>
      </w:r>
    </w:p>
    <w:p w:rsidR="005E310A" w:rsidRPr="008B60C7" w:rsidRDefault="005E310A" w:rsidP="008B60C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bCs/>
          <w:sz w:val="24"/>
          <w:szCs w:val="24"/>
          <w:lang w:eastAsia="el-GR"/>
        </w:rPr>
        <w:t>ΕΛΛΗΝΙΚΗ ΔΗΜΟΚΡΑΤΙΑ</w:t>
      </w:r>
      <w:r>
        <w:rPr>
          <w:rFonts w:ascii="Arial" w:hAnsi="Arial" w:cs="Arial"/>
          <w:b/>
          <w:bCs/>
          <w:sz w:val="24"/>
          <w:szCs w:val="24"/>
          <w:lang w:eastAsia="el-GR"/>
        </w:rPr>
        <w:t xml:space="preserve">                                    </w:t>
      </w:r>
      <w:proofErr w:type="spellStart"/>
      <w:r>
        <w:rPr>
          <w:rFonts w:ascii="Arial" w:hAnsi="Arial" w:cs="Arial"/>
          <w:b/>
          <w:bCs/>
          <w:sz w:val="24"/>
          <w:szCs w:val="24"/>
          <w:lang w:eastAsia="el-GR"/>
        </w:rPr>
        <w:t>Μοσχατο</w:t>
      </w:r>
      <w:proofErr w:type="spellEnd"/>
      <w:r>
        <w:rPr>
          <w:rFonts w:ascii="Arial" w:hAnsi="Arial" w:cs="Arial"/>
          <w:b/>
          <w:bCs/>
          <w:sz w:val="24"/>
          <w:szCs w:val="24"/>
          <w:lang w:eastAsia="el-GR"/>
        </w:rPr>
        <w:t xml:space="preserve"> 30/5/2017</w:t>
      </w:r>
    </w:p>
    <w:p w:rsidR="005E310A" w:rsidRPr="008B60C7" w:rsidRDefault="005E310A" w:rsidP="008B60C7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sz w:val="24"/>
          <w:szCs w:val="24"/>
          <w:lang w:eastAsia="el-GR"/>
        </w:rPr>
        <w:t>ΝΟΜΟΣ ΑΤΤΙΚΗΣ</w:t>
      </w:r>
    </w:p>
    <w:p w:rsidR="005E310A" w:rsidRPr="008B60C7" w:rsidRDefault="005E310A" w:rsidP="008B60C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bCs/>
          <w:sz w:val="24"/>
          <w:szCs w:val="24"/>
          <w:lang w:eastAsia="el-GR"/>
        </w:rPr>
        <w:t>ΔΗΜΟΣ ΜΟΣΧΑΤΟΥ-ΤΑΥΡΟΥ</w:t>
      </w:r>
    </w:p>
    <w:p w:rsidR="005E310A" w:rsidRPr="008B60C7" w:rsidRDefault="005E310A" w:rsidP="008B60C7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sz w:val="24"/>
          <w:szCs w:val="24"/>
          <w:lang w:eastAsia="el-GR"/>
        </w:rPr>
        <w:t>Δ/ΝΣΗ ΔΙΟΙΚΗΤΙΚΩΝ ΥΠΗΡΕΣΙΩΝ</w:t>
      </w:r>
    </w:p>
    <w:p w:rsidR="005E310A" w:rsidRPr="008B60C7" w:rsidRDefault="005E310A" w:rsidP="008B60C7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sz w:val="24"/>
          <w:szCs w:val="24"/>
          <w:lang w:eastAsia="el-GR"/>
        </w:rPr>
        <w:t xml:space="preserve">ΤΜΗΜΑ ΠΡΟΣΩΠΙΚΟΥ - ΜΙΣΘΟΔΟΣΙΑΣ </w:t>
      </w:r>
    </w:p>
    <w:p w:rsidR="005E310A" w:rsidRPr="002F1558" w:rsidRDefault="005E310A">
      <w:pPr>
        <w:rPr>
          <w:rFonts w:ascii="Arial" w:hAnsi="Arial" w:cs="Arial"/>
          <w:sz w:val="24"/>
          <w:szCs w:val="24"/>
        </w:rPr>
      </w:pPr>
    </w:p>
    <w:p w:rsidR="005E310A" w:rsidRPr="002F1558" w:rsidRDefault="005E310A">
      <w:pPr>
        <w:rPr>
          <w:rFonts w:ascii="Arial" w:hAnsi="Arial" w:cs="Arial"/>
          <w:sz w:val="24"/>
          <w:szCs w:val="24"/>
        </w:rPr>
      </w:pPr>
    </w:p>
    <w:p w:rsidR="005E310A" w:rsidRPr="008B60C7" w:rsidRDefault="005E310A" w:rsidP="008B60C7">
      <w:pPr>
        <w:jc w:val="center"/>
        <w:rPr>
          <w:rFonts w:ascii="Arial" w:hAnsi="Arial" w:cs="Arial"/>
          <w:b/>
          <w:sz w:val="24"/>
          <w:szCs w:val="24"/>
        </w:rPr>
      </w:pPr>
      <w:r w:rsidRPr="008B60C7">
        <w:rPr>
          <w:rFonts w:ascii="Arial" w:hAnsi="Arial" w:cs="Arial"/>
          <w:b/>
          <w:sz w:val="24"/>
          <w:szCs w:val="24"/>
        </w:rPr>
        <w:t>ΕΙΣΗΓΗΣΗ ΠΡΟΣ ΤΟ ΔΗΜΟΤΙΚΟ ΣΥΜΒΟΥΛΙΟ</w:t>
      </w:r>
    </w:p>
    <w:p w:rsidR="005E310A" w:rsidRPr="008B60C7" w:rsidRDefault="005E310A" w:rsidP="008B60C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ΘΕΜΑ:ΤΡΟΠΟΠΟΙΗΣΗ ΩΡΑΡΙΟΥ ΥΠΑΛΛΗΛΟΥ ΙΔΑΧ ΑΠΟ ΜΕΡΙΚΗΣ ΑΠΑΣΧΟΛΗΣΗΣ ΣΤΟ ΑΝΩΤΑΤΟ ΩΡΙΟ ΤΗΣ ΠΛΗΡΟΥΣ ΑΠΑΣΧΟΛΗΣΗΣ.</w:t>
      </w:r>
    </w:p>
    <w:p w:rsidR="005E310A" w:rsidRDefault="005E310A" w:rsidP="008B60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Σύμφωνα με τις διατάξεις του άρθρου 8 του Ν.4368/2016, με τις οποίες οι συμβάσεις εργασίας ΙΔΑΧ των εργαζομένων ΟΤΑ ,μπορούν να τροποποιούνται με αύξηση ωραρίου εργασίας τους μέχρι και το ανώτατο όριο της πλήρους απασχόλησης και το γεγονός ότι </w:t>
      </w:r>
      <w:proofErr w:type="spellStart"/>
      <w:r>
        <w:rPr>
          <w:rFonts w:ascii="Arial" w:hAnsi="Arial" w:cs="Arial"/>
          <w:sz w:val="24"/>
          <w:szCs w:val="24"/>
        </w:rPr>
        <w:t>πληρούνταιται</w:t>
      </w:r>
      <w:proofErr w:type="spellEnd"/>
      <w:r>
        <w:rPr>
          <w:rFonts w:ascii="Arial" w:hAnsi="Arial" w:cs="Arial"/>
          <w:sz w:val="24"/>
          <w:szCs w:val="24"/>
        </w:rPr>
        <w:t xml:space="preserve"> η προϋπόθεση της </w:t>
      </w:r>
      <w:proofErr w:type="spellStart"/>
      <w:r>
        <w:rPr>
          <w:rFonts w:ascii="Arial" w:hAnsi="Arial" w:cs="Arial"/>
          <w:sz w:val="24"/>
          <w:szCs w:val="24"/>
        </w:rPr>
        <w:t>περ.γ</w:t>
      </w:r>
      <w:proofErr w:type="spellEnd"/>
      <w:r>
        <w:rPr>
          <w:rFonts w:ascii="Arial" w:hAnsi="Arial" w:cs="Arial"/>
          <w:sz w:val="24"/>
          <w:szCs w:val="24"/>
        </w:rPr>
        <w:t xml:space="preserve"> της παρ. 1 του άρθρου 8 του ν.4368/2016 δηλ. ότι δεν υπηρετούν ήδη υπάλληλοι με σύμβαση εργασίας ορισμένου χρόνου του  κλάδου ΥΕ και κατηγορίας καθαριστριών σχολικών κτηρίων,  </w:t>
      </w:r>
      <w:r w:rsidRPr="008B60C7">
        <w:rPr>
          <w:rFonts w:ascii="Arial" w:hAnsi="Arial" w:cs="Arial"/>
          <w:sz w:val="24"/>
          <w:szCs w:val="24"/>
        </w:rPr>
        <w:t xml:space="preserve"> π</w:t>
      </w:r>
      <w:r>
        <w:rPr>
          <w:rFonts w:ascii="Arial" w:hAnsi="Arial" w:cs="Arial"/>
          <w:sz w:val="24"/>
          <w:szCs w:val="24"/>
        </w:rPr>
        <w:t xml:space="preserve">αρακαλούμε να εγκρίνετε την  τροποποίηση του ωραρίου εργασίας της υπαλλήλου ΙΔΑΧ μερικής απασχόλησης ΘΕΟΔΩΡΙΔΟΥ ΜΑΡΙΑ- ΑΝΝΑ του Κωνσταντίνου , κλάδου ΥΕ καθαριστριών σχολικών κτηρίων στο ανώτατο </w:t>
      </w:r>
      <w:proofErr w:type="spellStart"/>
      <w:r>
        <w:rPr>
          <w:rFonts w:ascii="Arial" w:hAnsi="Arial" w:cs="Arial"/>
          <w:sz w:val="24"/>
          <w:szCs w:val="24"/>
        </w:rPr>
        <w:t>οριο</w:t>
      </w:r>
      <w:proofErr w:type="spellEnd"/>
      <w:r>
        <w:rPr>
          <w:rFonts w:ascii="Arial" w:hAnsi="Arial" w:cs="Arial"/>
          <w:sz w:val="24"/>
          <w:szCs w:val="24"/>
        </w:rPr>
        <w:t xml:space="preserve"> της πλήρους απασχόλησης. </w:t>
      </w:r>
    </w:p>
    <w:p w:rsidR="005E310A" w:rsidRPr="007C4571" w:rsidRDefault="005E310A" w:rsidP="008B60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Από την παραπάνω τροποποίηση ωραρίου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το κόστος μισθοδοσίας της θα ανέρχεται στα 1.040,62 ευρώ (χωρίς τις εργοδοτικές εισφορές) και ο κωδικός που θα επιβαρυνθεί από την εν λόγω δαπάνη είναι ο 15.6021 με τίτλο «Τακτικές αποδοχές» συνολικού ποσού 332.723,64 ευρώ – αντίστοιχη πίστωση θα προβλεφθεί και για το οικονομικό έτος 2018. </w:t>
      </w:r>
    </w:p>
    <w:sectPr w:rsidR="005E310A" w:rsidRPr="007C4571" w:rsidSect="00C464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44B"/>
    <w:rsid w:val="000C1B4B"/>
    <w:rsid w:val="00196767"/>
    <w:rsid w:val="002D6178"/>
    <w:rsid w:val="002F1558"/>
    <w:rsid w:val="002F7D19"/>
    <w:rsid w:val="00354CA0"/>
    <w:rsid w:val="003B7E23"/>
    <w:rsid w:val="00401BFF"/>
    <w:rsid w:val="00414ED1"/>
    <w:rsid w:val="004B7A79"/>
    <w:rsid w:val="00541389"/>
    <w:rsid w:val="005E310A"/>
    <w:rsid w:val="0061542E"/>
    <w:rsid w:val="007C4571"/>
    <w:rsid w:val="0085544B"/>
    <w:rsid w:val="008715C4"/>
    <w:rsid w:val="008B60C7"/>
    <w:rsid w:val="008D2EEF"/>
    <w:rsid w:val="009A732E"/>
    <w:rsid w:val="009C024C"/>
    <w:rsid w:val="009D7BE2"/>
    <w:rsid w:val="00B34425"/>
    <w:rsid w:val="00C46483"/>
    <w:rsid w:val="00CE50AF"/>
    <w:rsid w:val="00DA04AA"/>
    <w:rsid w:val="00DD35ED"/>
    <w:rsid w:val="00E27AE5"/>
    <w:rsid w:val="00EC0C29"/>
    <w:rsid w:val="00EC2794"/>
    <w:rsid w:val="00F36838"/>
    <w:rsid w:val="00F47908"/>
    <w:rsid w:val="00FD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48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B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8B6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477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kanakakis</dc:creator>
  <cp:keywords/>
  <dc:description/>
  <cp:lastModifiedBy>PROSOPIKO</cp:lastModifiedBy>
  <cp:revision>8</cp:revision>
  <cp:lastPrinted>2017-06-07T12:25:00Z</cp:lastPrinted>
  <dcterms:created xsi:type="dcterms:W3CDTF">2017-01-14T11:26:00Z</dcterms:created>
  <dcterms:modified xsi:type="dcterms:W3CDTF">2017-09-07T10:26:00Z</dcterms:modified>
</cp:coreProperties>
</file>