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98" w:rsidRPr="000E2BD2" w:rsidRDefault="006E5598" w:rsidP="00571602">
      <w:pPr>
        <w:jc w:val="both"/>
        <w:rPr>
          <w:rFonts w:ascii="Times New Roman" w:hAnsi="Times New Roman"/>
          <w:sz w:val="24"/>
          <w:szCs w:val="24"/>
          <w:highlight w:val="yellow"/>
          <w:lang w:val="en-US"/>
        </w:rPr>
      </w:pPr>
      <w:bookmarkStart w:id="0" w:name="_GoBack"/>
      <w:bookmarkEnd w:id="0"/>
    </w:p>
    <w:p w:rsidR="006E5598" w:rsidRPr="000E2BD2" w:rsidRDefault="006E5598" w:rsidP="00A0032D">
      <w:pPr>
        <w:rPr>
          <w:rFonts w:ascii="Times New Roman" w:hAnsi="Times New Roman"/>
          <w:b/>
          <w:sz w:val="24"/>
          <w:szCs w:val="24"/>
        </w:rPr>
      </w:pPr>
      <w:r w:rsidRPr="000E2BD2">
        <w:rPr>
          <w:rFonts w:ascii="Times New Roman" w:hAnsi="Times New Roman"/>
          <w:b/>
          <w:sz w:val="24"/>
          <w:szCs w:val="24"/>
        </w:rPr>
        <w:t xml:space="preserve">ΔΗΜΟΣ ΜΟΣΧΑΤΟΥ- ΤΑΥΡΟΥ                                    Ιούνιος 2017 </w:t>
      </w:r>
    </w:p>
    <w:p w:rsidR="006E5598" w:rsidRPr="000E2BD2" w:rsidRDefault="006E5598" w:rsidP="00A0032D">
      <w:pPr>
        <w:spacing w:line="240" w:lineRule="auto"/>
        <w:rPr>
          <w:rFonts w:ascii="Times New Roman" w:hAnsi="Times New Roman"/>
          <w:b/>
          <w:sz w:val="24"/>
          <w:szCs w:val="24"/>
        </w:rPr>
      </w:pPr>
      <w:r w:rsidRPr="000E2BD2">
        <w:rPr>
          <w:rFonts w:ascii="Times New Roman" w:hAnsi="Times New Roman"/>
          <w:b/>
          <w:sz w:val="24"/>
          <w:szCs w:val="24"/>
        </w:rPr>
        <w:t xml:space="preserve">Διεύθυνση Κοινωνικών Υπηρεσιών, </w:t>
      </w:r>
    </w:p>
    <w:p w:rsidR="006E5598" w:rsidRPr="000E2BD2" w:rsidRDefault="006E5598" w:rsidP="00A0032D">
      <w:pPr>
        <w:spacing w:line="240" w:lineRule="auto"/>
        <w:rPr>
          <w:rFonts w:ascii="Times New Roman" w:hAnsi="Times New Roman"/>
          <w:b/>
          <w:sz w:val="24"/>
          <w:szCs w:val="24"/>
        </w:rPr>
      </w:pPr>
      <w:r w:rsidRPr="000E2BD2">
        <w:rPr>
          <w:rFonts w:ascii="Times New Roman" w:hAnsi="Times New Roman"/>
          <w:b/>
          <w:sz w:val="24"/>
          <w:szCs w:val="24"/>
        </w:rPr>
        <w:t>Πολιτισμού, Παιδείας, Αθλητισμού</w:t>
      </w:r>
    </w:p>
    <w:p w:rsidR="006E5598" w:rsidRPr="000E2BD2" w:rsidRDefault="006E5598" w:rsidP="0089068C">
      <w:pPr>
        <w:rPr>
          <w:rFonts w:ascii="Times New Roman" w:hAnsi="Times New Roman"/>
          <w:b/>
          <w:sz w:val="24"/>
          <w:szCs w:val="24"/>
        </w:rPr>
      </w:pPr>
      <w:r w:rsidRPr="000E2BD2">
        <w:rPr>
          <w:rFonts w:ascii="Times New Roman" w:hAnsi="Times New Roman"/>
          <w:b/>
          <w:sz w:val="24"/>
          <w:szCs w:val="24"/>
        </w:rPr>
        <w:t>Αρ. πρωτ. Δ.Υ</w:t>
      </w:r>
    </w:p>
    <w:p w:rsidR="006E5598" w:rsidRPr="000E2BD2" w:rsidRDefault="006E5598" w:rsidP="00571602">
      <w:pPr>
        <w:jc w:val="both"/>
        <w:rPr>
          <w:rFonts w:ascii="Times New Roman" w:hAnsi="Times New Roman"/>
          <w:b/>
          <w:sz w:val="24"/>
          <w:szCs w:val="24"/>
        </w:rPr>
      </w:pPr>
    </w:p>
    <w:p w:rsidR="006E5598" w:rsidRPr="000E2BD2" w:rsidRDefault="006E5598" w:rsidP="0089068C">
      <w:pPr>
        <w:jc w:val="right"/>
        <w:rPr>
          <w:rFonts w:ascii="Times New Roman" w:hAnsi="Times New Roman"/>
          <w:b/>
          <w:sz w:val="24"/>
          <w:szCs w:val="24"/>
        </w:rPr>
      </w:pPr>
      <w:r w:rsidRPr="000E2BD2">
        <w:rPr>
          <w:rFonts w:ascii="Times New Roman" w:hAnsi="Times New Roman"/>
          <w:b/>
          <w:sz w:val="24"/>
          <w:szCs w:val="24"/>
        </w:rPr>
        <w:t xml:space="preserve">Προς: </w:t>
      </w:r>
    </w:p>
    <w:p w:rsidR="006E5598" w:rsidRPr="000E2BD2" w:rsidRDefault="006E5598" w:rsidP="0089068C">
      <w:pPr>
        <w:jc w:val="right"/>
        <w:rPr>
          <w:rFonts w:ascii="Times New Roman" w:hAnsi="Times New Roman"/>
          <w:b/>
          <w:sz w:val="24"/>
          <w:szCs w:val="24"/>
        </w:rPr>
      </w:pPr>
      <w:r w:rsidRPr="000E2BD2">
        <w:rPr>
          <w:rFonts w:ascii="Times New Roman" w:hAnsi="Times New Roman"/>
          <w:b/>
          <w:sz w:val="24"/>
          <w:szCs w:val="24"/>
        </w:rPr>
        <w:t xml:space="preserve">Τμήμα Υποστήριξης Συλλογικών   </w:t>
      </w:r>
    </w:p>
    <w:p w:rsidR="006E5598" w:rsidRPr="000E2BD2" w:rsidRDefault="006E5598" w:rsidP="0089068C">
      <w:pPr>
        <w:jc w:val="right"/>
        <w:rPr>
          <w:rFonts w:ascii="Times New Roman" w:hAnsi="Times New Roman"/>
          <w:b/>
          <w:sz w:val="24"/>
          <w:szCs w:val="24"/>
        </w:rPr>
      </w:pPr>
      <w:r w:rsidRPr="000E2BD2">
        <w:rPr>
          <w:rFonts w:ascii="Times New Roman" w:hAnsi="Times New Roman"/>
          <w:b/>
          <w:sz w:val="24"/>
          <w:szCs w:val="24"/>
        </w:rPr>
        <w:t xml:space="preserve"> Οργάνων και δημοτικών παρατάξεων</w:t>
      </w:r>
    </w:p>
    <w:p w:rsidR="006E5598" w:rsidRPr="000E2BD2" w:rsidRDefault="006E5598" w:rsidP="00A0032D">
      <w:pPr>
        <w:jc w:val="center"/>
        <w:rPr>
          <w:rFonts w:ascii="Times New Roman" w:hAnsi="Times New Roman"/>
          <w:b/>
          <w:sz w:val="32"/>
          <w:szCs w:val="32"/>
        </w:rPr>
      </w:pPr>
    </w:p>
    <w:p w:rsidR="006E5598" w:rsidRPr="000E2BD2" w:rsidRDefault="006E5598" w:rsidP="00A0032D">
      <w:pPr>
        <w:jc w:val="center"/>
        <w:rPr>
          <w:rFonts w:ascii="Times New Roman" w:hAnsi="Times New Roman"/>
          <w:b/>
          <w:sz w:val="32"/>
          <w:szCs w:val="32"/>
        </w:rPr>
      </w:pPr>
    </w:p>
    <w:p w:rsidR="006E5598" w:rsidRPr="000E2BD2" w:rsidRDefault="006E5598" w:rsidP="00A0032D">
      <w:pPr>
        <w:jc w:val="center"/>
        <w:rPr>
          <w:rFonts w:ascii="Times New Roman" w:hAnsi="Times New Roman"/>
          <w:b/>
          <w:sz w:val="32"/>
          <w:szCs w:val="32"/>
        </w:rPr>
      </w:pPr>
      <w:r w:rsidRPr="000E2BD2">
        <w:rPr>
          <w:rFonts w:ascii="Times New Roman" w:hAnsi="Times New Roman"/>
          <w:b/>
          <w:sz w:val="32"/>
          <w:szCs w:val="32"/>
        </w:rPr>
        <w:t>Απολογισμός πεπραγμένων 2016</w:t>
      </w:r>
    </w:p>
    <w:p w:rsidR="006E5598" w:rsidRPr="000E2BD2" w:rsidRDefault="006E5598" w:rsidP="00571602">
      <w:pPr>
        <w:jc w:val="both"/>
        <w:rPr>
          <w:rFonts w:ascii="Times New Roman" w:hAnsi="Times New Roman"/>
          <w:sz w:val="24"/>
          <w:szCs w:val="24"/>
        </w:rPr>
      </w:pPr>
    </w:p>
    <w:p w:rsidR="006E5598" w:rsidRDefault="006E5598" w:rsidP="00555910">
      <w:pPr>
        <w:jc w:val="center"/>
        <w:rPr>
          <w:rFonts w:ascii="Times New Roman" w:hAnsi="Times New Roman"/>
          <w:b/>
          <w:sz w:val="28"/>
          <w:szCs w:val="28"/>
        </w:rPr>
      </w:pPr>
      <w:r w:rsidRPr="000E2BD2">
        <w:rPr>
          <w:rFonts w:ascii="Times New Roman" w:hAnsi="Times New Roman"/>
          <w:b/>
          <w:sz w:val="28"/>
          <w:szCs w:val="28"/>
        </w:rPr>
        <w:t>Μέρος Α:  ΚΟΙΝΩΝΙΚΟ ΠΕΔΙΟ: Αλληλεγγύη για όλους</w:t>
      </w:r>
    </w:p>
    <w:p w:rsidR="006E5598" w:rsidRPr="000E2BD2" w:rsidRDefault="006E5598" w:rsidP="00555910">
      <w:pPr>
        <w:jc w:val="center"/>
        <w:rPr>
          <w:rFonts w:ascii="Times New Roman" w:hAnsi="Times New Roman"/>
          <w:b/>
          <w:sz w:val="28"/>
          <w:szCs w:val="28"/>
        </w:rPr>
      </w:pPr>
    </w:p>
    <w:p w:rsidR="006E5598" w:rsidRPr="000E2BD2" w:rsidRDefault="006E5598" w:rsidP="00302CDB">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0E2BD2">
        <w:rPr>
          <w:rFonts w:ascii="Times New Roman" w:hAnsi="Times New Roman"/>
          <w:b/>
          <w:sz w:val="28"/>
          <w:szCs w:val="28"/>
        </w:rPr>
        <w:t>ΤΜΗΜΑ ΚΟΙΝΩΝΙΚΗΣ ΜΕΡΙΜΝΑΣ</w:t>
      </w:r>
    </w:p>
    <w:p w:rsidR="006E5598" w:rsidRPr="000E2BD2" w:rsidRDefault="006E5598" w:rsidP="00555910">
      <w:pPr>
        <w:jc w:val="center"/>
        <w:rPr>
          <w:rFonts w:ascii="Times New Roman" w:hAnsi="Times New Roman"/>
          <w:b/>
          <w:sz w:val="28"/>
          <w:szCs w:val="28"/>
        </w:rPr>
      </w:pPr>
    </w:p>
    <w:p w:rsidR="006E5598" w:rsidRPr="000E2BD2" w:rsidRDefault="006E5598" w:rsidP="00555910">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0E2BD2">
        <w:rPr>
          <w:rFonts w:ascii="Times New Roman" w:hAnsi="Times New Roman"/>
          <w:sz w:val="24"/>
          <w:szCs w:val="24"/>
        </w:rPr>
        <w:t>ΓΡΑΦΕΙΟ ΠΡΟΝΟΙΑΣ</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Το Γραφείο Πρόνοιας δημιουργήθηκε τον Οκτώβριο 2015 και έκτοτε έχει αναλάβει δύο βασικά αντικείμενα που παραλάβαμε από το Μητροπολιτικό Δήμο Καλλιθέας και πρόσφατα ένα τρίτο νέο αντικείμενο:</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 xml:space="preserve"> 1) την έκδοση </w:t>
      </w:r>
      <w:r w:rsidRPr="000E2BD2">
        <w:rPr>
          <w:rFonts w:ascii="Times New Roman" w:hAnsi="Times New Roman"/>
          <w:b/>
          <w:sz w:val="24"/>
          <w:szCs w:val="24"/>
        </w:rPr>
        <w:t>Βιβλιαρίων Ανασφαλίστων</w:t>
      </w:r>
      <w:r w:rsidRPr="000E2BD2">
        <w:rPr>
          <w:rFonts w:ascii="Times New Roman" w:hAnsi="Times New Roman"/>
          <w:sz w:val="24"/>
          <w:szCs w:val="24"/>
        </w:rPr>
        <w:t xml:space="preserve"> </w:t>
      </w:r>
    </w:p>
    <w:p w:rsidR="006E5598" w:rsidRPr="000E2BD2" w:rsidRDefault="006E5598" w:rsidP="00555910">
      <w:pPr>
        <w:spacing w:after="0" w:line="240" w:lineRule="auto"/>
        <w:jc w:val="both"/>
        <w:rPr>
          <w:rFonts w:ascii="Times New Roman" w:hAnsi="Times New Roman"/>
          <w:b/>
          <w:sz w:val="24"/>
          <w:szCs w:val="24"/>
        </w:rPr>
      </w:pPr>
      <w:r w:rsidRPr="000E2BD2">
        <w:rPr>
          <w:rFonts w:ascii="Times New Roman" w:hAnsi="Times New Roman"/>
          <w:sz w:val="24"/>
          <w:szCs w:val="24"/>
        </w:rPr>
        <w:t xml:space="preserve">2) τον έλεγχο και τη χορήγηση </w:t>
      </w:r>
      <w:r w:rsidRPr="000E2BD2">
        <w:rPr>
          <w:rFonts w:ascii="Times New Roman" w:hAnsi="Times New Roman"/>
          <w:b/>
          <w:sz w:val="24"/>
          <w:szCs w:val="24"/>
        </w:rPr>
        <w:t xml:space="preserve">προνοιακών επιδομάτων </w:t>
      </w:r>
    </w:p>
    <w:p w:rsidR="006E5598" w:rsidRPr="000E2BD2" w:rsidRDefault="006E5598" w:rsidP="00555910">
      <w:pPr>
        <w:spacing w:after="0" w:line="240" w:lineRule="auto"/>
        <w:jc w:val="both"/>
        <w:rPr>
          <w:rFonts w:ascii="Times New Roman" w:hAnsi="Times New Roman"/>
          <w:b/>
          <w:sz w:val="24"/>
          <w:szCs w:val="24"/>
        </w:rPr>
      </w:pPr>
      <w:r w:rsidRPr="000E2BD2">
        <w:rPr>
          <w:rFonts w:ascii="Times New Roman" w:hAnsi="Times New Roman"/>
          <w:sz w:val="24"/>
          <w:szCs w:val="24"/>
        </w:rPr>
        <w:t xml:space="preserve">3) από 1/2/2017 το </w:t>
      </w:r>
      <w:r w:rsidRPr="000E2BD2">
        <w:rPr>
          <w:rFonts w:ascii="Times New Roman" w:hAnsi="Times New Roman"/>
          <w:b/>
          <w:sz w:val="24"/>
          <w:szCs w:val="24"/>
        </w:rPr>
        <w:t>Κοινωνικό Επίδομα Αλληλεγγύης (ΚΕΑ)</w:t>
      </w:r>
    </w:p>
    <w:p w:rsidR="006E5598" w:rsidRPr="000E2BD2" w:rsidRDefault="006E5598" w:rsidP="00555910">
      <w:pPr>
        <w:spacing w:after="0" w:line="240" w:lineRule="auto"/>
        <w:jc w:val="both"/>
        <w:rPr>
          <w:rFonts w:ascii="Times New Roman" w:hAnsi="Times New Roman"/>
          <w:b/>
          <w:sz w:val="24"/>
          <w:szCs w:val="24"/>
        </w:rPr>
      </w:pPr>
    </w:p>
    <w:p w:rsidR="006E5598" w:rsidRPr="000E2BD2" w:rsidRDefault="006E5598" w:rsidP="00555910">
      <w:pPr>
        <w:spacing w:after="0"/>
        <w:rPr>
          <w:rFonts w:ascii="Times New Roman" w:hAnsi="Times New Roman"/>
          <w:sz w:val="24"/>
          <w:szCs w:val="24"/>
          <w:u w:val="single"/>
        </w:rPr>
      </w:pPr>
      <w:r w:rsidRPr="000E2BD2">
        <w:rPr>
          <w:rFonts w:ascii="Times New Roman" w:hAnsi="Times New Roman"/>
          <w:b/>
          <w:sz w:val="24"/>
          <w:szCs w:val="24"/>
          <w:u w:val="single"/>
        </w:rPr>
        <w:t>1)</w:t>
      </w:r>
      <w:r w:rsidRPr="000E2BD2">
        <w:rPr>
          <w:rFonts w:ascii="Times New Roman" w:hAnsi="Times New Roman"/>
          <w:sz w:val="24"/>
          <w:szCs w:val="24"/>
          <w:u w:val="single"/>
        </w:rPr>
        <w:t xml:space="preserve"> </w:t>
      </w:r>
      <w:r w:rsidRPr="000E2BD2">
        <w:rPr>
          <w:rFonts w:ascii="Times New Roman" w:hAnsi="Times New Roman"/>
          <w:b/>
          <w:sz w:val="24"/>
          <w:szCs w:val="24"/>
          <w:u w:val="single"/>
        </w:rPr>
        <w:t>Βιβλιάρια Ανασφαλίστων</w:t>
      </w:r>
      <w:r w:rsidRPr="000E2BD2">
        <w:rPr>
          <w:rFonts w:ascii="Times New Roman" w:hAnsi="Times New Roman"/>
          <w:sz w:val="24"/>
          <w:szCs w:val="24"/>
          <w:u w:val="single"/>
        </w:rPr>
        <w:t xml:space="preserve"> </w:t>
      </w:r>
    </w:p>
    <w:p w:rsidR="006E5598" w:rsidRPr="000E2BD2" w:rsidRDefault="006E5598" w:rsidP="00555910">
      <w:pPr>
        <w:jc w:val="both"/>
        <w:rPr>
          <w:rFonts w:ascii="Times New Roman" w:hAnsi="Times New Roman"/>
          <w:b/>
          <w:sz w:val="24"/>
          <w:szCs w:val="24"/>
        </w:rPr>
      </w:pPr>
      <w:r w:rsidRPr="000E2BD2">
        <w:rPr>
          <w:rFonts w:ascii="Times New Roman" w:hAnsi="Times New Roman"/>
          <w:sz w:val="24"/>
          <w:szCs w:val="24"/>
        </w:rPr>
        <w:t xml:space="preserve">Το αντικείμενο περιήλθε στο Δήμο μας τον Οκτώβριο  2015. Παράλληλα,  συστάθηκε η </w:t>
      </w:r>
      <w:r w:rsidRPr="000E2BD2">
        <w:rPr>
          <w:rFonts w:ascii="Times New Roman" w:hAnsi="Times New Roman"/>
          <w:b/>
          <w:sz w:val="24"/>
          <w:szCs w:val="24"/>
        </w:rPr>
        <w:t xml:space="preserve"> Ειδική Επιτροπή Κοινωνικής Αρωγής που σκοπό είχε τον έλεγχο και την έγκριση των αιτήσεων για έκδοση βιβλιαρίου ανασφαλίστου.</w:t>
      </w:r>
    </w:p>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Την χρονική  περίοδο από 15/10/2015 έως 31/12/2015 δεχτήκαμε  31 αιτήματα πολιτών για την έκδοση βιβλιαρίων Οικονομικά Αδυνάτων και  Ανασφάλιστων πολιτών, τα οποία εξετάστηκαν στην 1</w:t>
      </w:r>
      <w:r w:rsidRPr="000E2BD2">
        <w:rPr>
          <w:rFonts w:ascii="Times New Roman" w:hAnsi="Times New Roman"/>
          <w:sz w:val="24"/>
          <w:szCs w:val="24"/>
          <w:vertAlign w:val="superscript"/>
        </w:rPr>
        <w:t>η</w:t>
      </w:r>
      <w:r w:rsidRPr="000E2BD2">
        <w:rPr>
          <w:rFonts w:ascii="Times New Roman" w:hAnsi="Times New Roman"/>
          <w:sz w:val="24"/>
          <w:szCs w:val="24"/>
        </w:rPr>
        <w:t xml:space="preserve"> συνεδρίαση της Ειδικής Επιτροπής Κοινωνικής Αρωγής στις 10/12/2015, με αποτέλεσμα να εγκριθούν 24 αιτήματα, </w:t>
      </w:r>
      <w:r w:rsidRPr="000E2BD2">
        <w:rPr>
          <w:rFonts w:ascii="Times New Roman" w:hAnsi="Times New Roman"/>
          <w:b/>
          <w:sz w:val="24"/>
          <w:szCs w:val="24"/>
        </w:rPr>
        <w:t>να εκδοθούν 24 βιβλιάρια</w:t>
      </w:r>
      <w:r w:rsidRPr="000E2BD2">
        <w:rPr>
          <w:rFonts w:ascii="Times New Roman" w:hAnsi="Times New Roman"/>
          <w:sz w:val="24"/>
          <w:szCs w:val="24"/>
        </w:rPr>
        <w:t xml:space="preserve"> και 7 εξ΄αυτών να μείνουν εκκρεμή λόγω ανεπάρκειας δικαιολογητικών τα οποία ζητήθηκαν να προσκομιστούν και να εξεταστούν σε επόμενη συνεδρίαση στις 13/01/2016.</w:t>
      </w:r>
    </w:p>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 xml:space="preserve">Από τις αρχές 2016  δεχτήκαμε   140 νέα αιτήματα πολιτών για έκδοση βιβλιαρίων Οικονομικά Αδυνάτων και  Ανασφάλιστων Πολιτών, </w:t>
      </w:r>
      <w:r w:rsidRPr="000E2BD2">
        <w:rPr>
          <w:rFonts w:ascii="Times New Roman" w:hAnsi="Times New Roman"/>
          <w:b/>
          <w:sz w:val="24"/>
          <w:szCs w:val="24"/>
        </w:rPr>
        <w:t>πραγματοποιήθηκαν συνολικά 6 συνεδριάσεις</w:t>
      </w:r>
      <w:r w:rsidRPr="000E2BD2">
        <w:rPr>
          <w:rFonts w:ascii="Times New Roman" w:hAnsi="Times New Roman"/>
          <w:sz w:val="24"/>
          <w:szCs w:val="24"/>
        </w:rPr>
        <w:t xml:space="preserve"> της</w:t>
      </w:r>
      <w:r w:rsidRPr="000E2BD2">
        <w:rPr>
          <w:rFonts w:ascii="Times New Roman" w:hAnsi="Times New Roman"/>
          <w:b/>
          <w:sz w:val="24"/>
          <w:szCs w:val="24"/>
        </w:rPr>
        <w:t xml:space="preserve"> Ειδικής Επιτροπής Κοινωνικής Αρωγής </w:t>
      </w:r>
      <w:r w:rsidRPr="000E2BD2">
        <w:rPr>
          <w:rFonts w:ascii="Times New Roman" w:hAnsi="Times New Roman"/>
          <w:sz w:val="24"/>
          <w:szCs w:val="24"/>
        </w:rPr>
        <w:t xml:space="preserve">για να εξεταστούν νέα και εκκρεμή αιτήματα </w:t>
      </w:r>
      <w:r w:rsidRPr="000E2BD2">
        <w:rPr>
          <w:rFonts w:ascii="Times New Roman" w:hAnsi="Times New Roman"/>
          <w:b/>
          <w:sz w:val="24"/>
          <w:szCs w:val="24"/>
        </w:rPr>
        <w:t>και εκδόθηκαν άλλα 108 βιβλιάρια</w:t>
      </w:r>
      <w:r w:rsidRPr="000E2BD2">
        <w:rPr>
          <w:rFonts w:ascii="Times New Roman" w:hAnsi="Times New Roman"/>
          <w:sz w:val="24"/>
          <w:szCs w:val="24"/>
        </w:rPr>
        <w:t>.</w:t>
      </w:r>
    </w:p>
    <w:p w:rsidR="006E5598" w:rsidRPr="000E2BD2" w:rsidRDefault="006E5598" w:rsidP="00555910">
      <w:pPr>
        <w:spacing w:after="0" w:line="240" w:lineRule="auto"/>
        <w:rPr>
          <w:rFonts w:ascii="Times New Roman" w:hAnsi="Times New Roman"/>
          <w:sz w:val="24"/>
          <w:szCs w:val="24"/>
        </w:rPr>
      </w:pPr>
    </w:p>
    <w:p w:rsidR="006E5598" w:rsidRPr="000E2BD2" w:rsidRDefault="006E5598" w:rsidP="00555910">
      <w:pPr>
        <w:spacing w:after="0" w:line="240" w:lineRule="auto"/>
        <w:jc w:val="both"/>
        <w:rPr>
          <w:rFonts w:ascii="Times New Roman" w:hAnsi="Times New Roman"/>
          <w:b/>
          <w:sz w:val="24"/>
          <w:szCs w:val="24"/>
          <w:u w:val="single"/>
        </w:rPr>
      </w:pPr>
      <w:r w:rsidRPr="000E2BD2">
        <w:rPr>
          <w:rFonts w:ascii="Times New Roman" w:hAnsi="Times New Roman"/>
          <w:b/>
          <w:sz w:val="24"/>
          <w:szCs w:val="24"/>
          <w:u w:val="single"/>
        </w:rPr>
        <w:t>Σύνολο βιβλιαρίων που εκδόθηκαν από τότε που  ανέλαβε ο Δήμος μας  μέχρι 6/4/2016 οπότε και καταργήθηκε ο θεσμός των Βιβλιαρίων Απορίας : 132</w:t>
      </w:r>
    </w:p>
    <w:p w:rsidR="006E5598" w:rsidRPr="000E2BD2" w:rsidRDefault="006E5598" w:rsidP="00555910">
      <w:pPr>
        <w:spacing w:after="0" w:line="240" w:lineRule="auto"/>
        <w:jc w:val="both"/>
        <w:rPr>
          <w:rFonts w:ascii="Times New Roman" w:hAnsi="Times New Roman"/>
          <w:b/>
          <w:sz w:val="24"/>
          <w:szCs w:val="24"/>
          <w:u w:val="single"/>
        </w:rPr>
      </w:pP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b/>
          <w:sz w:val="24"/>
          <w:szCs w:val="24"/>
        </w:rPr>
        <w:t>Από τις 07/04/2016</w:t>
      </w:r>
      <w:r w:rsidRPr="000E2BD2">
        <w:rPr>
          <w:rFonts w:ascii="Times New Roman" w:hAnsi="Times New Roman"/>
          <w:sz w:val="24"/>
          <w:szCs w:val="24"/>
        </w:rPr>
        <w:t xml:space="preserve"> ενόψει κοινοποίησης του </w:t>
      </w:r>
      <w:r w:rsidRPr="000E2BD2">
        <w:rPr>
          <w:rFonts w:ascii="Times New Roman" w:hAnsi="Times New Roman"/>
          <w:b/>
          <w:sz w:val="24"/>
          <w:szCs w:val="24"/>
        </w:rPr>
        <w:t>νέου ΦΕΚ 908/04.04.2016</w:t>
      </w:r>
      <w:r w:rsidRPr="000E2BD2">
        <w:rPr>
          <w:rFonts w:ascii="Times New Roman" w:hAnsi="Times New Roman"/>
          <w:sz w:val="24"/>
          <w:szCs w:val="24"/>
        </w:rPr>
        <w:t>, το Τμήμα μας σταμάτησε να δέχεται νέα αιτήματα , και όπως όριζε ο νόμος σταμάτησαν οι συνεδριάσεις της  Ειδικής Επιτροπής Κοινωνικής Αρωγής  η οποία καταργήθηκε.</w:t>
      </w:r>
    </w:p>
    <w:p w:rsidR="006E5598" w:rsidRPr="000E2BD2" w:rsidRDefault="006E5598" w:rsidP="00555910">
      <w:pPr>
        <w:spacing w:after="0" w:line="240" w:lineRule="auto"/>
        <w:rPr>
          <w:rFonts w:ascii="Times New Roman" w:hAnsi="Times New Roman"/>
          <w:sz w:val="24"/>
          <w:szCs w:val="24"/>
        </w:rPr>
      </w:pP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 xml:space="preserve">Τα εκκρεμή αιτήματα εξετάστηκαν ηλεκτρονικά  από 01/8/2016 μέσω της εφαρμογής του Ηλεκτρονικού Μητρώου του Υπουργείου Εργασίας, Κοινωνικής Ασφάλισης &amp; </w:t>
      </w:r>
      <w:r w:rsidRPr="000E2BD2">
        <w:rPr>
          <w:rFonts w:ascii="Times New Roman" w:hAnsi="Times New Roman"/>
          <w:sz w:val="24"/>
          <w:szCs w:val="24"/>
          <w:lang w:val="en-US"/>
        </w:rPr>
        <w:t>K</w:t>
      </w:r>
      <w:r w:rsidRPr="000E2BD2">
        <w:rPr>
          <w:rFonts w:ascii="Times New Roman" w:hAnsi="Times New Roman"/>
          <w:sz w:val="24"/>
          <w:szCs w:val="24"/>
        </w:rPr>
        <w:t>οινωνικής Αλληλεγγύης. Το Τμήμα συνέχισε να δέχεται νέα αιτήματα για μηδενική συμμετοχή στη φαρμακευτική δαπάνη, να τα ελέγχει ηλεκτρονικά  πια και να εκδίδει Αποφάσεις Δημάρχου που καταχωρούνται ηλεκτρονικά, σύμφωνα με τις οδηγίες και τις εγκυκλίους  του Υπουργείου, στο Ηλεκτρονικό Μητρώο Ανασφαλίστων-Οικονομικά Αδυνάτων.</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 xml:space="preserve">Έτσι </w:t>
      </w:r>
      <w:r w:rsidRPr="000E2BD2">
        <w:rPr>
          <w:rFonts w:ascii="Times New Roman" w:hAnsi="Times New Roman"/>
          <w:b/>
          <w:sz w:val="24"/>
          <w:szCs w:val="24"/>
        </w:rPr>
        <w:t>από 1/8/2016 έως 31/12/2016</w:t>
      </w:r>
      <w:r w:rsidRPr="000E2BD2">
        <w:rPr>
          <w:rFonts w:ascii="Times New Roman" w:hAnsi="Times New Roman"/>
          <w:sz w:val="24"/>
          <w:szCs w:val="24"/>
        </w:rPr>
        <w:t xml:space="preserve">  εξετάσαμε συνολικά 165 αιτήματα, </w:t>
      </w:r>
      <w:r w:rsidRPr="000E2BD2">
        <w:rPr>
          <w:rFonts w:ascii="Times New Roman" w:hAnsi="Times New Roman"/>
          <w:b/>
          <w:sz w:val="24"/>
          <w:szCs w:val="24"/>
        </w:rPr>
        <w:t xml:space="preserve">εκδόθηκαν 154 εγκριτικές </w:t>
      </w:r>
      <w:r w:rsidRPr="000E2BD2">
        <w:rPr>
          <w:rFonts w:ascii="Times New Roman" w:hAnsi="Times New Roman"/>
          <w:sz w:val="24"/>
          <w:szCs w:val="24"/>
        </w:rPr>
        <w:t xml:space="preserve">και  11 απορριπτικές  </w:t>
      </w:r>
      <w:r w:rsidRPr="000E2BD2">
        <w:rPr>
          <w:rFonts w:ascii="Times New Roman" w:hAnsi="Times New Roman"/>
          <w:b/>
          <w:sz w:val="24"/>
          <w:szCs w:val="24"/>
        </w:rPr>
        <w:t>Αποφάσεις Δημάρχου οι οποίες  καταχωρήθηκαν  ηλεκτρονικά στο σύστημα του Υπουργείου</w:t>
      </w:r>
      <w:r w:rsidRPr="000E2BD2">
        <w:rPr>
          <w:rFonts w:ascii="Times New Roman" w:hAnsi="Times New Roman"/>
          <w:sz w:val="24"/>
          <w:szCs w:val="24"/>
        </w:rPr>
        <w:t>.</w:t>
      </w:r>
    </w:p>
    <w:p w:rsidR="006E5598" w:rsidRPr="000E2BD2" w:rsidRDefault="006E5598" w:rsidP="00555910">
      <w:pPr>
        <w:spacing w:after="0" w:line="240" w:lineRule="auto"/>
        <w:jc w:val="both"/>
        <w:rPr>
          <w:rFonts w:ascii="Times New Roman" w:hAnsi="Times New Roman"/>
          <w:sz w:val="24"/>
          <w:szCs w:val="24"/>
        </w:rPr>
      </w:pPr>
    </w:p>
    <w:p w:rsidR="006E5598" w:rsidRPr="000E2BD2" w:rsidRDefault="006E5598" w:rsidP="00555910">
      <w:pPr>
        <w:rPr>
          <w:rFonts w:ascii="Times New Roman" w:hAnsi="Times New Roman"/>
          <w:b/>
          <w:sz w:val="24"/>
          <w:szCs w:val="24"/>
          <w:u w:val="single"/>
        </w:rPr>
      </w:pPr>
      <w:r w:rsidRPr="000E2BD2">
        <w:rPr>
          <w:rFonts w:ascii="Times New Roman" w:hAnsi="Times New Roman"/>
          <w:b/>
          <w:sz w:val="24"/>
          <w:szCs w:val="24"/>
          <w:u w:val="single"/>
        </w:rPr>
        <w:t>2) Έλεγχος και  χορήγηση προνοιακών επιδομάτων</w:t>
      </w:r>
    </w:p>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Το θέμα των προνοιακών επιδομάτων κυριάρχησε στο Τμήμα το έτος 2016.</w:t>
      </w:r>
    </w:p>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Αρχίσαμε να δεχόμαστε αιτήσεις για προνοιακά επιδόματα από τα τέλη Οκτωβρίου 2015 με  έλλειψη καταρτισμένων υπαλλήλων, ασαφές νομοθετικό πλαίσιο, χωροταξικά προβλήματα όσον αφορά τη λειτουργία των υπηρεσιών κ.α. Μετά από αλλεπάλληλες αλληλογραφίες, συναντήσεις, διαπραγματεύσεις με το Δήμο Καλλιθέας, επισκέψεις και ερωτήματα σε άλλους Δήμους και στο Υπουργείο και σοβαρές δυσκολίες που έπρεπε να ξεπεραστούν, έγινε με πολύ μεγάλο κόπο αλλά επιτυχώς τον Μάιο 2016 η πρώτη πληρωμή από το Δήμο μας για το 2</w:t>
      </w:r>
      <w:r w:rsidRPr="000E2BD2">
        <w:rPr>
          <w:rFonts w:ascii="Times New Roman" w:hAnsi="Times New Roman"/>
          <w:sz w:val="24"/>
          <w:szCs w:val="24"/>
          <w:vertAlign w:val="superscript"/>
        </w:rPr>
        <w:t>ο</w:t>
      </w:r>
      <w:r w:rsidRPr="000E2BD2">
        <w:rPr>
          <w:rFonts w:ascii="Times New Roman" w:hAnsi="Times New Roman"/>
          <w:sz w:val="24"/>
          <w:szCs w:val="24"/>
        </w:rPr>
        <w:t xml:space="preserve"> δίμηνο 2016 (Μάρτιος- Απρίλιος) και πληρώθηκαν μόνο όσοι έκαναν αίτηση εκείνη την περίοδο στο Δήμο Μοσχάτου – Ταύρου ενώ ο κύριος όγκος των δικαιούχων παρέμεινε στο Δήμο Καλλιθέας.</w:t>
      </w:r>
    </w:p>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Τον Οκτώβριο 2016 παραλάβαμε το συνολικό αρχείο των επιδοτουμένων του Δήμου μας από το μητροπολιτικό Δήμο Καλλιθέας.</w:t>
      </w:r>
    </w:p>
    <w:p w:rsidR="006E5598" w:rsidRPr="000E2BD2" w:rsidRDefault="006E5598" w:rsidP="00555910">
      <w:pPr>
        <w:spacing w:after="0" w:line="240" w:lineRule="auto"/>
        <w:contextualSpacing/>
        <w:rPr>
          <w:rFonts w:ascii="Times New Roman" w:hAnsi="Times New Roman"/>
          <w:sz w:val="24"/>
          <w:szCs w:val="24"/>
        </w:rPr>
      </w:pPr>
      <w:r w:rsidRPr="000E2BD2">
        <w:rPr>
          <w:rFonts w:ascii="Times New Roman" w:hAnsi="Times New Roman"/>
          <w:sz w:val="24"/>
          <w:szCs w:val="24"/>
        </w:rPr>
        <w:t xml:space="preserve">Έτσι σύμφωνα με το σύστημα της εταιρείας </w:t>
      </w:r>
      <w:r w:rsidRPr="000E2BD2">
        <w:rPr>
          <w:rFonts w:ascii="Times New Roman" w:hAnsi="Times New Roman"/>
          <w:sz w:val="24"/>
          <w:szCs w:val="24"/>
          <w:lang w:val="en-US"/>
        </w:rPr>
        <w:t>Q</w:t>
      </w:r>
      <w:r w:rsidRPr="000E2BD2">
        <w:rPr>
          <w:rFonts w:ascii="Times New Roman" w:hAnsi="Times New Roman"/>
          <w:sz w:val="24"/>
          <w:szCs w:val="24"/>
        </w:rPr>
        <w:t>&amp;</w:t>
      </w:r>
      <w:r w:rsidRPr="000E2BD2">
        <w:rPr>
          <w:rFonts w:ascii="Times New Roman" w:hAnsi="Times New Roman"/>
          <w:sz w:val="24"/>
          <w:szCs w:val="24"/>
          <w:lang w:val="en-US"/>
        </w:rPr>
        <w:t>R</w:t>
      </w:r>
      <w:r w:rsidRPr="000E2BD2">
        <w:rPr>
          <w:rFonts w:ascii="Times New Roman" w:hAnsi="Times New Roman"/>
          <w:sz w:val="24"/>
          <w:szCs w:val="24"/>
        </w:rPr>
        <w:t xml:space="preserve"> έγιναν οι εξής πληρωμές το έτος 2016 από το Δήμο μας:</w:t>
      </w:r>
    </w:p>
    <w:p w:rsidR="006E5598" w:rsidRPr="000E2BD2" w:rsidRDefault="006E5598" w:rsidP="00555910">
      <w:pPr>
        <w:spacing w:after="0" w:line="240" w:lineRule="auto"/>
        <w:contextualSpacing/>
        <w:rPr>
          <w:rFonts w:ascii="Times New Roman" w:hAnsi="Times New Roman"/>
          <w:sz w:val="24"/>
          <w:szCs w:val="24"/>
        </w:rPr>
      </w:pPr>
      <w:r w:rsidRPr="000E2BD2">
        <w:rPr>
          <w:rFonts w:ascii="Times New Roman" w:hAnsi="Times New Roman"/>
          <w:sz w:val="24"/>
          <w:szCs w:val="24"/>
        </w:rPr>
        <w:t>Πληρωμές 2</w:t>
      </w:r>
      <w:r w:rsidRPr="000E2BD2">
        <w:rPr>
          <w:rFonts w:ascii="Times New Roman" w:hAnsi="Times New Roman"/>
          <w:sz w:val="24"/>
          <w:szCs w:val="24"/>
          <w:vertAlign w:val="superscript"/>
        </w:rPr>
        <w:t>ου</w:t>
      </w:r>
      <w:r w:rsidRPr="000E2BD2">
        <w:rPr>
          <w:rFonts w:ascii="Times New Roman" w:hAnsi="Times New Roman"/>
          <w:sz w:val="24"/>
          <w:szCs w:val="24"/>
        </w:rPr>
        <w:t xml:space="preserve"> διμήνου(Μάρτιος – Απρίλιος  2016) = 67 άτομα</w:t>
      </w:r>
    </w:p>
    <w:p w:rsidR="006E5598" w:rsidRPr="000E2BD2" w:rsidRDefault="006E5598" w:rsidP="00555910">
      <w:pPr>
        <w:spacing w:after="0" w:line="240" w:lineRule="auto"/>
        <w:contextualSpacing/>
        <w:rPr>
          <w:rFonts w:ascii="Times New Roman" w:hAnsi="Times New Roman"/>
          <w:sz w:val="24"/>
          <w:szCs w:val="24"/>
        </w:rPr>
      </w:pPr>
      <w:r w:rsidRPr="000E2BD2">
        <w:rPr>
          <w:rFonts w:ascii="Times New Roman" w:hAnsi="Times New Roman"/>
          <w:sz w:val="24"/>
          <w:szCs w:val="24"/>
        </w:rPr>
        <w:t>Πληρωμές 3</w:t>
      </w:r>
      <w:r w:rsidRPr="000E2BD2">
        <w:rPr>
          <w:rFonts w:ascii="Times New Roman" w:hAnsi="Times New Roman"/>
          <w:sz w:val="24"/>
          <w:szCs w:val="24"/>
          <w:vertAlign w:val="superscript"/>
        </w:rPr>
        <w:t>ου</w:t>
      </w:r>
      <w:r w:rsidRPr="000E2BD2">
        <w:rPr>
          <w:rFonts w:ascii="Times New Roman" w:hAnsi="Times New Roman"/>
          <w:sz w:val="24"/>
          <w:szCs w:val="24"/>
        </w:rPr>
        <w:t xml:space="preserve"> διμήνου(Μάιος- Ιούνιος 2016)  = 124 άτομα</w:t>
      </w:r>
    </w:p>
    <w:p w:rsidR="006E5598" w:rsidRPr="000E2BD2" w:rsidRDefault="006E5598" w:rsidP="00555910">
      <w:pPr>
        <w:spacing w:after="0" w:line="240" w:lineRule="auto"/>
        <w:contextualSpacing/>
        <w:rPr>
          <w:rFonts w:ascii="Times New Roman" w:hAnsi="Times New Roman"/>
          <w:sz w:val="24"/>
          <w:szCs w:val="24"/>
        </w:rPr>
      </w:pPr>
      <w:r w:rsidRPr="000E2BD2">
        <w:rPr>
          <w:rFonts w:ascii="Times New Roman" w:hAnsi="Times New Roman"/>
          <w:sz w:val="24"/>
          <w:szCs w:val="24"/>
        </w:rPr>
        <w:t>Πληρωμές 4</w:t>
      </w:r>
      <w:r w:rsidRPr="000E2BD2">
        <w:rPr>
          <w:rFonts w:ascii="Times New Roman" w:hAnsi="Times New Roman"/>
          <w:sz w:val="24"/>
          <w:szCs w:val="24"/>
          <w:vertAlign w:val="superscript"/>
        </w:rPr>
        <w:t>ου</w:t>
      </w:r>
      <w:r w:rsidRPr="000E2BD2">
        <w:rPr>
          <w:rFonts w:ascii="Times New Roman" w:hAnsi="Times New Roman"/>
          <w:sz w:val="24"/>
          <w:szCs w:val="24"/>
        </w:rPr>
        <w:t xml:space="preserve"> διμήνου(Ιούλιος – Αύγουστος 2016 ) = 149 άτομα</w:t>
      </w:r>
    </w:p>
    <w:p w:rsidR="006E5598" w:rsidRPr="000E2BD2" w:rsidRDefault="006E5598" w:rsidP="00555910">
      <w:pPr>
        <w:spacing w:after="0" w:line="240" w:lineRule="auto"/>
        <w:contextualSpacing/>
        <w:rPr>
          <w:rFonts w:ascii="Times New Roman" w:hAnsi="Times New Roman"/>
          <w:sz w:val="24"/>
          <w:szCs w:val="24"/>
        </w:rPr>
      </w:pPr>
      <w:r w:rsidRPr="000E2BD2">
        <w:rPr>
          <w:rFonts w:ascii="Times New Roman" w:hAnsi="Times New Roman"/>
          <w:sz w:val="24"/>
          <w:szCs w:val="24"/>
        </w:rPr>
        <w:t>Πληρωμές 5</w:t>
      </w:r>
      <w:r w:rsidRPr="000E2BD2">
        <w:rPr>
          <w:rFonts w:ascii="Times New Roman" w:hAnsi="Times New Roman"/>
          <w:sz w:val="24"/>
          <w:szCs w:val="24"/>
          <w:vertAlign w:val="superscript"/>
        </w:rPr>
        <w:t>ου</w:t>
      </w:r>
      <w:r w:rsidRPr="000E2BD2">
        <w:rPr>
          <w:rFonts w:ascii="Times New Roman" w:hAnsi="Times New Roman"/>
          <w:sz w:val="24"/>
          <w:szCs w:val="24"/>
        </w:rPr>
        <w:t xml:space="preserve"> διμήνου(Σεπτέμβριος – Οκτώβριος 2016) = 611 άτομα</w:t>
      </w:r>
    </w:p>
    <w:p w:rsidR="006E5598" w:rsidRPr="000E2BD2" w:rsidRDefault="006E5598" w:rsidP="00555910">
      <w:pPr>
        <w:spacing w:after="0" w:line="240" w:lineRule="auto"/>
        <w:contextualSpacing/>
        <w:rPr>
          <w:rFonts w:ascii="Times New Roman" w:hAnsi="Times New Roman"/>
          <w:sz w:val="24"/>
          <w:szCs w:val="24"/>
        </w:rPr>
      </w:pPr>
      <w:r w:rsidRPr="000E2BD2">
        <w:rPr>
          <w:rFonts w:ascii="Times New Roman" w:hAnsi="Times New Roman"/>
          <w:sz w:val="24"/>
          <w:szCs w:val="24"/>
        </w:rPr>
        <w:t>Πληρωμές 6</w:t>
      </w:r>
      <w:r w:rsidRPr="000E2BD2">
        <w:rPr>
          <w:rFonts w:ascii="Times New Roman" w:hAnsi="Times New Roman"/>
          <w:sz w:val="24"/>
          <w:szCs w:val="24"/>
          <w:vertAlign w:val="superscript"/>
        </w:rPr>
        <w:t>ου</w:t>
      </w:r>
      <w:r w:rsidRPr="000E2BD2">
        <w:rPr>
          <w:rFonts w:ascii="Times New Roman" w:hAnsi="Times New Roman"/>
          <w:sz w:val="24"/>
          <w:szCs w:val="24"/>
        </w:rPr>
        <w:t xml:space="preserve"> διμήνου (Νοέμβριος – Δεκέμβριος 2016)= 616 άτομα</w:t>
      </w:r>
    </w:p>
    <w:p w:rsidR="006E5598" w:rsidRPr="000E2BD2" w:rsidRDefault="006E5598" w:rsidP="00555910">
      <w:pPr>
        <w:spacing w:after="0" w:line="240" w:lineRule="auto"/>
        <w:contextualSpacing/>
        <w:rPr>
          <w:rFonts w:ascii="Times New Roman" w:hAnsi="Times New Roman"/>
          <w:sz w:val="24"/>
          <w:szCs w:val="24"/>
        </w:rPr>
      </w:pPr>
    </w:p>
    <w:p w:rsidR="006E5598" w:rsidRPr="000E2BD2" w:rsidRDefault="006E5598" w:rsidP="00555910">
      <w:pPr>
        <w:spacing w:after="0" w:line="240" w:lineRule="auto"/>
        <w:contextualSpacing/>
        <w:rPr>
          <w:rFonts w:ascii="Times New Roman" w:hAnsi="Times New Roman"/>
          <w:sz w:val="24"/>
          <w:szCs w:val="24"/>
        </w:rPr>
      </w:pPr>
    </w:p>
    <w:p w:rsidR="006E5598" w:rsidRPr="000E2BD2" w:rsidRDefault="006E5598" w:rsidP="00555910">
      <w:pPr>
        <w:spacing w:after="0" w:line="240" w:lineRule="auto"/>
        <w:contextualSpacing/>
        <w:rPr>
          <w:rFonts w:ascii="Times New Roman" w:hAnsi="Times New Roman"/>
          <w:sz w:val="24"/>
          <w:szCs w:val="24"/>
        </w:rPr>
      </w:pPr>
      <w:r w:rsidRPr="000E2BD2">
        <w:rPr>
          <w:rFonts w:ascii="Times New Roman" w:hAnsi="Times New Roman"/>
          <w:sz w:val="24"/>
          <w:szCs w:val="24"/>
        </w:rPr>
        <w:t>Ενδεικτικά παραθέτ</w:t>
      </w:r>
      <w:r>
        <w:rPr>
          <w:rFonts w:ascii="Times New Roman" w:hAnsi="Times New Roman"/>
          <w:sz w:val="24"/>
          <w:szCs w:val="24"/>
        </w:rPr>
        <w:t>ουμε</w:t>
      </w:r>
      <w:r w:rsidRPr="000E2BD2">
        <w:rPr>
          <w:rFonts w:ascii="Times New Roman" w:hAnsi="Times New Roman"/>
          <w:sz w:val="24"/>
          <w:szCs w:val="24"/>
        </w:rPr>
        <w:t xml:space="preserve"> τα στοιχεία της πληρωμής του 6</w:t>
      </w:r>
      <w:r w:rsidRPr="000E2BD2">
        <w:rPr>
          <w:rFonts w:ascii="Times New Roman" w:hAnsi="Times New Roman"/>
          <w:sz w:val="24"/>
          <w:szCs w:val="24"/>
          <w:vertAlign w:val="superscript"/>
        </w:rPr>
        <w:t>ου</w:t>
      </w:r>
      <w:r w:rsidRPr="000E2BD2">
        <w:rPr>
          <w:rFonts w:ascii="Times New Roman" w:hAnsi="Times New Roman"/>
          <w:sz w:val="24"/>
          <w:szCs w:val="24"/>
        </w:rPr>
        <w:t xml:space="preserve"> διμήνου 2016 ανά επίδομα:                      </w:t>
      </w:r>
    </w:p>
    <w:p w:rsidR="006E5598" w:rsidRPr="000E2BD2" w:rsidRDefault="006E5598" w:rsidP="00555910">
      <w:pPr>
        <w:spacing w:after="0" w:line="240" w:lineRule="auto"/>
        <w:contextualSpacing/>
        <w:rPr>
          <w:rFonts w:ascii="Times New Roman" w:hAnsi="Times New Roman"/>
          <w:sz w:val="24"/>
          <w:szCs w:val="24"/>
        </w:rPr>
      </w:pPr>
      <w:r w:rsidRPr="000E2BD2">
        <w:rPr>
          <w:rFonts w:ascii="Times New Roman" w:hAnsi="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187"/>
        <w:gridCol w:w="4335"/>
      </w:tblGrid>
      <w:tr w:rsidR="006E5598" w:rsidRPr="000E2BD2" w:rsidTr="00052BB8">
        <w:trPr>
          <w:trHeight w:val="1026"/>
        </w:trPr>
        <w:tc>
          <w:tcPr>
            <w:tcW w:w="0" w:type="auto"/>
          </w:tcPr>
          <w:p w:rsidR="006E5598" w:rsidRPr="000E2BD2" w:rsidRDefault="006E5598" w:rsidP="00052BB8">
            <w:pPr>
              <w:jc w:val="both"/>
              <w:rPr>
                <w:rFonts w:ascii="Times New Roman" w:hAnsi="Times New Roman"/>
                <w:b/>
                <w:sz w:val="24"/>
                <w:szCs w:val="24"/>
              </w:rPr>
            </w:pPr>
            <w:r w:rsidRPr="000E2BD2">
              <w:rPr>
                <w:rFonts w:ascii="Times New Roman" w:hAnsi="Times New Roman"/>
                <w:b/>
                <w:sz w:val="24"/>
                <w:szCs w:val="24"/>
              </w:rPr>
              <w:t>ΕΙΔΟΣ ΕΠΙΔΟΜΑΤΟΣ</w:t>
            </w:r>
          </w:p>
        </w:tc>
        <w:tc>
          <w:tcPr>
            <w:tcW w:w="0" w:type="auto"/>
          </w:tcPr>
          <w:p w:rsidR="006E5598" w:rsidRPr="000E2BD2" w:rsidRDefault="006E5598" w:rsidP="00052BB8">
            <w:pPr>
              <w:jc w:val="both"/>
              <w:rPr>
                <w:rFonts w:ascii="Times New Roman" w:hAnsi="Times New Roman"/>
                <w:b/>
                <w:sz w:val="24"/>
                <w:szCs w:val="24"/>
              </w:rPr>
            </w:pPr>
            <w:r w:rsidRPr="000E2BD2">
              <w:rPr>
                <w:rFonts w:ascii="Times New Roman" w:hAnsi="Times New Roman"/>
                <w:b/>
                <w:sz w:val="24"/>
                <w:szCs w:val="24"/>
              </w:rPr>
              <w:t>ΑΡΙΘΜΟΣ ΔΙΚΑΙΟΥΧΩΝ ΑΝΑ ΚΑΤΗΓΟΡΙΑ ΕΠΙΔΟΜΑΤΟΣ</w:t>
            </w:r>
          </w:p>
        </w:tc>
      </w:tr>
      <w:tr w:rsidR="006E5598" w:rsidRPr="000E2BD2" w:rsidTr="00052BB8">
        <w:trPr>
          <w:trHeight w:val="447"/>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ΒΑΡΙΑΣ ΑΝΑΠΗΡΙΑΣ</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357</w:t>
            </w:r>
          </w:p>
          <w:p w:rsidR="006E5598" w:rsidRPr="000E2BD2" w:rsidRDefault="006E5598" w:rsidP="00052BB8">
            <w:pPr>
              <w:jc w:val="center"/>
              <w:rPr>
                <w:rFonts w:ascii="Times New Roman" w:hAnsi="Times New Roman"/>
                <w:sz w:val="24"/>
                <w:szCs w:val="24"/>
                <w:lang w:val="en-US"/>
              </w:rPr>
            </w:pPr>
          </w:p>
        </w:tc>
      </w:tr>
      <w:tr w:rsidR="006E5598" w:rsidRPr="000E2BD2" w:rsidTr="00052BB8">
        <w:trPr>
          <w:trHeight w:val="193"/>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ΤΥΦΛΟΤΗΤΑΣ</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48</w:t>
            </w:r>
          </w:p>
        </w:tc>
      </w:tr>
      <w:tr w:rsidR="006E5598" w:rsidRPr="000E2BD2" w:rsidTr="00052BB8">
        <w:trPr>
          <w:trHeight w:val="208"/>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ΚΙΝΗΣΗΣ</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34</w:t>
            </w:r>
          </w:p>
        </w:tc>
      </w:tr>
      <w:tr w:rsidR="006E5598" w:rsidRPr="000E2BD2" w:rsidTr="00052BB8">
        <w:trPr>
          <w:trHeight w:val="401"/>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ΑΙΜΑΤΟΛΟΓΙΚΩΝ ΝΟΣΗΜΑΤΩΝ</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46</w:t>
            </w:r>
          </w:p>
        </w:tc>
      </w:tr>
      <w:tr w:rsidR="006E5598" w:rsidRPr="000E2BD2" w:rsidTr="00052BB8">
        <w:trPr>
          <w:trHeight w:val="401"/>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ΑΠΡΟΣΤΑΤΕΥΤΩΝ ΤΕΚΝΩΝ</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15</w:t>
            </w:r>
          </w:p>
        </w:tc>
      </w:tr>
      <w:tr w:rsidR="006E5598" w:rsidRPr="000E2BD2" w:rsidTr="00052BB8">
        <w:trPr>
          <w:trHeight w:val="416"/>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ΒΑΡΙΑΣ ΝΟΗΤΙΚΗΣ ΥΣΤΕΡΗΣΗΣ</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52</w:t>
            </w:r>
          </w:p>
        </w:tc>
      </w:tr>
      <w:tr w:rsidR="006E5598" w:rsidRPr="000E2BD2" w:rsidTr="00052BB8">
        <w:trPr>
          <w:trHeight w:val="401"/>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ΚΩΦΩΝ ΚΑΙ ΒΑΡΗΚΟΩΝ</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13</w:t>
            </w:r>
          </w:p>
        </w:tc>
      </w:tr>
      <w:tr w:rsidR="006E5598" w:rsidRPr="000E2BD2" w:rsidTr="00052BB8">
        <w:trPr>
          <w:trHeight w:val="231"/>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ΟΜΟΓΕΝΩΝ</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28</w:t>
            </w:r>
          </w:p>
        </w:tc>
      </w:tr>
      <w:tr w:rsidR="006E5598" w:rsidRPr="000E2BD2" w:rsidTr="00052BB8">
        <w:trPr>
          <w:trHeight w:val="589"/>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 xml:space="preserve"> ΕΓΚΕΦΑΛΙΚΗΣ ΠΑΡΑΛΥΣΗΣ </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2</w:t>
            </w:r>
          </w:p>
        </w:tc>
      </w:tr>
      <w:tr w:rsidR="006E5598" w:rsidRPr="000E2BD2" w:rsidTr="00052BB8">
        <w:trPr>
          <w:trHeight w:val="416"/>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ΣΤΕΓΑΣΤΙΚΗΣ ΣΥΝΔΡΟΜΗΣ</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9</w:t>
            </w:r>
          </w:p>
        </w:tc>
      </w:tr>
      <w:tr w:rsidR="006E5598" w:rsidRPr="000E2BD2" w:rsidTr="00052BB8">
        <w:trPr>
          <w:trHeight w:val="305"/>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ΠΑΡΑΠΛΗΓΙΚΩΝ, ΤΕΤΡΑΠΛΗΓΙΚΩΝ ΔΗΜΟΣΙΟΥ</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10</w:t>
            </w:r>
          </w:p>
        </w:tc>
      </w:tr>
      <w:tr w:rsidR="006E5598" w:rsidRPr="000E2BD2" w:rsidTr="00052BB8">
        <w:trPr>
          <w:trHeight w:val="304"/>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ΑΝΑΣΦΑΛΙΣΤΩΝ ΠΑΡΑΠΛΗΓΙΚΩΝ ΤΕΤΡΑΠΛΗΓΙΚΩΝ</w:t>
            </w: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2</w:t>
            </w:r>
          </w:p>
        </w:tc>
      </w:tr>
      <w:tr w:rsidR="006E5598" w:rsidRPr="000E2BD2" w:rsidTr="00052BB8">
        <w:trPr>
          <w:trHeight w:val="309"/>
        </w:trPr>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ΣΥΝΟΛΟ</w:t>
            </w:r>
          </w:p>
          <w:p w:rsidR="006E5598" w:rsidRPr="000E2BD2" w:rsidRDefault="006E5598" w:rsidP="00052BB8">
            <w:pPr>
              <w:rPr>
                <w:rFonts w:ascii="Times New Roman" w:hAnsi="Times New Roman"/>
                <w:sz w:val="24"/>
                <w:szCs w:val="24"/>
              </w:rPr>
            </w:pPr>
          </w:p>
        </w:tc>
        <w:tc>
          <w:tcPr>
            <w:tcW w:w="0" w:type="auto"/>
          </w:tcPr>
          <w:p w:rsidR="006E5598" w:rsidRPr="000E2BD2" w:rsidRDefault="006E5598" w:rsidP="00052BB8">
            <w:pPr>
              <w:jc w:val="center"/>
              <w:rPr>
                <w:rFonts w:ascii="Times New Roman" w:hAnsi="Times New Roman"/>
                <w:sz w:val="24"/>
                <w:szCs w:val="24"/>
              </w:rPr>
            </w:pPr>
            <w:r w:rsidRPr="000E2BD2">
              <w:rPr>
                <w:rFonts w:ascii="Times New Roman" w:hAnsi="Times New Roman"/>
                <w:sz w:val="24"/>
                <w:szCs w:val="24"/>
              </w:rPr>
              <w:t>616</w:t>
            </w:r>
          </w:p>
        </w:tc>
      </w:tr>
    </w:tbl>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 xml:space="preserve"> Για την πραγματοποίηση των ανωτέρω</w:t>
      </w:r>
      <w:r>
        <w:rPr>
          <w:rFonts w:ascii="Times New Roman" w:hAnsi="Times New Roman"/>
          <w:sz w:val="24"/>
          <w:szCs w:val="24"/>
        </w:rPr>
        <w:t>,</w:t>
      </w:r>
      <w:r w:rsidRPr="000E2BD2">
        <w:rPr>
          <w:rFonts w:ascii="Times New Roman" w:hAnsi="Times New Roman"/>
          <w:sz w:val="24"/>
          <w:szCs w:val="24"/>
        </w:rPr>
        <w:t xml:space="preserve"> το γραφείο σε καθημερινή βάση  ασχολήθηκε με: Παραλαβή αιτήσεων νέων επιδοτούμενων, Παραλαβή αιτήσεων για ετήσια απογραφή, Επεξεργασία και έλεγχο εγγράφων, Ηλεκτρονικό έλεγχο για γνησιότητα ΚΕΠΑ, Επιστολές για αναθεώρηση και ανανέωση ΚΕΠΑ, Ηλεκτρονικό έλεγχο για ασφαλιστική ικανότητα, Αυτεπάγγελτη αναζήτηση από τα ταμεία (ΙΚΑ-ΟΑΕΕ-ΟΓΑ-ΤΣΜΕΔΕ -ΝΑΤ ),Ηλεκτρονική ενημέρωση συστήματος για όλους, Έκδοση αποφάσεων για πληρωμή (αρνητικές-αναγνωριστικές-συνέχιση-διακοπής κ.λ.π), Αποστολή αποφάσεων με ΕΛΤΑ, Αποστολή ειδοποιήσεων ως προς την λήξη ΚΕΠΑ, Αποστολή ειδοποιήσεων για ετήσια αναθεώρηση, Παραλαβή των εγγράφων που έχουν ζητηθεί από την υπηρεσία μας από τις επιστολές που έχουν σταλεί στους δικαιούχους και τοποθέτηση εγγράφων στους φυσικούς φακέλους, Τηλεφωνική επικοινωνία για διευκρίνηση θεμάτων με τον εκάστοτε αιτούντα, Έκδοση βεβαιώσεων για σχολεία και ΟΓΑ , Έκδοση βεβαιώσεων για την  εφορία κ.α.</w:t>
      </w:r>
    </w:p>
    <w:p w:rsidR="006E5598" w:rsidRDefault="006E5598" w:rsidP="00555910">
      <w:pPr>
        <w:jc w:val="both"/>
        <w:rPr>
          <w:rFonts w:ascii="Times New Roman" w:hAnsi="Times New Roman"/>
          <w:b/>
          <w:sz w:val="24"/>
          <w:szCs w:val="24"/>
          <w:u w:val="single"/>
        </w:rPr>
      </w:pPr>
    </w:p>
    <w:p w:rsidR="006E5598" w:rsidRPr="000E2BD2" w:rsidRDefault="006E5598" w:rsidP="00555910">
      <w:pPr>
        <w:jc w:val="both"/>
        <w:rPr>
          <w:rFonts w:ascii="Times New Roman" w:hAnsi="Times New Roman"/>
          <w:b/>
          <w:sz w:val="24"/>
          <w:szCs w:val="24"/>
          <w:u w:val="single"/>
        </w:rPr>
      </w:pPr>
      <w:r w:rsidRPr="000E2BD2">
        <w:rPr>
          <w:rFonts w:ascii="Times New Roman" w:hAnsi="Times New Roman"/>
          <w:b/>
          <w:sz w:val="24"/>
          <w:szCs w:val="24"/>
          <w:u w:val="single"/>
        </w:rPr>
        <w:t>3)  Κοινωνικό Εισόδημα Αλληλεγγύης (ΚΕΑ) (από 1/2/2017)</w:t>
      </w:r>
    </w:p>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Ενδεικτικά αναφέρ</w:t>
      </w:r>
      <w:r>
        <w:rPr>
          <w:rFonts w:ascii="Times New Roman" w:hAnsi="Times New Roman"/>
          <w:sz w:val="24"/>
          <w:szCs w:val="24"/>
        </w:rPr>
        <w:t>ουμε ότι</w:t>
      </w:r>
      <w:r w:rsidRPr="000E2BD2">
        <w:rPr>
          <w:rFonts w:ascii="Times New Roman" w:hAnsi="Times New Roman"/>
          <w:sz w:val="24"/>
          <w:szCs w:val="24"/>
        </w:rPr>
        <w:t xml:space="preserve"> μέχρι 25/5/2017 είχαμε 300 εγκεκριμένες αιτήσεις και 38 απορριπτέες.</w:t>
      </w:r>
    </w:p>
    <w:p w:rsidR="006E5598" w:rsidRDefault="006E5598" w:rsidP="00555910">
      <w:pPr>
        <w:jc w:val="both"/>
        <w:rPr>
          <w:rFonts w:ascii="Times New Roman" w:hAnsi="Times New Roman"/>
          <w:sz w:val="24"/>
          <w:szCs w:val="24"/>
        </w:rPr>
      </w:pPr>
    </w:p>
    <w:p w:rsidR="006E5598" w:rsidRPr="000E2BD2" w:rsidRDefault="006E5598" w:rsidP="00555910">
      <w:pPr>
        <w:jc w:val="both"/>
        <w:rPr>
          <w:rFonts w:ascii="Times New Roman" w:hAnsi="Times New Roman"/>
          <w:sz w:val="24"/>
          <w:szCs w:val="24"/>
        </w:rPr>
      </w:pPr>
    </w:p>
    <w:p w:rsidR="006E5598" w:rsidRPr="000E2BD2" w:rsidRDefault="006E5598" w:rsidP="0055591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E2BD2">
        <w:rPr>
          <w:rFonts w:ascii="Times New Roman" w:hAnsi="Times New Roman"/>
          <w:sz w:val="24"/>
          <w:szCs w:val="24"/>
        </w:rPr>
        <w:t>ΓΡΑΦΕΙΟ ΚΟΙΝΩΝΙΚΗΣ ΥΠΗΡΕΣΙΑΣ</w:t>
      </w:r>
    </w:p>
    <w:p w:rsidR="006E5598" w:rsidRDefault="006E5598" w:rsidP="00555910">
      <w:pPr>
        <w:jc w:val="both"/>
        <w:rPr>
          <w:rFonts w:ascii="Times New Roman" w:hAnsi="Times New Roman"/>
          <w:b/>
          <w:sz w:val="24"/>
          <w:szCs w:val="24"/>
          <w:u w:val="single"/>
        </w:rPr>
      </w:pPr>
      <w:r w:rsidRPr="000E2BD2">
        <w:rPr>
          <w:rFonts w:ascii="Times New Roman" w:hAnsi="Times New Roman"/>
          <w:b/>
          <w:sz w:val="24"/>
          <w:szCs w:val="24"/>
          <w:u w:val="single"/>
        </w:rPr>
        <w:t xml:space="preserve">Α) ΠΡΟΓΡΑΜΜΑΤΑ ΚΑΤΑ ΤΗΣ ΦΤΩΧΕΙΑΣ </w:t>
      </w:r>
    </w:p>
    <w:p w:rsidR="006E5598" w:rsidRPr="000E2BD2" w:rsidRDefault="006E5598" w:rsidP="00555910">
      <w:pPr>
        <w:jc w:val="both"/>
        <w:rPr>
          <w:rFonts w:ascii="Times New Roman" w:hAnsi="Times New Roman"/>
          <w:b/>
          <w:sz w:val="24"/>
          <w:szCs w:val="24"/>
          <w:u w:val="single"/>
        </w:rPr>
      </w:pPr>
    </w:p>
    <w:p w:rsidR="006E5598" w:rsidRPr="000E2BD2" w:rsidRDefault="006E5598" w:rsidP="00555910">
      <w:pPr>
        <w:pStyle w:val="ListParagraph"/>
        <w:numPr>
          <w:ilvl w:val="0"/>
          <w:numId w:val="16"/>
        </w:numPr>
        <w:spacing w:after="0" w:line="240" w:lineRule="auto"/>
        <w:rPr>
          <w:rFonts w:ascii="Times New Roman" w:hAnsi="Times New Roman"/>
          <w:b/>
          <w:sz w:val="24"/>
          <w:szCs w:val="24"/>
          <w:u w:val="single"/>
        </w:rPr>
      </w:pPr>
      <w:r w:rsidRPr="000E2BD2">
        <w:rPr>
          <w:rFonts w:ascii="Times New Roman" w:hAnsi="Times New Roman"/>
          <w:b/>
          <w:sz w:val="24"/>
          <w:szCs w:val="24"/>
          <w:u w:val="single"/>
        </w:rPr>
        <w:t xml:space="preserve">ΚΟΙΝΩΝΙΚΟ ΠΑΝΤΟΠΩΛΕΙΟ </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(ενημέρωση κοινού, προέλεγχος αιτήσεων, συμμετοχή στην επιτροπή αξιολόγησης, σύνταξη πινάκων με τους τελικούς δικαιούχους, ενημέρωση δικαιούχων)</w:t>
      </w:r>
    </w:p>
    <w:p w:rsidR="006E5598" w:rsidRPr="000E2BD2" w:rsidRDefault="006E5598" w:rsidP="00555910">
      <w:pPr>
        <w:spacing w:after="0"/>
        <w:rPr>
          <w:rFonts w:ascii="Times New Roman" w:hAnsi="Times New Roman"/>
          <w:sz w:val="24"/>
          <w:szCs w:val="24"/>
        </w:rPr>
      </w:pPr>
      <w:r w:rsidRPr="000E2BD2">
        <w:rPr>
          <w:rFonts w:ascii="Times New Roman" w:hAnsi="Times New Roman"/>
          <w:b/>
          <w:sz w:val="24"/>
          <w:szCs w:val="24"/>
        </w:rPr>
        <w:t xml:space="preserve"> </w:t>
      </w:r>
      <w:r w:rsidRPr="000E2BD2">
        <w:rPr>
          <w:rFonts w:ascii="Times New Roman" w:hAnsi="Times New Roman"/>
          <w:sz w:val="24"/>
          <w:szCs w:val="24"/>
          <w:u w:val="single"/>
        </w:rPr>
        <w:t>Δημοτική Κοινότητα Μοσχάτου</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 xml:space="preserve">Α΄Τετράμηνο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Αιτήσεις: 111</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Εγκεκριμένες 74-αριθμός μελών 186</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 xml:space="preserve">Β΄τετράμηνο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Αιτήσεις : 88</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Εγκεκριμένες 60-αριθμός μελών 162</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 xml:space="preserve">Γ΄Τετράμηνο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Αιτήσεις :92</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Εγκεκριμένες 67- αριθμός μελών 161</w:t>
      </w:r>
    </w:p>
    <w:p w:rsidR="006E5598" w:rsidRPr="000E2BD2" w:rsidRDefault="006E5598" w:rsidP="00555910">
      <w:pPr>
        <w:spacing w:after="0"/>
        <w:rPr>
          <w:rFonts w:ascii="Times New Roman" w:hAnsi="Times New Roman"/>
          <w:sz w:val="24"/>
          <w:szCs w:val="24"/>
          <w:u w:val="single"/>
        </w:rPr>
      </w:pPr>
      <w:r w:rsidRPr="000E2BD2">
        <w:rPr>
          <w:rFonts w:ascii="Times New Roman" w:hAnsi="Times New Roman"/>
          <w:sz w:val="24"/>
          <w:szCs w:val="24"/>
          <w:u w:val="single"/>
        </w:rPr>
        <w:t>Δημοτική Κοινότητα Ταύρου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 xml:space="preserve">Α΄Τετράμηνο </w:t>
      </w:r>
      <w:r w:rsidRPr="000E2BD2">
        <w:rPr>
          <w:rFonts w:ascii="Times New Roman" w:hAnsi="Times New Roman"/>
          <w:sz w:val="24"/>
          <w:szCs w:val="24"/>
        </w:rPr>
        <w:t xml:space="preserve"> :126 οικογένειες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 xml:space="preserve">Β΄τετράμηνο </w:t>
      </w:r>
      <w:r w:rsidRPr="000E2BD2">
        <w:rPr>
          <w:rFonts w:ascii="Times New Roman" w:hAnsi="Times New Roman"/>
          <w:sz w:val="24"/>
          <w:szCs w:val="24"/>
        </w:rPr>
        <w:t>: 99 οικογένειες</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 xml:space="preserve">Γ΄Τετράμηνο </w:t>
      </w:r>
      <w:r w:rsidRPr="000E2BD2">
        <w:rPr>
          <w:rFonts w:ascii="Times New Roman" w:hAnsi="Times New Roman"/>
          <w:sz w:val="24"/>
          <w:szCs w:val="24"/>
        </w:rPr>
        <w:t>: 128 οικογένειες</w:t>
      </w:r>
    </w:p>
    <w:p w:rsidR="006E5598" w:rsidRPr="000E2BD2" w:rsidRDefault="006E5598" w:rsidP="00555910">
      <w:pPr>
        <w:spacing w:after="0"/>
        <w:rPr>
          <w:rFonts w:ascii="Times New Roman" w:hAnsi="Times New Roman"/>
          <w:sz w:val="24"/>
          <w:szCs w:val="24"/>
        </w:rPr>
      </w:pPr>
    </w:p>
    <w:p w:rsidR="006E5598" w:rsidRPr="000E2BD2" w:rsidRDefault="006E5598" w:rsidP="00555910">
      <w:pPr>
        <w:pStyle w:val="ListParagraph"/>
        <w:numPr>
          <w:ilvl w:val="0"/>
          <w:numId w:val="16"/>
        </w:numPr>
        <w:spacing w:after="0" w:line="240" w:lineRule="auto"/>
        <w:rPr>
          <w:rFonts w:ascii="Times New Roman" w:hAnsi="Times New Roman"/>
          <w:b/>
          <w:sz w:val="24"/>
          <w:szCs w:val="24"/>
          <w:u w:val="single"/>
        </w:rPr>
      </w:pPr>
      <w:r w:rsidRPr="000E2BD2">
        <w:rPr>
          <w:rFonts w:ascii="Times New Roman" w:hAnsi="Times New Roman"/>
          <w:b/>
          <w:sz w:val="24"/>
          <w:szCs w:val="24"/>
          <w:u w:val="single"/>
        </w:rPr>
        <w:t>ΤΡΑΠΕΖΑ ΤΡΟΦΙΜΩΝ ΚΑΙ ΕΙΔΩΝ</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(ενημέρωση κοινού, έλεγχος  αιτήσεων</w:t>
      </w:r>
      <w:r w:rsidRPr="000E2BD2">
        <w:rPr>
          <w:rFonts w:ascii="Times New Roman" w:hAnsi="Times New Roman"/>
          <w:b/>
          <w:sz w:val="24"/>
          <w:szCs w:val="24"/>
        </w:rPr>
        <w:t xml:space="preserve"> </w:t>
      </w:r>
      <w:r w:rsidRPr="000E2BD2">
        <w:rPr>
          <w:rFonts w:ascii="Times New Roman" w:hAnsi="Times New Roman"/>
          <w:sz w:val="24"/>
          <w:szCs w:val="24"/>
        </w:rPr>
        <w:t>και δικαιολογητικών, σύνταξη πινάκων με τους τελικούς δικαιούχους, ενημέρωση δικαιούχων, καταμέτρηση υπαρχόντων προϊόντων παραγγελία προμηθειών, ετοιμασία δεμάτων, αποθήκευση πακετάρισμα δεμάτων, τηλεφωνική ενημέρωση ωφελουμένων, παράδοση δεμάτων)</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Δημοτική Κοινότητα Μοσχάτου</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Α΄τετράμηνο</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Εγκεκριμένες αιτήσεις 60-αριθμός μελών 135</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 xml:space="preserve">Β΄τετράμηνο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Εγκεκριμένες αιτήσεις 70-αριθμός μελών 169</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 xml:space="preserve">Γ΄τετράμηνο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Εγκεκριμένες αιτήσεις 57-αριθμός μελών 125</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Δημοτική Κοινότητα  Ταύρου</w:t>
      </w:r>
    </w:p>
    <w:p w:rsidR="006E5598" w:rsidRPr="000E2BD2" w:rsidRDefault="006E5598" w:rsidP="00555910">
      <w:pPr>
        <w:spacing w:after="0" w:line="240" w:lineRule="auto"/>
        <w:rPr>
          <w:rFonts w:ascii="Times New Roman" w:hAnsi="Times New Roman"/>
          <w:b/>
          <w:sz w:val="24"/>
          <w:szCs w:val="24"/>
        </w:rPr>
      </w:pPr>
      <w:r w:rsidRPr="000E2BD2">
        <w:rPr>
          <w:rFonts w:ascii="Times New Roman" w:hAnsi="Times New Roman"/>
          <w:sz w:val="24"/>
          <w:szCs w:val="24"/>
          <w:u w:val="single"/>
        </w:rPr>
        <w:t xml:space="preserve">Α΄Τετράμηνο </w:t>
      </w:r>
      <w:r w:rsidRPr="000E2BD2">
        <w:rPr>
          <w:rFonts w:ascii="Times New Roman" w:hAnsi="Times New Roman"/>
          <w:sz w:val="24"/>
          <w:szCs w:val="24"/>
        </w:rPr>
        <w:t xml:space="preserve"> </w:t>
      </w:r>
      <w:r w:rsidRPr="000E2BD2">
        <w:rPr>
          <w:rFonts w:ascii="Times New Roman" w:hAnsi="Times New Roman"/>
          <w:b/>
          <w:sz w:val="24"/>
          <w:szCs w:val="24"/>
        </w:rPr>
        <w:t>:</w:t>
      </w:r>
      <w:r w:rsidRPr="000E2BD2">
        <w:rPr>
          <w:rFonts w:ascii="Times New Roman" w:hAnsi="Times New Roman"/>
          <w:sz w:val="24"/>
          <w:szCs w:val="24"/>
        </w:rPr>
        <w:t xml:space="preserve">116 οικογένειες </w:t>
      </w:r>
      <w:r w:rsidRPr="000E2BD2">
        <w:rPr>
          <w:rFonts w:ascii="Times New Roman" w:hAnsi="Times New Roman"/>
          <w:sz w:val="24"/>
          <w:szCs w:val="24"/>
        </w:rPr>
        <w:br/>
      </w:r>
      <w:r w:rsidRPr="000E2BD2">
        <w:rPr>
          <w:rFonts w:ascii="Times New Roman" w:hAnsi="Times New Roman"/>
          <w:sz w:val="24"/>
          <w:szCs w:val="24"/>
          <w:u w:val="single"/>
        </w:rPr>
        <w:t>Β΄τετράμηνο</w:t>
      </w:r>
      <w:r w:rsidRPr="000E2BD2">
        <w:rPr>
          <w:rFonts w:ascii="Times New Roman" w:hAnsi="Times New Roman"/>
          <w:sz w:val="24"/>
          <w:szCs w:val="24"/>
        </w:rPr>
        <w:t xml:space="preserve"> : 140 οικογένειες</w:t>
      </w:r>
      <w:r w:rsidRPr="000E2BD2">
        <w:rPr>
          <w:rFonts w:ascii="Times New Roman" w:hAnsi="Times New Roman"/>
          <w:sz w:val="24"/>
          <w:szCs w:val="24"/>
        </w:rPr>
        <w:br/>
      </w:r>
      <w:r w:rsidRPr="000E2BD2">
        <w:rPr>
          <w:rFonts w:ascii="Times New Roman" w:hAnsi="Times New Roman"/>
          <w:sz w:val="24"/>
          <w:szCs w:val="24"/>
          <w:u w:val="single"/>
        </w:rPr>
        <w:t>Γ΄Τετράμηνο</w:t>
      </w:r>
      <w:r w:rsidRPr="000E2BD2">
        <w:rPr>
          <w:rFonts w:ascii="Times New Roman" w:hAnsi="Times New Roman"/>
          <w:sz w:val="24"/>
          <w:szCs w:val="24"/>
        </w:rPr>
        <w:t xml:space="preserve"> : 124 οικογένειες</w:t>
      </w:r>
    </w:p>
    <w:p w:rsidR="006E5598" w:rsidRPr="000E2BD2" w:rsidRDefault="006E5598" w:rsidP="00555910">
      <w:pPr>
        <w:spacing w:after="0"/>
        <w:rPr>
          <w:rFonts w:ascii="Times New Roman" w:hAnsi="Times New Roman"/>
          <w:sz w:val="24"/>
          <w:szCs w:val="24"/>
        </w:rPr>
      </w:pPr>
    </w:p>
    <w:p w:rsidR="006E5598" w:rsidRPr="000E2BD2" w:rsidRDefault="006E5598" w:rsidP="00555910">
      <w:pPr>
        <w:pStyle w:val="ListParagraph"/>
        <w:numPr>
          <w:ilvl w:val="0"/>
          <w:numId w:val="16"/>
        </w:numPr>
        <w:rPr>
          <w:rFonts w:ascii="Times New Roman" w:hAnsi="Times New Roman"/>
          <w:b/>
          <w:sz w:val="24"/>
          <w:szCs w:val="24"/>
          <w:u w:val="single"/>
        </w:rPr>
      </w:pPr>
      <w:r w:rsidRPr="000E2BD2">
        <w:rPr>
          <w:rFonts w:ascii="Times New Roman" w:hAnsi="Times New Roman"/>
          <w:b/>
          <w:sz w:val="24"/>
          <w:szCs w:val="24"/>
          <w:u w:val="single"/>
        </w:rPr>
        <w:t xml:space="preserve">ΠΡΟΓΡΑΜΜΑ ΤΕΒΑ </w:t>
      </w:r>
    </w:p>
    <w:p w:rsidR="006E5598" w:rsidRPr="000E2BD2" w:rsidRDefault="006E5598" w:rsidP="00555910">
      <w:pPr>
        <w:pStyle w:val="ListParagraph"/>
        <w:numPr>
          <w:ilvl w:val="0"/>
          <w:numId w:val="15"/>
        </w:numPr>
        <w:spacing w:after="0" w:line="240" w:lineRule="auto"/>
        <w:rPr>
          <w:rFonts w:ascii="Times New Roman" w:hAnsi="Times New Roman"/>
          <w:sz w:val="24"/>
          <w:szCs w:val="24"/>
        </w:rPr>
      </w:pPr>
      <w:r w:rsidRPr="000E2BD2">
        <w:rPr>
          <w:rFonts w:ascii="Times New Roman" w:hAnsi="Times New Roman"/>
          <w:sz w:val="24"/>
          <w:szCs w:val="24"/>
        </w:rPr>
        <w:t>28/06/16 Διανομή ειδών  Βασικής Υλικής Συνδρομής και ειδών παντοπωλείου</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Δημοτική Κοινότητα Μοσχάτου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Εξυπηρετήθηκαν 98 δικαιούχοι εκ των οποίων οι 54 ήταν μονομελείς οικογένειες και οι 44 πολυμελείς.</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Δημοτική Κοινότητα Ταύρου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Εξυπηρετήθηκαν 163 δικαιούχοι εκ των οποίων οι 89 ήταν μονομελείς οικογένειες και οι 74 πολυμελείς.</w:t>
      </w:r>
    </w:p>
    <w:p w:rsidR="006E5598" w:rsidRPr="000E2BD2" w:rsidRDefault="006E5598" w:rsidP="00555910">
      <w:pPr>
        <w:pStyle w:val="ListParagraph"/>
        <w:numPr>
          <w:ilvl w:val="0"/>
          <w:numId w:val="15"/>
        </w:numPr>
        <w:spacing w:after="0" w:line="240" w:lineRule="auto"/>
        <w:rPr>
          <w:rFonts w:ascii="Times New Roman" w:hAnsi="Times New Roman"/>
          <w:sz w:val="24"/>
          <w:szCs w:val="24"/>
        </w:rPr>
      </w:pPr>
      <w:r w:rsidRPr="000E2BD2">
        <w:rPr>
          <w:rFonts w:ascii="Times New Roman" w:hAnsi="Times New Roman"/>
          <w:sz w:val="24"/>
          <w:szCs w:val="24"/>
        </w:rPr>
        <w:t>12/07/16 Διανομή νωπών προϊόντων</w:t>
      </w:r>
    </w:p>
    <w:p w:rsidR="006E5598" w:rsidRPr="000E2BD2" w:rsidRDefault="006E5598" w:rsidP="00555910">
      <w:pPr>
        <w:spacing w:after="0" w:line="240" w:lineRule="auto"/>
        <w:rPr>
          <w:rFonts w:ascii="Times New Roman" w:hAnsi="Times New Roman"/>
          <w:b/>
          <w:sz w:val="24"/>
          <w:szCs w:val="24"/>
          <w:u w:val="single"/>
        </w:rPr>
      </w:pPr>
      <w:r w:rsidRPr="000E2BD2">
        <w:rPr>
          <w:rFonts w:ascii="Times New Roman" w:hAnsi="Times New Roman"/>
          <w:sz w:val="24"/>
          <w:szCs w:val="24"/>
          <w:u w:val="single"/>
        </w:rPr>
        <w:t>Δημοτική Κοινότητα Μοσχάτου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Εξυπηρετήθηκαν 98 δικαιούχοι  εκ των οποίων   οι 51 ήταν μονομελείς οικογένειες και οι 47 πολυμελείς.</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Δημοτική Κοινότητα Ταύρου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Εξυπηρετήθηκαν 157 δικαιούχοι  εκ των οποίων   οι 87 ήταν μονομελείς οικογένειες  και οι 70 πολυμελείς.</w:t>
      </w:r>
    </w:p>
    <w:p w:rsidR="006E5598" w:rsidRPr="000E2BD2" w:rsidRDefault="006E5598" w:rsidP="00555910">
      <w:pPr>
        <w:pStyle w:val="ListParagraph"/>
        <w:numPr>
          <w:ilvl w:val="0"/>
          <w:numId w:val="15"/>
        </w:numPr>
        <w:spacing w:after="0" w:line="240" w:lineRule="auto"/>
        <w:rPr>
          <w:rFonts w:ascii="Times New Roman" w:hAnsi="Times New Roman"/>
          <w:sz w:val="24"/>
          <w:szCs w:val="24"/>
        </w:rPr>
      </w:pPr>
      <w:r w:rsidRPr="000E2BD2">
        <w:rPr>
          <w:rFonts w:ascii="Times New Roman" w:hAnsi="Times New Roman"/>
          <w:sz w:val="24"/>
          <w:szCs w:val="24"/>
        </w:rPr>
        <w:t xml:space="preserve">4/11/16 Διανομή νωπών προϊόντων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Δημοτική Κοινότητα Μοσ</w:t>
      </w:r>
      <w:r w:rsidRPr="000E2BD2">
        <w:rPr>
          <w:rFonts w:ascii="Times New Roman" w:hAnsi="Times New Roman"/>
          <w:sz w:val="24"/>
          <w:szCs w:val="24"/>
        </w:rPr>
        <w:t>χάτου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Εξυπηρετήθηκαν 77 δικαιούχοι  εκ των οποίων οι 41 ήταν μονομελείς οικογένειες και οι 36 πολυμελείς.</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Δημοτική Κοινότητα Ταύρου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Εξυπηρετήθηκαν 162 δικαιούχοι  εκ των οποίων οι 90 ήταν μονομελείς οικογένειες και οι 72 πολυμελείς.</w:t>
      </w:r>
    </w:p>
    <w:p w:rsidR="006E5598" w:rsidRPr="000E2BD2" w:rsidRDefault="006E5598" w:rsidP="00555910">
      <w:pPr>
        <w:spacing w:after="0" w:line="240" w:lineRule="auto"/>
        <w:rPr>
          <w:rFonts w:ascii="Times New Roman" w:hAnsi="Times New Roman"/>
          <w:sz w:val="24"/>
          <w:szCs w:val="24"/>
        </w:rPr>
      </w:pPr>
    </w:p>
    <w:p w:rsidR="006E5598" w:rsidRPr="000E2BD2" w:rsidRDefault="006E5598" w:rsidP="00555910">
      <w:pPr>
        <w:pStyle w:val="ListParagraph"/>
        <w:numPr>
          <w:ilvl w:val="0"/>
          <w:numId w:val="16"/>
        </w:numPr>
        <w:rPr>
          <w:rFonts w:ascii="Times New Roman" w:hAnsi="Times New Roman"/>
          <w:b/>
          <w:sz w:val="24"/>
          <w:szCs w:val="24"/>
          <w:u w:val="single"/>
        </w:rPr>
      </w:pPr>
      <w:r w:rsidRPr="000E2BD2">
        <w:rPr>
          <w:rFonts w:ascii="Times New Roman" w:hAnsi="Times New Roman"/>
          <w:b/>
          <w:sz w:val="24"/>
          <w:szCs w:val="24"/>
          <w:u w:val="single"/>
        </w:rPr>
        <w:t xml:space="preserve">ΔΙΑΝΟΜΗ ΑΔΙΑΘΕΤΩΝ ΟΠΩΡΟΚΗΠΕΥΤΙΚΩΝ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Στο πλαίσιο θέσπισης συμπληρωματικών προσωρινών έκτακτων μέτρων στήριξης στους παραγωγούς  (ΦΕΚ1701/14/08/2015) διανεμήθηκαν :</w:t>
      </w:r>
    </w:p>
    <w:p w:rsidR="006E5598" w:rsidRPr="000E2BD2" w:rsidRDefault="006E5598" w:rsidP="00555910">
      <w:pPr>
        <w:pStyle w:val="ListParagraph"/>
        <w:numPr>
          <w:ilvl w:val="0"/>
          <w:numId w:val="15"/>
        </w:numPr>
        <w:rPr>
          <w:rFonts w:ascii="Times New Roman" w:hAnsi="Times New Roman"/>
          <w:sz w:val="24"/>
          <w:szCs w:val="24"/>
        </w:rPr>
      </w:pPr>
      <w:r w:rsidRPr="000E2BD2">
        <w:rPr>
          <w:rFonts w:ascii="Times New Roman" w:hAnsi="Times New Roman"/>
          <w:sz w:val="24"/>
          <w:szCs w:val="24"/>
        </w:rPr>
        <w:t>ΡΟΔΑΚΙΝΑ (28/8/2015)</w:t>
      </w:r>
    </w:p>
    <w:p w:rsidR="006E5598" w:rsidRPr="000E2BD2" w:rsidRDefault="006E5598" w:rsidP="00555910">
      <w:pPr>
        <w:pStyle w:val="ListParagraph"/>
        <w:rPr>
          <w:rFonts w:ascii="Times New Roman" w:hAnsi="Times New Roman"/>
          <w:sz w:val="24"/>
          <w:szCs w:val="24"/>
        </w:rPr>
      </w:pPr>
      <w:r w:rsidRPr="000E2BD2">
        <w:rPr>
          <w:rFonts w:ascii="Times New Roman" w:hAnsi="Times New Roman"/>
          <w:sz w:val="24"/>
          <w:szCs w:val="24"/>
        </w:rPr>
        <w:t xml:space="preserve">Παραλάβαμε </w:t>
      </w:r>
      <w:smartTag w:uri="urn:schemas-microsoft-com:office:smarttags" w:element="metricconverter">
        <w:smartTagPr>
          <w:attr w:name="ProductID" w:val="4000 κιλά"/>
        </w:smartTagPr>
        <w:r w:rsidRPr="000E2BD2">
          <w:rPr>
            <w:rFonts w:ascii="Times New Roman" w:hAnsi="Times New Roman"/>
            <w:sz w:val="24"/>
            <w:szCs w:val="24"/>
          </w:rPr>
          <w:t>4000 κιλά</w:t>
        </w:r>
      </w:smartTag>
      <w:r w:rsidRPr="000E2BD2">
        <w:rPr>
          <w:rFonts w:ascii="Times New Roman" w:hAnsi="Times New Roman"/>
          <w:sz w:val="24"/>
          <w:szCs w:val="24"/>
        </w:rPr>
        <w:t xml:space="preserve"> ροδάκινα τα οποία διανεμήθηκαν σε 774 δικαιούχους του προγράμματος «Αντιμετώπιση Ανθρωπιστικής Κρίσης»(κάρτα σίτισης), του Κοινωνικού Παντοπωλείου και της Τράπεζας Τροφίμων . Η μη διανεμημένη ποσότητα διατέθηκε στο Φιλανθρωπικό Σωματείο «Κοινωνική Μέριμνα» ενώ καταστράφηκε ποσότητα των 1205 κιλών λόγω αλλοίωσης.</w:t>
      </w:r>
    </w:p>
    <w:p w:rsidR="006E5598" w:rsidRPr="000E2BD2" w:rsidRDefault="006E5598" w:rsidP="00555910">
      <w:pPr>
        <w:pStyle w:val="ListParagraph"/>
        <w:numPr>
          <w:ilvl w:val="0"/>
          <w:numId w:val="15"/>
        </w:numPr>
        <w:spacing w:after="0" w:line="240" w:lineRule="auto"/>
        <w:rPr>
          <w:rFonts w:ascii="Times New Roman" w:hAnsi="Times New Roman"/>
          <w:sz w:val="24"/>
          <w:szCs w:val="24"/>
        </w:rPr>
      </w:pPr>
      <w:r w:rsidRPr="000E2BD2">
        <w:rPr>
          <w:rFonts w:ascii="Times New Roman" w:hAnsi="Times New Roman"/>
          <w:sz w:val="24"/>
          <w:szCs w:val="24"/>
        </w:rPr>
        <w:t>ΑΚΤΙΝΙΔΙΑ   (2/12/2015)</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Παραλάβαμε 6000 κιλά ακτινίδια τα οποία διανεμήθηκαν σε 702 δικαιούχους της Τράπεζας Τροφίμων και του Κοινωνικού Παντοπωλείου. Η μη διανεμημένη ποσότητα διατέθηκε σε μέλη του «Βοήθεια στο Σπίτι», σε συσσίτια Ιερών Ναών, Φιλανθρωπικά Σωματεία και Κέντρα Δημιουργικής Απασχόλησης της περιοχής.</w:t>
      </w:r>
    </w:p>
    <w:p w:rsidR="006E5598" w:rsidRPr="000E2BD2" w:rsidRDefault="006E5598" w:rsidP="00555910">
      <w:pPr>
        <w:pStyle w:val="ListParagraph"/>
        <w:numPr>
          <w:ilvl w:val="0"/>
          <w:numId w:val="15"/>
        </w:numPr>
        <w:spacing w:after="0" w:line="240" w:lineRule="auto"/>
        <w:rPr>
          <w:rFonts w:ascii="Times New Roman" w:hAnsi="Times New Roman"/>
          <w:sz w:val="24"/>
          <w:szCs w:val="24"/>
        </w:rPr>
      </w:pPr>
      <w:r w:rsidRPr="000E2BD2">
        <w:rPr>
          <w:rFonts w:ascii="Times New Roman" w:hAnsi="Times New Roman"/>
          <w:sz w:val="24"/>
          <w:szCs w:val="24"/>
        </w:rPr>
        <w:t>ΠΟΡΤΟΚΑΛΙΑ  ( 16/03/16)</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 xml:space="preserve">Διανεμήθηκαν  5 τόνοι σε :101 οικογένειες στο Μοσχάτο </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 xml:space="preserve">                                                185 οικογένειες στον Ταύρο</w:t>
      </w:r>
    </w:p>
    <w:p w:rsidR="006E5598" w:rsidRPr="000E2BD2" w:rsidRDefault="006E5598" w:rsidP="00555910">
      <w:pPr>
        <w:spacing w:after="0"/>
        <w:rPr>
          <w:rFonts w:ascii="Times New Roman" w:hAnsi="Times New Roman"/>
          <w:sz w:val="24"/>
          <w:szCs w:val="24"/>
        </w:rPr>
      </w:pPr>
      <w:r w:rsidRPr="000E2BD2">
        <w:rPr>
          <w:rFonts w:ascii="Times New Roman" w:hAnsi="Times New Roman"/>
          <w:sz w:val="24"/>
          <w:szCs w:val="24"/>
        </w:rPr>
        <w:t xml:space="preserve"> Στα πλαίσια της αναδιανομής διατέθηκαν 1369 κιλά (από τη μη διανεμημένη ποσότητα) σε μέλη του προγράμματος ΒΣΣ, σε ΜΚΟ, ΔΟΠΑΚΑ, συσσίτια εκκλησιών της περιοχής.</w:t>
      </w:r>
    </w:p>
    <w:p w:rsidR="006E5598" w:rsidRPr="000E2BD2" w:rsidRDefault="006E5598" w:rsidP="00555910">
      <w:pPr>
        <w:pStyle w:val="ListParagraph"/>
        <w:numPr>
          <w:ilvl w:val="0"/>
          <w:numId w:val="15"/>
        </w:numPr>
        <w:spacing w:after="0" w:line="240" w:lineRule="auto"/>
        <w:rPr>
          <w:rFonts w:ascii="Times New Roman" w:hAnsi="Times New Roman"/>
          <w:sz w:val="24"/>
          <w:szCs w:val="24"/>
        </w:rPr>
      </w:pPr>
      <w:r w:rsidRPr="000E2BD2">
        <w:rPr>
          <w:rFonts w:ascii="Times New Roman" w:hAnsi="Times New Roman"/>
          <w:sz w:val="24"/>
          <w:szCs w:val="24"/>
        </w:rPr>
        <w:t>ΜΗΛΑ ( 12/04/16)</w:t>
      </w:r>
    </w:p>
    <w:p w:rsidR="006E5598" w:rsidRPr="000E2BD2" w:rsidRDefault="006E5598" w:rsidP="00555910">
      <w:pPr>
        <w:pStyle w:val="ListParagraph"/>
        <w:spacing w:after="0" w:line="240" w:lineRule="auto"/>
        <w:rPr>
          <w:rFonts w:ascii="Times New Roman" w:hAnsi="Times New Roman"/>
          <w:sz w:val="24"/>
          <w:szCs w:val="24"/>
        </w:rPr>
      </w:pPr>
      <w:r w:rsidRPr="000E2BD2">
        <w:rPr>
          <w:rFonts w:ascii="Times New Roman" w:hAnsi="Times New Roman"/>
          <w:sz w:val="24"/>
          <w:szCs w:val="24"/>
        </w:rPr>
        <w:t>Διανεμήθηκαν 5437 κιλά μήλα σε: 92 οικογένειες στο Μοσχάτο</w:t>
      </w:r>
    </w:p>
    <w:p w:rsidR="006E5598" w:rsidRPr="000E2BD2" w:rsidRDefault="006E5598" w:rsidP="00555910">
      <w:pPr>
        <w:pStyle w:val="ListParagraph"/>
        <w:spacing w:after="0" w:line="240" w:lineRule="auto"/>
        <w:rPr>
          <w:rFonts w:ascii="Times New Roman" w:hAnsi="Times New Roman"/>
          <w:sz w:val="24"/>
          <w:szCs w:val="24"/>
        </w:rPr>
      </w:pPr>
      <w:r w:rsidRPr="000E2BD2">
        <w:rPr>
          <w:rFonts w:ascii="Times New Roman" w:hAnsi="Times New Roman"/>
          <w:sz w:val="24"/>
          <w:szCs w:val="24"/>
        </w:rPr>
        <w:t xml:space="preserve">                                                                214 οικογένειες στον Ταύρο</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Στα πλαίσια της αναδιανομής , διατέθηκαν 880 κιλά (από τη μη διανεμημένη ποσότητα) σε μέλη του προγράμματος ΒΣΣ, σε ΜΚΟ, ΔΟΠΑΚΑ, συσσίτια εκκλησιών της περιοχής.</w:t>
      </w:r>
    </w:p>
    <w:p w:rsidR="006E5598" w:rsidRPr="000E2BD2" w:rsidRDefault="006E5598" w:rsidP="00555910">
      <w:pPr>
        <w:spacing w:after="0" w:line="240" w:lineRule="auto"/>
        <w:rPr>
          <w:rFonts w:ascii="Times New Roman" w:hAnsi="Times New Roman"/>
          <w:sz w:val="24"/>
          <w:szCs w:val="24"/>
        </w:rPr>
      </w:pPr>
    </w:p>
    <w:p w:rsidR="006E5598" w:rsidRPr="000E2BD2" w:rsidRDefault="006E5598" w:rsidP="00555910">
      <w:pPr>
        <w:pStyle w:val="ListParagraph"/>
        <w:numPr>
          <w:ilvl w:val="0"/>
          <w:numId w:val="16"/>
        </w:numPr>
        <w:rPr>
          <w:rFonts w:ascii="Times New Roman" w:hAnsi="Times New Roman"/>
          <w:sz w:val="24"/>
          <w:szCs w:val="24"/>
        </w:rPr>
      </w:pPr>
      <w:r w:rsidRPr="000E2BD2">
        <w:rPr>
          <w:rFonts w:ascii="Times New Roman" w:hAnsi="Times New Roman"/>
          <w:b/>
          <w:sz w:val="24"/>
          <w:szCs w:val="24"/>
          <w:u w:val="single"/>
        </w:rPr>
        <w:t>ΙΜΑΤΙΟΘΗΚΗ</w:t>
      </w:r>
      <w:r w:rsidRPr="000E2BD2">
        <w:rPr>
          <w:rFonts w:ascii="Times New Roman" w:hAnsi="Times New Roman"/>
          <w:b/>
          <w:sz w:val="24"/>
          <w:szCs w:val="24"/>
        </w:rPr>
        <w:t xml:space="preserve"> (</w:t>
      </w:r>
      <w:r w:rsidRPr="000E2BD2">
        <w:rPr>
          <w:rFonts w:ascii="Times New Roman" w:hAnsi="Times New Roman"/>
          <w:sz w:val="24"/>
          <w:szCs w:val="24"/>
        </w:rPr>
        <w:t>διαλογή ρούχων, αποθήκευση, χορήγηση)</w:t>
      </w:r>
      <w:r w:rsidRPr="000E2BD2">
        <w:rPr>
          <w:rFonts w:ascii="Times New Roman" w:hAnsi="Times New Roman"/>
          <w:b/>
          <w:sz w:val="24"/>
          <w:szCs w:val="24"/>
        </w:rPr>
        <w:t xml:space="preserve"> : </w:t>
      </w:r>
      <w:r w:rsidRPr="000E2BD2">
        <w:rPr>
          <w:rFonts w:ascii="Times New Roman" w:hAnsi="Times New Roman"/>
          <w:sz w:val="24"/>
          <w:szCs w:val="24"/>
        </w:rPr>
        <w:t>200 οικογένειες (αριθμός επισκέψεων 500)</w:t>
      </w:r>
      <w:r w:rsidRPr="000E2BD2">
        <w:rPr>
          <w:rFonts w:ascii="Times New Roman" w:hAnsi="Times New Roman"/>
          <w:sz w:val="24"/>
          <w:szCs w:val="24"/>
        </w:rPr>
        <w:br/>
        <w:t xml:space="preserve">      </w:t>
      </w:r>
    </w:p>
    <w:p w:rsidR="006E5598" w:rsidRPr="000E2BD2" w:rsidRDefault="006E5598" w:rsidP="00555910">
      <w:pPr>
        <w:pStyle w:val="ListParagraph"/>
        <w:numPr>
          <w:ilvl w:val="0"/>
          <w:numId w:val="16"/>
        </w:numPr>
        <w:spacing w:after="0" w:line="240" w:lineRule="auto"/>
        <w:rPr>
          <w:rFonts w:ascii="Times New Roman" w:hAnsi="Times New Roman"/>
          <w:b/>
          <w:sz w:val="24"/>
          <w:szCs w:val="24"/>
          <w:u w:val="single"/>
        </w:rPr>
      </w:pPr>
      <w:r w:rsidRPr="000E2BD2">
        <w:rPr>
          <w:rFonts w:ascii="Times New Roman" w:hAnsi="Times New Roman"/>
          <w:b/>
          <w:sz w:val="24"/>
          <w:szCs w:val="24"/>
          <w:u w:val="single"/>
        </w:rPr>
        <w:t>ΜΕΙΩΣΗ –ΑΠΑΛΛΑΓΗ ΑΠΟ ΔΗΜΟΤΙΚΑ ΤΕΛΗ</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Δημοτική κοινότητα   Μοσχάτου</w:t>
      </w:r>
      <w:r w:rsidRPr="000E2BD2">
        <w:rPr>
          <w:rFonts w:ascii="Times New Roman" w:hAnsi="Times New Roman"/>
          <w:sz w:val="24"/>
          <w:szCs w:val="24"/>
        </w:rPr>
        <w:t>: Ελέγχθηκαν 9 αιτήσεις –  Εγκρίθηκαν 6 αιτήσεις</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Δημοτική Κοινότητα Ταύρου:</w:t>
      </w:r>
      <w:r w:rsidRPr="000E2BD2">
        <w:rPr>
          <w:rFonts w:ascii="Times New Roman" w:hAnsi="Times New Roman"/>
          <w:b/>
          <w:sz w:val="24"/>
          <w:szCs w:val="24"/>
        </w:rPr>
        <w:t xml:space="preserve"> </w:t>
      </w:r>
      <w:r w:rsidRPr="000E2BD2">
        <w:rPr>
          <w:rFonts w:ascii="Times New Roman" w:hAnsi="Times New Roman"/>
          <w:sz w:val="24"/>
          <w:szCs w:val="24"/>
        </w:rPr>
        <w:t xml:space="preserve">Ελέγχθηκαν  3 φάκελοι </w:t>
      </w:r>
      <w:r w:rsidRPr="000E2BD2">
        <w:rPr>
          <w:rFonts w:ascii="Times New Roman" w:hAnsi="Times New Roman"/>
          <w:sz w:val="24"/>
          <w:szCs w:val="24"/>
        </w:rPr>
        <w:br/>
      </w:r>
    </w:p>
    <w:p w:rsidR="006E5598" w:rsidRPr="000E2BD2" w:rsidRDefault="006E5598" w:rsidP="00555910">
      <w:pPr>
        <w:pStyle w:val="ListParagraph"/>
        <w:numPr>
          <w:ilvl w:val="0"/>
          <w:numId w:val="16"/>
        </w:numPr>
        <w:spacing w:after="0" w:line="240" w:lineRule="auto"/>
        <w:rPr>
          <w:rFonts w:ascii="Times New Roman" w:hAnsi="Times New Roman"/>
          <w:b/>
          <w:sz w:val="24"/>
          <w:szCs w:val="24"/>
          <w:u w:val="single"/>
        </w:rPr>
      </w:pPr>
      <w:r w:rsidRPr="000E2BD2">
        <w:rPr>
          <w:rFonts w:ascii="Times New Roman" w:hAnsi="Times New Roman"/>
          <w:b/>
          <w:sz w:val="24"/>
          <w:szCs w:val="24"/>
          <w:u w:val="single"/>
        </w:rPr>
        <w:t>ΔΙΑΝΟΜΗ ΠΑΠΟΥΤΣΙΩΝ ΤΟΜ</w:t>
      </w:r>
      <w:r w:rsidRPr="000E2BD2">
        <w:rPr>
          <w:rFonts w:ascii="Times New Roman" w:hAnsi="Times New Roman"/>
          <w:b/>
          <w:i/>
          <w:sz w:val="24"/>
          <w:szCs w:val="24"/>
          <w:u w:val="single"/>
        </w:rPr>
        <w:t>S</w:t>
      </w:r>
      <w:r w:rsidRPr="000E2BD2">
        <w:rPr>
          <w:rFonts w:ascii="Times New Roman" w:hAnsi="Times New Roman"/>
          <w:b/>
          <w:sz w:val="24"/>
          <w:szCs w:val="24"/>
          <w:u w:val="single"/>
        </w:rPr>
        <w:t xml:space="preserve">  ΓΙΑ ΤΑ ΠΑΙΔΙΑ(</w:t>
      </w:r>
      <w:r w:rsidRPr="000E2BD2">
        <w:rPr>
          <w:rFonts w:ascii="Times New Roman" w:hAnsi="Times New Roman"/>
          <w:sz w:val="24"/>
          <w:szCs w:val="24"/>
        </w:rPr>
        <w:t>Με τη συνεργασία του «Μαζί για το παιδί»)</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Δημοτική κοινότητα   Μοσχάτου:</w:t>
      </w:r>
      <w:r w:rsidRPr="000E2BD2">
        <w:rPr>
          <w:rFonts w:ascii="Times New Roman" w:hAnsi="Times New Roman"/>
          <w:sz w:val="24"/>
          <w:szCs w:val="24"/>
        </w:rPr>
        <w:t xml:space="preserve"> Διανεμήθηκαν  48  ζευγάρια παπούτσια </w:t>
      </w:r>
      <w:r w:rsidRPr="000E2BD2">
        <w:rPr>
          <w:rFonts w:ascii="Times New Roman" w:hAnsi="Times New Roman"/>
          <w:sz w:val="24"/>
          <w:szCs w:val="24"/>
          <w:u w:val="single"/>
        </w:rPr>
        <w:t>Δημοτική Κοινότητα Ταύρου:</w:t>
      </w:r>
      <w:r w:rsidRPr="000E2BD2">
        <w:rPr>
          <w:rFonts w:ascii="Times New Roman" w:hAnsi="Times New Roman"/>
          <w:b/>
          <w:sz w:val="24"/>
          <w:szCs w:val="24"/>
        </w:rPr>
        <w:t xml:space="preserve"> </w:t>
      </w:r>
      <w:r w:rsidRPr="000E2BD2">
        <w:rPr>
          <w:rFonts w:ascii="Times New Roman" w:hAnsi="Times New Roman"/>
          <w:sz w:val="24"/>
          <w:szCs w:val="24"/>
        </w:rPr>
        <w:t>Διανεμήθηκαν  108  ζευγάρια παπούτσια</w:t>
      </w:r>
    </w:p>
    <w:p w:rsidR="006E5598" w:rsidRPr="000E2BD2" w:rsidRDefault="006E5598" w:rsidP="00555910">
      <w:pPr>
        <w:rPr>
          <w:rFonts w:ascii="Times New Roman" w:hAnsi="Times New Roman"/>
          <w:b/>
          <w:sz w:val="24"/>
          <w:szCs w:val="24"/>
          <w:u w:val="single"/>
        </w:rPr>
      </w:pPr>
    </w:p>
    <w:p w:rsidR="006E5598" w:rsidRPr="000E2BD2" w:rsidRDefault="006E5598" w:rsidP="00555910">
      <w:pPr>
        <w:pStyle w:val="ListParagraph"/>
        <w:numPr>
          <w:ilvl w:val="0"/>
          <w:numId w:val="16"/>
        </w:numPr>
        <w:spacing w:after="0"/>
        <w:rPr>
          <w:rFonts w:ascii="Times New Roman" w:hAnsi="Times New Roman"/>
          <w:sz w:val="24"/>
          <w:szCs w:val="24"/>
          <w:u w:val="single"/>
        </w:rPr>
      </w:pPr>
      <w:r w:rsidRPr="000E2BD2">
        <w:rPr>
          <w:rFonts w:ascii="Times New Roman" w:hAnsi="Times New Roman"/>
          <w:b/>
          <w:sz w:val="24"/>
          <w:szCs w:val="24"/>
          <w:u w:val="single"/>
        </w:rPr>
        <w:t>ΠΑΡΟΧΗ ΔΩΡΕΑΝ ΨΗΦΙΑΚΗΣ ΜΑΣΤΟΓΡΑΦΙΑΣ  ΣΕ ΑΠΟΡΕΣ ΚΑΙ ΑΝΑΣΦΑΛΙΣΤΕΣ ΓΥΝΑΙΚΕΣ</w:t>
      </w:r>
      <w:r w:rsidRPr="000E2BD2">
        <w:rPr>
          <w:rFonts w:ascii="Times New Roman" w:hAnsi="Times New Roman"/>
          <w:sz w:val="24"/>
          <w:szCs w:val="24"/>
          <w:u w:val="single"/>
        </w:rPr>
        <w:t>.</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(Διοργάνωση 2 ομάδων γυναικών 41-69 ετών για προληπτικό έλεγχο μαστού με ψηφιακή μαστογραφία)</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 xml:space="preserve">11/03/16 και 2/12/16: Εξετάσθηκαν 32 γυναίκες </w:t>
      </w:r>
    </w:p>
    <w:p w:rsidR="006E5598" w:rsidRPr="000E2BD2" w:rsidRDefault="006E5598" w:rsidP="00555910">
      <w:pPr>
        <w:spacing w:after="0" w:line="240" w:lineRule="auto"/>
        <w:rPr>
          <w:rFonts w:ascii="Times New Roman" w:hAnsi="Times New Roman"/>
          <w:sz w:val="24"/>
          <w:szCs w:val="24"/>
        </w:rPr>
      </w:pPr>
    </w:p>
    <w:p w:rsidR="006E5598" w:rsidRPr="000E2BD2" w:rsidRDefault="006E5598" w:rsidP="00555910">
      <w:pPr>
        <w:pStyle w:val="ListParagraph"/>
        <w:numPr>
          <w:ilvl w:val="0"/>
          <w:numId w:val="16"/>
        </w:numPr>
        <w:spacing w:after="0" w:line="240" w:lineRule="auto"/>
        <w:rPr>
          <w:rFonts w:ascii="Times New Roman" w:hAnsi="Times New Roman"/>
          <w:b/>
          <w:sz w:val="24"/>
          <w:szCs w:val="24"/>
          <w:u w:val="single"/>
        </w:rPr>
      </w:pPr>
      <w:r w:rsidRPr="000E2BD2">
        <w:rPr>
          <w:rFonts w:ascii="Times New Roman" w:hAnsi="Times New Roman"/>
          <w:b/>
          <w:sz w:val="24"/>
          <w:szCs w:val="24"/>
          <w:u w:val="single"/>
        </w:rPr>
        <w:t xml:space="preserve">ΥΠΟΤΡΟΦΙΕΣ ΑΠΟ ΤΗ ΣΒΙΕ ΚΑΙ ΚΕΔΕ ΣΕ ΑΠΟΡΟΥΣ ΔΗΜΟΤΕΣ </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rPr>
        <w:t>Συμμετοχή στο πρόγραμμα  των ΚΕΔΕ-ΣΒΙΕ για  δωρεά 50 υποτροφιών διετούς φοίτησης για την υποστήριξη των απόρων δημοτών της Αττικής.</w:t>
      </w:r>
    </w:p>
    <w:p w:rsidR="006E5598" w:rsidRPr="000E2BD2" w:rsidRDefault="006E5598" w:rsidP="00555910">
      <w:pPr>
        <w:rPr>
          <w:rFonts w:ascii="Times New Roman" w:hAnsi="Times New Roman"/>
          <w:sz w:val="24"/>
          <w:szCs w:val="24"/>
        </w:rPr>
      </w:pPr>
    </w:p>
    <w:p w:rsidR="006E5598" w:rsidRPr="000E2BD2" w:rsidRDefault="006E5598" w:rsidP="00555910">
      <w:pPr>
        <w:spacing w:after="0" w:line="240" w:lineRule="auto"/>
        <w:rPr>
          <w:rFonts w:ascii="Times New Roman" w:hAnsi="Times New Roman"/>
          <w:b/>
          <w:sz w:val="24"/>
          <w:szCs w:val="24"/>
        </w:rPr>
      </w:pPr>
      <w:r w:rsidRPr="000E2BD2">
        <w:rPr>
          <w:rFonts w:ascii="Times New Roman" w:hAnsi="Times New Roman"/>
          <w:b/>
          <w:sz w:val="24"/>
          <w:szCs w:val="24"/>
        </w:rPr>
        <w:t xml:space="preserve">Β) </w:t>
      </w:r>
      <w:r w:rsidRPr="000E2BD2">
        <w:rPr>
          <w:rFonts w:ascii="Times New Roman" w:hAnsi="Times New Roman"/>
          <w:b/>
          <w:sz w:val="24"/>
          <w:szCs w:val="24"/>
          <w:u w:val="single"/>
        </w:rPr>
        <w:t>ΔΙΕΝΕΡΓΕΙΑ ΚΟΙΝΩΝΙΚΩΝ ΕΡΕΥΝΩΝ  ΚΑΙ ΣΥΝΤΑΞΗ ΣΧΕΤΙΚΗΣ ΕΚΘΕΣΗΣ ΣΤΙΣ ΑΡΜΟΔΙΕΣ ΥΠΗΡΕΣΙΕΣ</w:t>
      </w:r>
      <w:r w:rsidRPr="000E2BD2">
        <w:rPr>
          <w:rFonts w:ascii="Times New Roman" w:hAnsi="Times New Roman"/>
          <w:b/>
          <w:sz w:val="24"/>
          <w:szCs w:val="24"/>
        </w:rPr>
        <w:t>.</w:t>
      </w:r>
    </w:p>
    <w:p w:rsidR="006E5598" w:rsidRPr="000E2BD2" w:rsidRDefault="006E5598" w:rsidP="00555910">
      <w:pPr>
        <w:spacing w:after="0" w:line="240" w:lineRule="auto"/>
        <w:rPr>
          <w:rFonts w:ascii="Times New Roman" w:hAnsi="Times New Roman"/>
          <w:b/>
          <w:sz w:val="24"/>
          <w:szCs w:val="24"/>
        </w:rPr>
      </w:pPr>
      <w:r w:rsidRPr="000E2BD2">
        <w:rPr>
          <w:rFonts w:ascii="Times New Roman" w:hAnsi="Times New Roman"/>
          <w:sz w:val="24"/>
          <w:szCs w:val="24"/>
          <w:u w:val="single"/>
        </w:rPr>
        <w:t>Δημοτική κοινότητα Μοσχάτου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 xml:space="preserve">Διενεργήθηκαν συνολικά </w:t>
      </w:r>
      <w:r w:rsidRPr="000E2BD2">
        <w:rPr>
          <w:rFonts w:ascii="Times New Roman" w:hAnsi="Times New Roman"/>
          <w:b/>
          <w:sz w:val="24"/>
          <w:szCs w:val="24"/>
        </w:rPr>
        <w:t xml:space="preserve">45 </w:t>
      </w:r>
      <w:r w:rsidRPr="000E2BD2">
        <w:rPr>
          <w:rFonts w:ascii="Times New Roman" w:hAnsi="Times New Roman"/>
          <w:sz w:val="24"/>
          <w:szCs w:val="24"/>
        </w:rPr>
        <w:t>Κοινωνικές Έρευνες εκ των οποίων:</w:t>
      </w:r>
    </w:p>
    <w:p w:rsidR="006E5598" w:rsidRPr="000E2BD2" w:rsidRDefault="006E5598" w:rsidP="00555910">
      <w:pPr>
        <w:pStyle w:val="ListParagraph"/>
        <w:numPr>
          <w:ilvl w:val="0"/>
          <w:numId w:val="14"/>
        </w:numPr>
        <w:spacing w:after="0" w:line="240" w:lineRule="auto"/>
        <w:rPr>
          <w:rFonts w:ascii="Times New Roman" w:hAnsi="Times New Roman"/>
          <w:sz w:val="24"/>
          <w:szCs w:val="24"/>
        </w:rPr>
      </w:pPr>
      <w:r w:rsidRPr="000E2BD2">
        <w:rPr>
          <w:rFonts w:ascii="Times New Roman" w:hAnsi="Times New Roman"/>
          <w:sz w:val="24"/>
          <w:szCs w:val="24"/>
        </w:rPr>
        <w:t xml:space="preserve">11 διενεργήθηκαν με εντολή της Εισαγγελίας Πρωτοδικών Αθηνών(Τμήμα Ανηλίκων) και  αφορούσαν σε παιδική προστασία- έρευνα συνθηκών διαβίωσης. </w:t>
      </w:r>
    </w:p>
    <w:p w:rsidR="006E5598" w:rsidRPr="000E2BD2" w:rsidRDefault="006E5598" w:rsidP="00555910">
      <w:pPr>
        <w:pStyle w:val="ListParagraph"/>
        <w:numPr>
          <w:ilvl w:val="0"/>
          <w:numId w:val="14"/>
        </w:numPr>
        <w:spacing w:line="240" w:lineRule="auto"/>
        <w:rPr>
          <w:rFonts w:ascii="Times New Roman" w:hAnsi="Times New Roman"/>
          <w:sz w:val="24"/>
          <w:szCs w:val="24"/>
        </w:rPr>
      </w:pPr>
      <w:r w:rsidRPr="000E2BD2">
        <w:rPr>
          <w:rFonts w:ascii="Times New Roman" w:hAnsi="Times New Roman"/>
          <w:sz w:val="24"/>
          <w:szCs w:val="24"/>
        </w:rPr>
        <w:t>11 διενεργήθηκαν με εντολή της Εισαγγελίας Πρωτοδικών Αθηνών (Τμήμα Ανηλίκων) στα πλαίσια παιδικής προστασίας –παρακολούθησης οικογενειών</w:t>
      </w:r>
    </w:p>
    <w:p w:rsidR="006E5598" w:rsidRPr="000E2BD2" w:rsidRDefault="006E5598" w:rsidP="00555910">
      <w:pPr>
        <w:pStyle w:val="ListParagraph"/>
        <w:numPr>
          <w:ilvl w:val="0"/>
          <w:numId w:val="14"/>
        </w:numPr>
        <w:spacing w:line="240" w:lineRule="auto"/>
        <w:rPr>
          <w:rFonts w:ascii="Times New Roman" w:hAnsi="Times New Roman"/>
          <w:sz w:val="24"/>
          <w:szCs w:val="24"/>
        </w:rPr>
      </w:pPr>
      <w:r w:rsidRPr="000E2BD2">
        <w:rPr>
          <w:rFonts w:ascii="Times New Roman" w:hAnsi="Times New Roman"/>
          <w:sz w:val="24"/>
          <w:szCs w:val="24"/>
        </w:rPr>
        <w:t>3 διενεργήθηκαν με εντολή της Εισαγγελίας Πρωτοδικών Αθηνών (Τμήμα Ακροάσεων)</w:t>
      </w:r>
    </w:p>
    <w:p w:rsidR="006E5598" w:rsidRPr="000E2BD2" w:rsidRDefault="006E5598" w:rsidP="00555910">
      <w:pPr>
        <w:pStyle w:val="ListParagraph"/>
        <w:numPr>
          <w:ilvl w:val="0"/>
          <w:numId w:val="14"/>
        </w:numPr>
        <w:spacing w:line="240" w:lineRule="auto"/>
        <w:rPr>
          <w:rFonts w:ascii="Times New Roman" w:hAnsi="Times New Roman"/>
          <w:sz w:val="24"/>
          <w:szCs w:val="24"/>
        </w:rPr>
      </w:pPr>
      <w:r w:rsidRPr="000E2BD2">
        <w:rPr>
          <w:rFonts w:ascii="Times New Roman" w:hAnsi="Times New Roman"/>
          <w:sz w:val="24"/>
          <w:szCs w:val="24"/>
        </w:rPr>
        <w:t xml:space="preserve">9 αφορούσαν προνοιακά επιδόματα  </w:t>
      </w:r>
    </w:p>
    <w:p w:rsidR="006E5598" w:rsidRPr="000E2BD2" w:rsidRDefault="006E5598" w:rsidP="00555910">
      <w:pPr>
        <w:pStyle w:val="ListParagraph"/>
        <w:numPr>
          <w:ilvl w:val="0"/>
          <w:numId w:val="14"/>
        </w:numPr>
        <w:spacing w:line="240" w:lineRule="auto"/>
        <w:rPr>
          <w:rFonts w:ascii="Times New Roman" w:hAnsi="Times New Roman"/>
          <w:sz w:val="24"/>
          <w:szCs w:val="24"/>
        </w:rPr>
      </w:pPr>
      <w:r w:rsidRPr="000E2BD2">
        <w:rPr>
          <w:rFonts w:ascii="Times New Roman" w:hAnsi="Times New Roman"/>
          <w:sz w:val="24"/>
          <w:szCs w:val="24"/>
        </w:rPr>
        <w:t>4 αφορούσαν βιβλιάρια Ανασφάλιστων πολιτών</w:t>
      </w:r>
    </w:p>
    <w:p w:rsidR="006E5598" w:rsidRPr="000E2BD2" w:rsidRDefault="006E5598" w:rsidP="00555910">
      <w:pPr>
        <w:pStyle w:val="ListParagraph"/>
        <w:numPr>
          <w:ilvl w:val="0"/>
          <w:numId w:val="14"/>
        </w:numPr>
        <w:spacing w:line="240" w:lineRule="auto"/>
        <w:rPr>
          <w:rFonts w:ascii="Times New Roman" w:hAnsi="Times New Roman"/>
          <w:sz w:val="24"/>
          <w:szCs w:val="24"/>
        </w:rPr>
      </w:pPr>
      <w:r w:rsidRPr="000E2BD2">
        <w:rPr>
          <w:rFonts w:ascii="Times New Roman" w:hAnsi="Times New Roman"/>
          <w:sz w:val="24"/>
          <w:szCs w:val="24"/>
        </w:rPr>
        <w:t>2 αφορούσαν αιτήματα για έκτακτη οικονομική ενίσχυση.</w:t>
      </w:r>
    </w:p>
    <w:p w:rsidR="006E5598" w:rsidRPr="000E2BD2" w:rsidRDefault="006E5598" w:rsidP="00555910">
      <w:pPr>
        <w:pStyle w:val="ListParagraph"/>
        <w:numPr>
          <w:ilvl w:val="0"/>
          <w:numId w:val="14"/>
        </w:numPr>
        <w:spacing w:line="240" w:lineRule="auto"/>
        <w:rPr>
          <w:rFonts w:ascii="Times New Roman" w:hAnsi="Times New Roman"/>
          <w:sz w:val="24"/>
          <w:szCs w:val="24"/>
        </w:rPr>
      </w:pPr>
      <w:r w:rsidRPr="000E2BD2">
        <w:rPr>
          <w:rFonts w:ascii="Times New Roman" w:hAnsi="Times New Roman"/>
          <w:sz w:val="24"/>
          <w:szCs w:val="24"/>
        </w:rPr>
        <w:t xml:space="preserve">3 αφορούσαν έλεγχο συνθηκών διαβίωσης </w:t>
      </w:r>
    </w:p>
    <w:p w:rsidR="006E5598" w:rsidRPr="000E2BD2" w:rsidRDefault="006E5598" w:rsidP="00555910">
      <w:pPr>
        <w:pStyle w:val="ListParagraph"/>
        <w:numPr>
          <w:ilvl w:val="0"/>
          <w:numId w:val="14"/>
        </w:numPr>
        <w:spacing w:line="240" w:lineRule="auto"/>
        <w:rPr>
          <w:rFonts w:ascii="Times New Roman" w:hAnsi="Times New Roman"/>
          <w:sz w:val="24"/>
          <w:szCs w:val="24"/>
        </w:rPr>
      </w:pPr>
      <w:r w:rsidRPr="000E2BD2">
        <w:rPr>
          <w:rFonts w:ascii="Times New Roman" w:hAnsi="Times New Roman"/>
          <w:sz w:val="24"/>
          <w:szCs w:val="24"/>
        </w:rPr>
        <w:t>1 αφορούσε εισαγωγή σε Κλινική Χρονίων παθήσεων</w:t>
      </w:r>
    </w:p>
    <w:p w:rsidR="006E5598" w:rsidRPr="000E2BD2" w:rsidRDefault="006E5598" w:rsidP="00555910">
      <w:pPr>
        <w:pStyle w:val="ListParagraph"/>
        <w:numPr>
          <w:ilvl w:val="0"/>
          <w:numId w:val="14"/>
        </w:numPr>
        <w:spacing w:line="240" w:lineRule="auto"/>
        <w:rPr>
          <w:rFonts w:ascii="Times New Roman" w:hAnsi="Times New Roman"/>
          <w:sz w:val="24"/>
          <w:szCs w:val="24"/>
        </w:rPr>
      </w:pPr>
      <w:r w:rsidRPr="000E2BD2">
        <w:rPr>
          <w:rFonts w:ascii="Times New Roman" w:hAnsi="Times New Roman"/>
          <w:sz w:val="24"/>
          <w:szCs w:val="24"/>
        </w:rPr>
        <w:t>1 αφορούσε αίτημα άπορης οικογένειας για απαλλαγή από Δημοτικά Τέλη</w:t>
      </w: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Δημοτική Κοινότητα Ταύρου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 xml:space="preserve">Διενεργήθηκαν συνολικά </w:t>
      </w:r>
      <w:r w:rsidRPr="000E2BD2">
        <w:rPr>
          <w:rFonts w:ascii="Times New Roman" w:hAnsi="Times New Roman"/>
          <w:b/>
          <w:sz w:val="24"/>
          <w:szCs w:val="24"/>
        </w:rPr>
        <w:t xml:space="preserve">27 </w:t>
      </w:r>
      <w:r w:rsidRPr="000E2BD2">
        <w:rPr>
          <w:rFonts w:ascii="Times New Roman" w:hAnsi="Times New Roman"/>
          <w:sz w:val="24"/>
          <w:szCs w:val="24"/>
        </w:rPr>
        <w:t>Κοινωνικές Έρευνες εκ των οποίων:</w:t>
      </w:r>
    </w:p>
    <w:p w:rsidR="006E5598" w:rsidRPr="000E2BD2" w:rsidRDefault="006E5598" w:rsidP="00555910">
      <w:pPr>
        <w:pStyle w:val="ListParagraph"/>
        <w:numPr>
          <w:ilvl w:val="0"/>
          <w:numId w:val="17"/>
        </w:numPr>
        <w:spacing w:after="0" w:line="240" w:lineRule="auto"/>
        <w:ind w:left="284" w:hanging="142"/>
        <w:rPr>
          <w:rFonts w:ascii="Times New Roman" w:hAnsi="Times New Roman"/>
          <w:sz w:val="24"/>
          <w:szCs w:val="24"/>
        </w:rPr>
      </w:pPr>
      <w:r w:rsidRPr="000E2BD2">
        <w:rPr>
          <w:rFonts w:ascii="Times New Roman" w:hAnsi="Times New Roman"/>
          <w:sz w:val="24"/>
          <w:szCs w:val="24"/>
        </w:rPr>
        <w:t>8  διενεργήθηκαν με εντολή της Εισαγγελίας</w:t>
      </w:r>
    </w:p>
    <w:p w:rsidR="006E5598" w:rsidRPr="000E2BD2" w:rsidRDefault="006E5598" w:rsidP="00555910">
      <w:pPr>
        <w:pStyle w:val="ListParagraph"/>
        <w:numPr>
          <w:ilvl w:val="0"/>
          <w:numId w:val="17"/>
        </w:numPr>
        <w:spacing w:after="0" w:line="240" w:lineRule="auto"/>
        <w:ind w:left="284" w:hanging="142"/>
        <w:rPr>
          <w:rFonts w:ascii="Times New Roman" w:hAnsi="Times New Roman"/>
          <w:sz w:val="24"/>
          <w:szCs w:val="24"/>
        </w:rPr>
      </w:pPr>
      <w:r w:rsidRPr="000E2BD2">
        <w:rPr>
          <w:rFonts w:ascii="Times New Roman" w:hAnsi="Times New Roman"/>
          <w:sz w:val="24"/>
          <w:szCs w:val="24"/>
        </w:rPr>
        <w:t>11 αφορούσαν το γραφείο πρόνοιας</w:t>
      </w:r>
    </w:p>
    <w:p w:rsidR="006E5598" w:rsidRPr="000E2BD2" w:rsidRDefault="006E5598" w:rsidP="00555910">
      <w:pPr>
        <w:pStyle w:val="ListParagraph"/>
        <w:numPr>
          <w:ilvl w:val="0"/>
          <w:numId w:val="17"/>
        </w:numPr>
        <w:spacing w:after="0" w:line="240" w:lineRule="auto"/>
        <w:ind w:left="284" w:hanging="142"/>
        <w:rPr>
          <w:rFonts w:ascii="Times New Roman" w:hAnsi="Times New Roman"/>
          <w:sz w:val="24"/>
          <w:szCs w:val="24"/>
        </w:rPr>
      </w:pPr>
      <w:r w:rsidRPr="000E2BD2">
        <w:rPr>
          <w:rFonts w:ascii="Times New Roman" w:hAnsi="Times New Roman"/>
          <w:sz w:val="24"/>
          <w:szCs w:val="24"/>
        </w:rPr>
        <w:t>8 έγιναν   για άλλους φορείς</w:t>
      </w:r>
    </w:p>
    <w:p w:rsidR="006E5598" w:rsidRPr="000E2BD2" w:rsidRDefault="006E5598" w:rsidP="00555910">
      <w:pPr>
        <w:pStyle w:val="ListParagraph"/>
        <w:spacing w:after="0" w:line="240" w:lineRule="auto"/>
        <w:ind w:left="284"/>
        <w:rPr>
          <w:rFonts w:ascii="Times New Roman" w:hAnsi="Times New Roman"/>
          <w:sz w:val="24"/>
          <w:szCs w:val="24"/>
        </w:rPr>
      </w:pPr>
    </w:p>
    <w:p w:rsidR="006E5598" w:rsidRPr="000E2BD2" w:rsidRDefault="006E5598" w:rsidP="00555910">
      <w:pPr>
        <w:spacing w:after="0" w:line="240" w:lineRule="auto"/>
        <w:rPr>
          <w:rFonts w:ascii="Times New Roman" w:hAnsi="Times New Roman"/>
          <w:b/>
          <w:sz w:val="24"/>
          <w:szCs w:val="24"/>
        </w:rPr>
      </w:pPr>
      <w:r w:rsidRPr="000E2BD2">
        <w:rPr>
          <w:rFonts w:ascii="Times New Roman" w:hAnsi="Times New Roman"/>
          <w:b/>
          <w:sz w:val="24"/>
          <w:szCs w:val="24"/>
        </w:rPr>
        <w:t xml:space="preserve">Γ) ΠΑΡΟΧΗ ΕΝΗΜΕΡΩΣΗΣ- ΠΛΗΡΟΦΟΡΗΣΗΣ –ΚΑΤΕΥΘΥΝΣΕΩΝ-ΠΑΡΑΠΟΜΠΕΣ </w:t>
      </w:r>
    </w:p>
    <w:p w:rsidR="006E5598" w:rsidRPr="000E2BD2" w:rsidRDefault="006E5598" w:rsidP="00555910">
      <w:pPr>
        <w:spacing w:after="0" w:line="240" w:lineRule="auto"/>
        <w:rPr>
          <w:rFonts w:ascii="Times New Roman" w:hAnsi="Times New Roman"/>
          <w:b/>
          <w:sz w:val="24"/>
          <w:szCs w:val="24"/>
        </w:rPr>
      </w:pPr>
      <w:r w:rsidRPr="000E2BD2">
        <w:rPr>
          <w:rFonts w:ascii="Times New Roman" w:hAnsi="Times New Roman"/>
          <w:sz w:val="24"/>
          <w:szCs w:val="24"/>
          <w:u w:val="single"/>
        </w:rPr>
        <w:t>Δημοτική κοινότητα   Μοσχάτου</w:t>
      </w:r>
    </w:p>
    <w:p w:rsidR="006E5598" w:rsidRPr="000E2BD2" w:rsidRDefault="006E5598" w:rsidP="00555910">
      <w:pPr>
        <w:spacing w:after="0" w:line="240" w:lineRule="auto"/>
        <w:rPr>
          <w:rFonts w:ascii="Times New Roman" w:hAnsi="Times New Roman"/>
          <w:b/>
          <w:sz w:val="24"/>
          <w:szCs w:val="24"/>
        </w:rPr>
      </w:pPr>
      <w:r w:rsidRPr="000E2BD2">
        <w:rPr>
          <w:rFonts w:ascii="Times New Roman" w:hAnsi="Times New Roman"/>
          <w:sz w:val="24"/>
          <w:szCs w:val="24"/>
        </w:rPr>
        <w:t>32  περιπτώσεις που αφορούσαν αιτήματα όπως:</w:t>
      </w:r>
    </w:p>
    <w:p w:rsidR="006E5598" w:rsidRPr="000E2BD2" w:rsidRDefault="006E5598" w:rsidP="00555910">
      <w:pPr>
        <w:spacing w:after="0"/>
        <w:rPr>
          <w:rFonts w:ascii="Times New Roman" w:hAnsi="Times New Roman"/>
          <w:sz w:val="24"/>
          <w:szCs w:val="24"/>
        </w:rPr>
      </w:pPr>
      <w:r w:rsidRPr="000E2BD2">
        <w:rPr>
          <w:rFonts w:ascii="Times New Roman" w:hAnsi="Times New Roman"/>
          <w:sz w:val="24"/>
          <w:szCs w:val="24"/>
        </w:rPr>
        <w:t>Έκδοση πιστοποιητικού κοινωνικής προστασίας, έκτακτη οικονομική ενίσχυση, έκδοση κάρτας απεριορίστων διαδρομών ΑΜΕΑ, πιστοποίηση ΚΕΠΑ, Δικαστική συμπαράσταση, εισαγωγή σε προστατευμένες δομές για ηλικιωμένους ,εγγραφή σε παιδικούς σταθμούς, παραπεμπτικά σε ΜΚΟ, κοινωνικό τιμολόγιο ΔΕΗ και ΕΥΔΑΠ ,δομές εκπαίδευσης ΑΜΕΑ, παραπομπή σε συσσίτια και κοινωνικά φαρμακεία.</w:t>
      </w:r>
    </w:p>
    <w:p w:rsidR="006E5598" w:rsidRPr="000E2BD2" w:rsidRDefault="006E5598" w:rsidP="00555910">
      <w:pPr>
        <w:spacing w:after="0"/>
        <w:rPr>
          <w:rFonts w:ascii="Times New Roman" w:hAnsi="Times New Roman"/>
          <w:sz w:val="24"/>
          <w:szCs w:val="24"/>
        </w:rPr>
      </w:pPr>
    </w:p>
    <w:p w:rsidR="006E5598" w:rsidRPr="000E2BD2" w:rsidRDefault="006E5598" w:rsidP="00555910">
      <w:pPr>
        <w:spacing w:after="0" w:line="240" w:lineRule="auto"/>
        <w:rPr>
          <w:rFonts w:ascii="Times New Roman" w:hAnsi="Times New Roman"/>
          <w:sz w:val="24"/>
          <w:szCs w:val="24"/>
          <w:u w:val="single"/>
        </w:rPr>
      </w:pPr>
      <w:r w:rsidRPr="000E2BD2">
        <w:rPr>
          <w:rFonts w:ascii="Times New Roman" w:hAnsi="Times New Roman"/>
          <w:sz w:val="24"/>
          <w:szCs w:val="24"/>
          <w:u w:val="single"/>
        </w:rPr>
        <w:t>Δημοτική Κοινότητα Ταύρου</w:t>
      </w:r>
    </w:p>
    <w:p w:rsidR="006E5598" w:rsidRPr="000E2BD2" w:rsidRDefault="006E5598" w:rsidP="00555910">
      <w:pPr>
        <w:spacing w:after="0"/>
        <w:rPr>
          <w:rFonts w:ascii="Times New Roman" w:hAnsi="Times New Roman"/>
          <w:b/>
          <w:sz w:val="24"/>
          <w:szCs w:val="24"/>
        </w:rPr>
      </w:pPr>
      <w:r w:rsidRPr="000E2BD2">
        <w:rPr>
          <w:rFonts w:ascii="Times New Roman" w:hAnsi="Times New Roman"/>
          <w:color w:val="000000"/>
          <w:sz w:val="24"/>
          <w:szCs w:val="24"/>
        </w:rPr>
        <w:t>Ενημέρωση – παραπομπή</w:t>
      </w:r>
      <w:r w:rsidRPr="000E2BD2">
        <w:rPr>
          <w:rFonts w:ascii="Times New Roman" w:hAnsi="Times New Roman"/>
          <w:sz w:val="24"/>
          <w:szCs w:val="24"/>
        </w:rPr>
        <w:t>: 2500</w:t>
      </w:r>
      <w:r w:rsidRPr="000E2BD2">
        <w:rPr>
          <w:rFonts w:ascii="Times New Roman" w:hAnsi="Times New Roman"/>
          <w:b/>
          <w:sz w:val="24"/>
          <w:szCs w:val="24"/>
        </w:rPr>
        <w:br/>
      </w:r>
      <w:r w:rsidRPr="000E2BD2">
        <w:rPr>
          <w:rFonts w:ascii="Times New Roman" w:hAnsi="Times New Roman"/>
          <w:sz w:val="24"/>
          <w:szCs w:val="24"/>
        </w:rPr>
        <w:t>(Εκτός από την καθημερινή ενημέρωση, διασύνδεση και την παραπομπή σε φορείς, παρέχεται επιπλέον βοήθεια που αφορά στη συμπλήρωση αιτήσεων, παραλαβή δικαιολογητικών  κ.λ.π.)</w:t>
      </w:r>
      <w:r w:rsidRPr="000E2BD2">
        <w:rPr>
          <w:rFonts w:ascii="Times New Roman" w:hAnsi="Times New Roman"/>
          <w:sz w:val="24"/>
          <w:szCs w:val="24"/>
        </w:rPr>
        <w:br/>
      </w:r>
      <w:r w:rsidRPr="000E2BD2">
        <w:rPr>
          <w:rFonts w:ascii="Times New Roman" w:hAnsi="Times New Roman"/>
          <w:color w:val="000000"/>
          <w:sz w:val="24"/>
          <w:szCs w:val="24"/>
        </w:rPr>
        <w:t>Συνεργασίες  με φορείς:  670</w:t>
      </w:r>
    </w:p>
    <w:p w:rsidR="006E5598" w:rsidRPr="000E2BD2" w:rsidRDefault="006E5598" w:rsidP="00555910">
      <w:pPr>
        <w:spacing w:after="0"/>
        <w:rPr>
          <w:rFonts w:ascii="Times New Roman" w:hAnsi="Times New Roman"/>
          <w:sz w:val="24"/>
          <w:szCs w:val="24"/>
        </w:rPr>
      </w:pPr>
    </w:p>
    <w:p w:rsidR="006E5598" w:rsidRPr="000E2BD2" w:rsidRDefault="006E5598" w:rsidP="00555910">
      <w:pPr>
        <w:spacing w:after="0" w:line="240" w:lineRule="auto"/>
        <w:rPr>
          <w:rFonts w:ascii="Times New Roman" w:hAnsi="Times New Roman"/>
          <w:b/>
          <w:sz w:val="24"/>
          <w:szCs w:val="24"/>
          <w:u w:val="single"/>
        </w:rPr>
      </w:pPr>
      <w:r w:rsidRPr="000E2BD2">
        <w:rPr>
          <w:rFonts w:ascii="Times New Roman" w:hAnsi="Times New Roman"/>
          <w:b/>
          <w:sz w:val="24"/>
          <w:szCs w:val="24"/>
          <w:u w:val="single"/>
        </w:rPr>
        <w:t>Δ) ΑΣΤΕΓΟΙ</w:t>
      </w:r>
    </w:p>
    <w:p w:rsidR="006E5598" w:rsidRPr="000E2BD2" w:rsidRDefault="006E5598" w:rsidP="00555910">
      <w:pPr>
        <w:spacing w:after="0" w:line="240" w:lineRule="auto"/>
        <w:rPr>
          <w:rFonts w:ascii="Times New Roman" w:hAnsi="Times New Roman"/>
          <w:b/>
          <w:sz w:val="24"/>
          <w:szCs w:val="24"/>
        </w:rPr>
      </w:pPr>
      <w:r w:rsidRPr="000E2BD2">
        <w:rPr>
          <w:rFonts w:ascii="Times New Roman" w:hAnsi="Times New Roman"/>
          <w:sz w:val="24"/>
          <w:szCs w:val="24"/>
          <w:u w:val="single"/>
        </w:rPr>
        <w:t>Δημοτική κοινότητα   Μοσχάτου</w:t>
      </w: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rPr>
        <w:t>Προσέγγιση και παροχή κατευθύνσεων σε 5 αστέγους.</w:t>
      </w:r>
    </w:p>
    <w:p w:rsidR="006E5598" w:rsidRPr="000E2BD2" w:rsidRDefault="006E5598" w:rsidP="00555910">
      <w:pPr>
        <w:spacing w:after="0" w:line="240" w:lineRule="auto"/>
        <w:jc w:val="both"/>
        <w:rPr>
          <w:rFonts w:ascii="Times New Roman" w:hAnsi="Times New Roman"/>
          <w:sz w:val="24"/>
          <w:szCs w:val="24"/>
        </w:rPr>
      </w:pPr>
    </w:p>
    <w:p w:rsidR="006E5598" w:rsidRPr="000E2BD2" w:rsidRDefault="006E5598" w:rsidP="00555910">
      <w:pPr>
        <w:spacing w:after="0" w:line="240" w:lineRule="auto"/>
        <w:jc w:val="both"/>
        <w:rPr>
          <w:rFonts w:ascii="Times New Roman" w:hAnsi="Times New Roman"/>
          <w:b/>
          <w:sz w:val="24"/>
          <w:szCs w:val="24"/>
          <w:u w:val="single"/>
        </w:rPr>
      </w:pPr>
    </w:p>
    <w:p w:rsidR="006E5598" w:rsidRPr="000E2BD2" w:rsidRDefault="006E5598" w:rsidP="00555910">
      <w:pPr>
        <w:spacing w:after="0"/>
        <w:rPr>
          <w:rFonts w:ascii="Times New Roman" w:hAnsi="Times New Roman"/>
          <w:b/>
          <w:sz w:val="24"/>
          <w:szCs w:val="24"/>
        </w:rPr>
      </w:pPr>
      <w:r w:rsidRPr="000E2BD2">
        <w:rPr>
          <w:rFonts w:ascii="Times New Roman" w:hAnsi="Times New Roman"/>
          <w:b/>
          <w:sz w:val="24"/>
          <w:szCs w:val="24"/>
          <w:u w:val="single"/>
        </w:rPr>
        <w:t>Ε)  ΣΥΝΕΡΓΑΣΙΑ ΜΕ  ΙΝΣΤΙΤΟΥΤΟ ΥΓΕΙΑΣ του ΠΑΙΔΙΟΥ</w:t>
      </w:r>
      <w:r w:rsidRPr="000E2BD2">
        <w:rPr>
          <w:rFonts w:ascii="Times New Roman" w:hAnsi="Times New Roman"/>
          <w:b/>
          <w:sz w:val="24"/>
          <w:szCs w:val="24"/>
        </w:rPr>
        <w:br/>
      </w:r>
      <w:r w:rsidRPr="000E2BD2">
        <w:rPr>
          <w:rFonts w:ascii="Times New Roman" w:hAnsi="Times New Roman"/>
          <w:sz w:val="24"/>
          <w:szCs w:val="24"/>
        </w:rPr>
        <w:t xml:space="preserve"> Εκπαίδευση  2 κοινωνικών λειτουργών (Μαρίνα Γαβαλά, Μαριάννα Στιβαχτά) στην Παιδική προστασία</w:t>
      </w:r>
    </w:p>
    <w:p w:rsidR="006E5598" w:rsidRPr="000E2BD2" w:rsidRDefault="006E5598" w:rsidP="00555910">
      <w:pPr>
        <w:spacing w:after="0"/>
        <w:rPr>
          <w:rFonts w:ascii="Times New Roman" w:hAnsi="Times New Roman"/>
          <w:sz w:val="24"/>
          <w:szCs w:val="24"/>
        </w:rPr>
      </w:pPr>
    </w:p>
    <w:p w:rsidR="006E5598" w:rsidRDefault="006E5598" w:rsidP="00555910">
      <w:pPr>
        <w:spacing w:after="0" w:line="240" w:lineRule="auto"/>
        <w:ind w:left="435"/>
        <w:jc w:val="both"/>
        <w:rPr>
          <w:rFonts w:ascii="Times New Roman" w:hAnsi="Times New Roman"/>
          <w:sz w:val="24"/>
          <w:szCs w:val="24"/>
        </w:rPr>
      </w:pPr>
    </w:p>
    <w:p w:rsidR="006E5598" w:rsidRDefault="006E5598" w:rsidP="00555910">
      <w:pPr>
        <w:spacing w:after="0" w:line="240" w:lineRule="auto"/>
        <w:ind w:left="435"/>
        <w:jc w:val="both"/>
        <w:rPr>
          <w:rFonts w:ascii="Times New Roman" w:hAnsi="Times New Roman"/>
          <w:sz w:val="24"/>
          <w:szCs w:val="24"/>
        </w:rPr>
      </w:pPr>
    </w:p>
    <w:p w:rsidR="006E5598" w:rsidRPr="000E2BD2" w:rsidRDefault="006E5598" w:rsidP="00555910">
      <w:pPr>
        <w:spacing w:after="0" w:line="240" w:lineRule="auto"/>
        <w:ind w:left="435"/>
        <w:jc w:val="both"/>
        <w:rPr>
          <w:rFonts w:ascii="Times New Roman" w:hAnsi="Times New Roman"/>
          <w:sz w:val="24"/>
          <w:szCs w:val="24"/>
        </w:rPr>
      </w:pPr>
    </w:p>
    <w:p w:rsidR="006E5598" w:rsidRPr="000E2BD2" w:rsidRDefault="006E5598" w:rsidP="00555910">
      <w:pPr>
        <w:spacing w:after="0" w:line="240" w:lineRule="auto"/>
        <w:ind w:left="435"/>
        <w:jc w:val="both"/>
        <w:rPr>
          <w:rFonts w:ascii="Times New Roman" w:hAnsi="Times New Roman"/>
          <w:sz w:val="24"/>
          <w:szCs w:val="24"/>
        </w:rPr>
      </w:pPr>
    </w:p>
    <w:p w:rsidR="006E5598" w:rsidRPr="000E2BD2" w:rsidRDefault="006E5598" w:rsidP="00555910">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0E2BD2">
        <w:rPr>
          <w:rFonts w:ascii="Times New Roman" w:hAnsi="Times New Roman"/>
          <w:sz w:val="24"/>
          <w:szCs w:val="24"/>
        </w:rPr>
        <w:t xml:space="preserve">ΓΡΑΦΕΙΟ ΣΥΜΒΟΥΛΕΥΤΙΚΗΣ ΚΑΙ ΨΥΧΟΛΟΓΙΚΗΣ ΥΠΟΣΤΗΡΙΞΗΣ </w:t>
      </w:r>
    </w:p>
    <w:p w:rsidR="006E5598" w:rsidRPr="000E2BD2" w:rsidRDefault="006E5598" w:rsidP="00555910">
      <w:pPr>
        <w:spacing w:after="0" w:line="240" w:lineRule="auto"/>
        <w:rPr>
          <w:rFonts w:ascii="Times New Roman" w:hAnsi="Times New Roman"/>
          <w:b/>
          <w:sz w:val="24"/>
          <w:szCs w:val="24"/>
        </w:rPr>
      </w:pPr>
      <w:r w:rsidRPr="000E2BD2">
        <w:rPr>
          <w:rFonts w:ascii="Times New Roman" w:hAnsi="Times New Roman"/>
          <w:sz w:val="24"/>
          <w:szCs w:val="24"/>
          <w:u w:val="single"/>
        </w:rPr>
        <w:t>Δημοτική κοινότητα Μοσχάτου</w:t>
      </w:r>
    </w:p>
    <w:p w:rsidR="006E5598" w:rsidRPr="000E2BD2" w:rsidRDefault="006E5598" w:rsidP="00555910">
      <w:pPr>
        <w:pStyle w:val="BodyText2"/>
        <w:numPr>
          <w:ilvl w:val="0"/>
          <w:numId w:val="19"/>
        </w:numPr>
        <w:rPr>
          <w:sz w:val="24"/>
        </w:rPr>
      </w:pPr>
      <w:r w:rsidRPr="000E2BD2">
        <w:rPr>
          <w:bCs/>
          <w:sz w:val="24"/>
        </w:rPr>
        <w:t>ΣΥΜΒΟΥΛΕΥΤΙΚΟ ΚΕΝΤΡΟ ΟΙΚΟΓΕΝΕΙΑΣ</w:t>
      </w:r>
      <w:r w:rsidRPr="000E2BD2">
        <w:rPr>
          <w:b/>
          <w:bCs/>
          <w:sz w:val="24"/>
        </w:rPr>
        <w:t xml:space="preserve">: </w:t>
      </w:r>
      <w:r w:rsidRPr="000E2BD2">
        <w:rPr>
          <w:sz w:val="24"/>
        </w:rPr>
        <w:t>Έγιναν πολλαπλές συνεδρίες συμβουλευτικής και ψυχολογικής υποστήριξης σε  55 περιπτώσεις.</w:t>
      </w:r>
    </w:p>
    <w:p w:rsidR="006E5598" w:rsidRPr="000E2BD2" w:rsidRDefault="006E5598" w:rsidP="00555910">
      <w:pPr>
        <w:pStyle w:val="ListParagraph"/>
        <w:numPr>
          <w:ilvl w:val="0"/>
          <w:numId w:val="19"/>
        </w:numPr>
        <w:jc w:val="both"/>
        <w:rPr>
          <w:rFonts w:ascii="Times New Roman" w:hAnsi="Times New Roman"/>
          <w:sz w:val="24"/>
          <w:szCs w:val="24"/>
        </w:rPr>
      </w:pPr>
      <w:r w:rsidRPr="000E2BD2">
        <w:rPr>
          <w:rFonts w:ascii="Times New Roman" w:hAnsi="Times New Roman"/>
          <w:sz w:val="24"/>
          <w:szCs w:val="24"/>
        </w:rPr>
        <w:t>22/2/2016: πραγματοποιήθηκε  ομιλία στους γονείς του Συλλόγου Γονέων και Κηδεμόνων του 4</w:t>
      </w:r>
      <w:r w:rsidRPr="000E2BD2">
        <w:rPr>
          <w:rFonts w:ascii="Times New Roman" w:hAnsi="Times New Roman"/>
          <w:sz w:val="24"/>
          <w:szCs w:val="24"/>
          <w:vertAlign w:val="superscript"/>
        </w:rPr>
        <w:t>ου</w:t>
      </w:r>
      <w:r w:rsidRPr="000E2BD2">
        <w:rPr>
          <w:rFonts w:ascii="Times New Roman" w:hAnsi="Times New Roman"/>
          <w:sz w:val="24"/>
          <w:szCs w:val="24"/>
        </w:rPr>
        <w:t xml:space="preserve"> και 5</w:t>
      </w:r>
      <w:r w:rsidRPr="000E2BD2">
        <w:rPr>
          <w:rFonts w:ascii="Times New Roman" w:hAnsi="Times New Roman"/>
          <w:sz w:val="24"/>
          <w:szCs w:val="24"/>
          <w:vertAlign w:val="superscript"/>
        </w:rPr>
        <w:t>ου</w:t>
      </w:r>
      <w:r w:rsidRPr="000E2BD2">
        <w:rPr>
          <w:rFonts w:ascii="Times New Roman" w:hAnsi="Times New Roman"/>
          <w:sz w:val="24"/>
          <w:szCs w:val="24"/>
        </w:rPr>
        <w:t xml:space="preserve"> Δημοτικού Σχολείου Μοσχάτου με θέμα «Συναισθηματική ανάπτυξη παιδιών σχολικής ηλικίας».</w:t>
      </w:r>
    </w:p>
    <w:p w:rsidR="006E5598" w:rsidRPr="000E2BD2" w:rsidRDefault="006E5598" w:rsidP="00555910">
      <w:pPr>
        <w:pStyle w:val="ListParagraph"/>
        <w:numPr>
          <w:ilvl w:val="0"/>
          <w:numId w:val="19"/>
        </w:numPr>
        <w:spacing w:after="0"/>
        <w:jc w:val="both"/>
        <w:rPr>
          <w:rFonts w:ascii="Times New Roman" w:hAnsi="Times New Roman"/>
          <w:sz w:val="24"/>
          <w:szCs w:val="24"/>
        </w:rPr>
      </w:pPr>
      <w:r w:rsidRPr="000E2BD2">
        <w:rPr>
          <w:rFonts w:ascii="Times New Roman" w:hAnsi="Times New Roman"/>
          <w:sz w:val="24"/>
          <w:szCs w:val="24"/>
        </w:rPr>
        <w:t>Επικοινωνία με  σχολεία και παιδικούς σταθμούς για θέματα που απασχολούν την εκπαιδευτική κοινότητα.</w:t>
      </w:r>
    </w:p>
    <w:p w:rsidR="006E5598" w:rsidRDefault="006E5598" w:rsidP="00555910">
      <w:pPr>
        <w:spacing w:after="0" w:line="240" w:lineRule="auto"/>
        <w:rPr>
          <w:rFonts w:ascii="Times New Roman" w:hAnsi="Times New Roman"/>
          <w:sz w:val="24"/>
          <w:szCs w:val="24"/>
          <w:u w:val="single"/>
        </w:rPr>
      </w:pPr>
    </w:p>
    <w:p w:rsidR="006E5598" w:rsidRPr="000E2BD2" w:rsidRDefault="006E5598" w:rsidP="00555910">
      <w:pPr>
        <w:spacing w:after="0" w:line="240" w:lineRule="auto"/>
        <w:rPr>
          <w:rFonts w:ascii="Times New Roman" w:hAnsi="Times New Roman"/>
          <w:sz w:val="24"/>
          <w:szCs w:val="24"/>
        </w:rPr>
      </w:pPr>
      <w:r w:rsidRPr="000E2BD2">
        <w:rPr>
          <w:rFonts w:ascii="Times New Roman" w:hAnsi="Times New Roman"/>
          <w:sz w:val="24"/>
          <w:szCs w:val="24"/>
          <w:u w:val="single"/>
        </w:rPr>
        <w:t>Δημοτική Κοινότητα Ταύρου</w:t>
      </w:r>
    </w:p>
    <w:p w:rsidR="006E5598" w:rsidRPr="000E2BD2" w:rsidRDefault="006E5598" w:rsidP="00555910">
      <w:pPr>
        <w:pStyle w:val="ListParagraph"/>
        <w:numPr>
          <w:ilvl w:val="0"/>
          <w:numId w:val="18"/>
        </w:numPr>
        <w:spacing w:after="0" w:line="240" w:lineRule="auto"/>
        <w:rPr>
          <w:rFonts w:ascii="Times New Roman" w:hAnsi="Times New Roman"/>
          <w:sz w:val="24"/>
          <w:szCs w:val="24"/>
        </w:rPr>
      </w:pPr>
      <w:r w:rsidRPr="000E2BD2">
        <w:rPr>
          <w:rFonts w:ascii="Times New Roman" w:hAnsi="Times New Roman"/>
          <w:sz w:val="24"/>
          <w:szCs w:val="24"/>
        </w:rPr>
        <w:t xml:space="preserve">Έγιναν 980 συνεδρίες συμβουλευτικής  για 81 άτομα </w:t>
      </w:r>
    </w:p>
    <w:p w:rsidR="006E5598" w:rsidRPr="000E2BD2" w:rsidRDefault="006E5598" w:rsidP="00555910">
      <w:pPr>
        <w:pStyle w:val="ListParagraph"/>
        <w:numPr>
          <w:ilvl w:val="0"/>
          <w:numId w:val="18"/>
        </w:numPr>
        <w:spacing w:after="0"/>
        <w:jc w:val="both"/>
        <w:rPr>
          <w:rFonts w:ascii="Times New Roman" w:hAnsi="Times New Roman"/>
          <w:sz w:val="24"/>
          <w:szCs w:val="24"/>
        </w:rPr>
      </w:pPr>
      <w:r w:rsidRPr="000E2BD2">
        <w:rPr>
          <w:rFonts w:ascii="Times New Roman" w:hAnsi="Times New Roman"/>
          <w:sz w:val="24"/>
          <w:szCs w:val="24"/>
        </w:rPr>
        <w:t>Έγιναν δράσεις ευαισθητοποίησης στα σχολεία Δευτεροβάθμιας Εκπαίδευσης για μαθητές, γονείς, εκπαιδευτικούς</w:t>
      </w:r>
    </w:p>
    <w:p w:rsidR="006E5598" w:rsidRDefault="006E5598" w:rsidP="00555910">
      <w:pPr>
        <w:pStyle w:val="ListParagraph"/>
        <w:numPr>
          <w:ilvl w:val="0"/>
          <w:numId w:val="18"/>
        </w:numPr>
        <w:jc w:val="both"/>
        <w:rPr>
          <w:rFonts w:ascii="Times New Roman" w:hAnsi="Times New Roman"/>
          <w:sz w:val="24"/>
          <w:szCs w:val="24"/>
        </w:rPr>
      </w:pPr>
      <w:r w:rsidRPr="000E2BD2">
        <w:rPr>
          <w:rFonts w:ascii="Times New Roman" w:hAnsi="Times New Roman"/>
          <w:sz w:val="24"/>
          <w:szCs w:val="24"/>
        </w:rPr>
        <w:t>Πραγματοποιήθηκε 15 μελής ομάδα γονέων  με παιδιά στο δημοτικό σχολείο.</w:t>
      </w:r>
    </w:p>
    <w:p w:rsidR="006E5598" w:rsidRDefault="006E5598" w:rsidP="0083406B">
      <w:pPr>
        <w:pStyle w:val="ListParagraph"/>
        <w:jc w:val="both"/>
        <w:rPr>
          <w:rFonts w:ascii="Times New Roman" w:hAnsi="Times New Roman"/>
          <w:sz w:val="24"/>
          <w:szCs w:val="24"/>
        </w:rPr>
      </w:pPr>
    </w:p>
    <w:p w:rsidR="006E5598" w:rsidRPr="000E2BD2" w:rsidRDefault="006E5598" w:rsidP="0083406B">
      <w:pPr>
        <w:pStyle w:val="ListParagraph"/>
        <w:jc w:val="both"/>
        <w:rPr>
          <w:rFonts w:ascii="Times New Roman" w:hAnsi="Times New Roman"/>
          <w:sz w:val="24"/>
          <w:szCs w:val="24"/>
        </w:rPr>
      </w:pPr>
    </w:p>
    <w:p w:rsidR="006E5598" w:rsidRPr="000E2BD2" w:rsidRDefault="006E5598" w:rsidP="00555910">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0E2BD2">
        <w:rPr>
          <w:rFonts w:ascii="Times New Roman" w:hAnsi="Times New Roman"/>
          <w:sz w:val="24"/>
          <w:szCs w:val="24"/>
        </w:rPr>
        <w:t>ΠΡΟΓΡΑΜΜΑΤΑ «ΒΟΗΘΕΙΑ ΣΤΟ ΣΠΙΤΙ»</w:t>
      </w:r>
    </w:p>
    <w:p w:rsidR="006E5598" w:rsidRPr="000E2BD2" w:rsidRDefault="006E5598" w:rsidP="00555910">
      <w:pPr>
        <w:pStyle w:val="Heading5"/>
        <w:rPr>
          <w:rFonts w:ascii="Times New Roman" w:hAnsi="Times New Roman" w:cs="Times New Roman"/>
        </w:rPr>
      </w:pPr>
      <w:r w:rsidRPr="000E2BD2">
        <w:rPr>
          <w:rFonts w:ascii="Times New Roman" w:hAnsi="Times New Roman" w:cs="Times New Roman"/>
        </w:rPr>
        <w:t>Δημοτική Κοινότητα Μοσχάτου</w:t>
      </w:r>
    </w:p>
    <w:p w:rsidR="006E5598" w:rsidRPr="000E2BD2" w:rsidRDefault="006E5598" w:rsidP="00555910">
      <w:pPr>
        <w:pStyle w:val="Heading5"/>
        <w:rPr>
          <w:rFonts w:ascii="Times New Roman" w:hAnsi="Times New Roman" w:cs="Times New Roman"/>
        </w:rPr>
      </w:pPr>
      <w:r w:rsidRPr="000E2BD2">
        <w:rPr>
          <w:rFonts w:ascii="Times New Roman" w:hAnsi="Times New Roman" w:cs="Times New Roman"/>
          <w:b/>
          <w:bCs/>
          <w:u w:val="none"/>
        </w:rPr>
        <w:t xml:space="preserve"> 51 περιπτώσεις</w:t>
      </w:r>
      <w:r w:rsidRPr="000E2BD2">
        <w:rPr>
          <w:rFonts w:ascii="Times New Roman" w:hAnsi="Times New Roman" w:cs="Times New Roman"/>
          <w:u w:val="none"/>
        </w:rPr>
        <w:t xml:space="preserve">. Από αυτές, 9 περιπτώσεις  καταγράφηκαν  αλλά  δεν  εντάχθηκαν  καθώς  είτε  δεν  πληρούσαν  τις  προϋποθέσεις,  είτε  λόγω  του  προβλήματος παραπέμφθηκαν  σε  άλλες  υπηρεσίες.  </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Οι νέες περιπτώσεις ανέρχονται στις 3, απεβίωσαν 5 εξυπηρετούμενοι, εισήχθη σε οίκο ευγηρίας 1 και αποχώρησε 1.</w:t>
      </w:r>
    </w:p>
    <w:p w:rsidR="006E5598" w:rsidRPr="000E2BD2" w:rsidRDefault="006E5598" w:rsidP="00555910">
      <w:pPr>
        <w:pStyle w:val="BodyText2"/>
        <w:rPr>
          <w:sz w:val="24"/>
        </w:rPr>
      </w:pPr>
    </w:p>
    <w:p w:rsidR="006E5598" w:rsidRPr="000E2BD2" w:rsidRDefault="006E5598" w:rsidP="00555910">
      <w:pPr>
        <w:pStyle w:val="BodyText2"/>
        <w:rPr>
          <w:sz w:val="24"/>
          <w:u w:val="single"/>
        </w:rPr>
      </w:pPr>
      <w:r w:rsidRPr="000E2BD2">
        <w:rPr>
          <w:sz w:val="24"/>
          <w:u w:val="single"/>
        </w:rPr>
        <w:t>Δημοτική Κοινότητα Ταύρου</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b/>
          <w:bCs/>
          <w:sz w:val="24"/>
          <w:szCs w:val="24"/>
        </w:rPr>
        <w:t>60 περιπτώσεις</w:t>
      </w:r>
      <w:r w:rsidRPr="000E2BD2">
        <w:rPr>
          <w:rFonts w:ascii="Times New Roman" w:hAnsi="Times New Roman"/>
          <w:sz w:val="24"/>
          <w:szCs w:val="24"/>
        </w:rPr>
        <w:t xml:space="preserve">. Από αυτές, 10 περιπτώσεις  καταγράφηκαν  αλλά  δεν  εντάχθηκαν  καθώς  είτε  δεν  πληρούσαν  τις  προϋποθέσεις,  είτε  λόγω  του  προβλήματος παραπέμφθηκαν  σε  άλλες  υπηρεσίες.  </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Οι νέες περιπτώσεις καθώς και επανεντάξεις ανέρχονται στις 9.</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 xml:space="preserve">Τέλος, το 2016 απεβίωσαν 4 εξυπηρετούμενοι, 3 εισήχθησαν σε γηροκομείο και 2 αποχώρησαν. </w:t>
      </w:r>
    </w:p>
    <w:p w:rsidR="006E5598" w:rsidRPr="000E2BD2" w:rsidRDefault="006E5598" w:rsidP="00555910">
      <w:pPr>
        <w:pStyle w:val="BodyText2"/>
        <w:rPr>
          <w:b/>
          <w:bCs/>
          <w:sz w:val="24"/>
        </w:rPr>
      </w:pPr>
      <w:r w:rsidRPr="000E2BD2">
        <w:rPr>
          <w:b/>
          <w:bCs/>
          <w:sz w:val="24"/>
        </w:rPr>
        <w:t>Συνολικά τα άτομα που εξυπηρετήθηκαν το 2016 και από τα δυο Προγράμματα του Δήμου Μοσχάτου-Ταύρου είναι: 111</w:t>
      </w:r>
    </w:p>
    <w:p w:rsidR="006E5598" w:rsidRPr="000E2BD2" w:rsidRDefault="006E5598" w:rsidP="00555910">
      <w:pPr>
        <w:pStyle w:val="BodyText2"/>
        <w:rPr>
          <w:b/>
          <w:bCs/>
          <w:sz w:val="24"/>
        </w:rPr>
      </w:pPr>
      <w:r w:rsidRPr="000E2BD2">
        <w:rPr>
          <w:b/>
          <w:bCs/>
          <w:sz w:val="24"/>
        </w:rPr>
        <w:t>Συμπεριλαμβανομένων των μεταβολών που καταγράφονται, σε μηνιαία βάση εξυπηρετούνται κατά μέσο όρο 90 περιπτώσεις.</w:t>
      </w:r>
    </w:p>
    <w:p w:rsidR="006E5598" w:rsidRPr="000E2BD2" w:rsidRDefault="006E5598" w:rsidP="00555910">
      <w:pPr>
        <w:pStyle w:val="BodyText2"/>
        <w:rPr>
          <w:b/>
          <w:bCs/>
          <w:sz w:val="24"/>
        </w:rPr>
      </w:pPr>
    </w:p>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Αξίζει να σημειωθεί ότι από τα παραπάνω μέλη, τα 18 είναι Άτομα με Αναπηρίες κάτω των 65 ετών, ενώ τα υπόλοιπα είναι ηλικιωμένοι με σοβαρά προβλήματα υγείας ή αναπηρίες.</w:t>
      </w:r>
    </w:p>
    <w:p w:rsidR="006E5598" w:rsidRPr="000E2BD2" w:rsidRDefault="006E5598" w:rsidP="00555910">
      <w:pPr>
        <w:jc w:val="both"/>
        <w:rPr>
          <w:rFonts w:ascii="Times New Roman" w:hAnsi="Times New Roman"/>
          <w:sz w:val="24"/>
          <w:szCs w:val="24"/>
        </w:rPr>
      </w:pPr>
      <w:r w:rsidRPr="000E2BD2">
        <w:rPr>
          <w:rFonts w:ascii="Times New Roman" w:hAnsi="Times New Roman"/>
          <w:sz w:val="24"/>
          <w:szCs w:val="24"/>
        </w:rPr>
        <w:t>Επίσης το 2016 πραγματοποιήθηκαν  κατ’ οίκον διανομές</w:t>
      </w:r>
      <w:r w:rsidRPr="000E2BD2">
        <w:rPr>
          <w:rFonts w:ascii="Times New Roman" w:hAnsi="Times New Roman"/>
          <w:b/>
          <w:sz w:val="24"/>
          <w:szCs w:val="24"/>
        </w:rPr>
        <w:t xml:space="preserve"> </w:t>
      </w:r>
      <w:r w:rsidRPr="000E2BD2">
        <w:rPr>
          <w:rFonts w:ascii="Times New Roman" w:hAnsi="Times New Roman"/>
          <w:sz w:val="24"/>
          <w:szCs w:val="24"/>
        </w:rPr>
        <w:t>Τροφίμων σε ηλικιωμένους δικαιούχους της «Τράπεζας Τροφίμων και Ειδών», «Κοινωνικού Παντοπωλείου» και ΤΕΒΑ, Πορτοκαλιών και μήλων και λάχανων σε μέλη Του Προγράμματος (στα πλαίσια αναδιανομής αδιάθετων οπωροκηπευτικών), και της αναδιανομής του ΤΕΒΑ).</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 xml:space="preserve"> Παράλληλα, μέλη του «Βοήθεια στο Σπίτι» συμμετείχαν στο πρόγραμμα δωρεάν μαστογραφιών  γυναικών ευπαθών ομάδων.</w:t>
      </w:r>
    </w:p>
    <w:p w:rsidR="006E5598" w:rsidRPr="000E2BD2" w:rsidRDefault="006E5598" w:rsidP="00555910">
      <w:pPr>
        <w:spacing w:after="0" w:line="240" w:lineRule="auto"/>
        <w:jc w:val="both"/>
        <w:rPr>
          <w:rFonts w:ascii="Times New Roman" w:hAnsi="Times New Roman"/>
          <w:sz w:val="24"/>
          <w:szCs w:val="24"/>
        </w:rPr>
      </w:pPr>
      <w:r w:rsidRPr="000E2BD2">
        <w:rPr>
          <w:rFonts w:ascii="Times New Roman" w:hAnsi="Times New Roman"/>
          <w:sz w:val="24"/>
          <w:szCs w:val="24"/>
        </w:rPr>
        <w:t>Τέλος, στις 22 Δεκεμβρίου 2016 πραγματοποιήθηκε Χριστουγεννιάτικη Γιορτή σε συνεργασία με το Ε΄ Δημοτικό Σχολείο Μοσχάτου. Τα μέλη του Βοήθεια στο σπίτι παρακολούθησαν από τους μαθητές της Β΄ Δημοτικού την παράσταση «Ο Άγιος Βασίλης είναι σε δίαιτα»  ανταλλάσοντας κάρτες και ευχές.</w:t>
      </w:r>
    </w:p>
    <w:p w:rsidR="006E5598" w:rsidRPr="000E2BD2" w:rsidRDefault="006E5598" w:rsidP="00555910">
      <w:pPr>
        <w:spacing w:after="0" w:line="240" w:lineRule="auto"/>
        <w:ind w:left="435"/>
        <w:jc w:val="both"/>
        <w:rPr>
          <w:rFonts w:ascii="Times New Roman" w:hAnsi="Times New Roman"/>
          <w:sz w:val="24"/>
          <w:szCs w:val="24"/>
        </w:rPr>
      </w:pPr>
    </w:p>
    <w:p w:rsidR="006E5598" w:rsidRPr="000E2BD2" w:rsidRDefault="006E5598" w:rsidP="00555910">
      <w:pPr>
        <w:spacing w:after="0" w:line="240" w:lineRule="auto"/>
        <w:ind w:left="435"/>
        <w:jc w:val="both"/>
        <w:rPr>
          <w:rFonts w:ascii="Times New Roman" w:hAnsi="Times New Roman"/>
          <w:sz w:val="24"/>
          <w:szCs w:val="24"/>
        </w:rPr>
      </w:pPr>
    </w:p>
    <w:p w:rsidR="006E5598" w:rsidRPr="000E2BD2" w:rsidRDefault="006E5598" w:rsidP="00555910">
      <w:pPr>
        <w:rPr>
          <w:rFonts w:ascii="Times New Roman" w:hAnsi="Times New Roman"/>
          <w:b/>
          <w:sz w:val="24"/>
          <w:szCs w:val="24"/>
        </w:rPr>
      </w:pPr>
    </w:p>
    <w:p w:rsidR="006E5598" w:rsidRPr="000E2BD2" w:rsidRDefault="006E5598" w:rsidP="0055591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E2BD2">
        <w:rPr>
          <w:rFonts w:ascii="Times New Roman" w:hAnsi="Times New Roman"/>
          <w:sz w:val="24"/>
          <w:szCs w:val="24"/>
        </w:rPr>
        <w:t xml:space="preserve">ΕΠΙΠΛΕΟΝ  ΠΡΑΓΜΑΤΟΠΟΙΗΘΗΚΑΝ </w:t>
      </w:r>
    </w:p>
    <w:p w:rsidR="006E5598" w:rsidRPr="000E2BD2" w:rsidRDefault="006E5598" w:rsidP="00555910">
      <w:pPr>
        <w:pStyle w:val="ListParagraph"/>
        <w:numPr>
          <w:ilvl w:val="0"/>
          <w:numId w:val="21"/>
        </w:numPr>
        <w:spacing w:after="0"/>
        <w:rPr>
          <w:rFonts w:ascii="Times New Roman" w:hAnsi="Times New Roman"/>
          <w:b/>
          <w:sz w:val="24"/>
          <w:szCs w:val="24"/>
          <w:u w:val="single"/>
        </w:rPr>
      </w:pPr>
      <w:r w:rsidRPr="000E2BD2">
        <w:rPr>
          <w:rFonts w:ascii="Times New Roman" w:hAnsi="Times New Roman"/>
          <w:b/>
          <w:sz w:val="24"/>
          <w:szCs w:val="24"/>
          <w:u w:val="single"/>
        </w:rPr>
        <w:t xml:space="preserve">ΔΩΡΕΑΝ ΑΦΗΓΗΣΗ ΠΑΡΑΜΥΘΙΟΥ  ΑΠΟ ΤΟ ΕΘΝΙΚΟ ΘΕΑΤΡΟ </w:t>
      </w:r>
    </w:p>
    <w:p w:rsidR="006E5598" w:rsidRPr="000E2BD2" w:rsidRDefault="006E5598" w:rsidP="00555910">
      <w:pPr>
        <w:spacing w:after="0" w:line="240" w:lineRule="auto"/>
        <w:ind w:left="851"/>
        <w:jc w:val="both"/>
        <w:rPr>
          <w:rFonts w:ascii="Times New Roman" w:hAnsi="Times New Roman"/>
          <w:b/>
          <w:sz w:val="24"/>
          <w:szCs w:val="24"/>
        </w:rPr>
      </w:pPr>
      <w:r w:rsidRPr="000E2BD2">
        <w:rPr>
          <w:rFonts w:ascii="Times New Roman" w:hAnsi="Times New Roman"/>
          <w:sz w:val="24"/>
          <w:szCs w:val="24"/>
          <w:u w:val="single"/>
        </w:rPr>
        <w:t>Δημοτική Κοινότητα   Μοσχάτου</w:t>
      </w:r>
    </w:p>
    <w:p w:rsidR="006E5598" w:rsidRPr="000E2BD2" w:rsidRDefault="006E5598" w:rsidP="00555910">
      <w:pPr>
        <w:spacing w:after="0"/>
        <w:ind w:left="851"/>
        <w:jc w:val="both"/>
        <w:rPr>
          <w:rFonts w:ascii="Times New Roman" w:hAnsi="Times New Roman"/>
          <w:sz w:val="24"/>
          <w:szCs w:val="24"/>
        </w:rPr>
      </w:pPr>
      <w:r w:rsidRPr="000E2BD2">
        <w:rPr>
          <w:rFonts w:ascii="Times New Roman" w:hAnsi="Times New Roman"/>
          <w:sz w:val="24"/>
          <w:szCs w:val="24"/>
        </w:rPr>
        <w:t>19/02/16. Πραγματοποίηση δύο κατ΄οίκον αφηγήσεων σε οικογένειες που εξυπηρετούνται από το Τμήμα Κοινωνικής Μέριμνας.</w:t>
      </w:r>
    </w:p>
    <w:p w:rsidR="006E5598" w:rsidRPr="000E2BD2" w:rsidRDefault="006E5598" w:rsidP="00555910">
      <w:pPr>
        <w:spacing w:after="0"/>
        <w:ind w:left="851"/>
        <w:jc w:val="both"/>
        <w:rPr>
          <w:rFonts w:ascii="Times New Roman" w:hAnsi="Times New Roman"/>
          <w:sz w:val="24"/>
          <w:szCs w:val="24"/>
        </w:rPr>
      </w:pPr>
      <w:r w:rsidRPr="000E2BD2">
        <w:rPr>
          <w:rFonts w:ascii="Times New Roman" w:hAnsi="Times New Roman"/>
          <w:sz w:val="24"/>
          <w:szCs w:val="24"/>
        </w:rPr>
        <w:t>20/02/16. Αφήγηση παραμυθιού( ανοικτή στο κοινό)στο Πολιτιστικό Κέντρο του Δήμου.</w:t>
      </w:r>
    </w:p>
    <w:p w:rsidR="006E5598" w:rsidRPr="000E2BD2" w:rsidRDefault="006E5598" w:rsidP="00555910">
      <w:pPr>
        <w:spacing w:after="0"/>
        <w:ind w:left="851"/>
        <w:jc w:val="both"/>
        <w:rPr>
          <w:rFonts w:ascii="Times New Roman" w:hAnsi="Times New Roman"/>
          <w:sz w:val="24"/>
          <w:szCs w:val="24"/>
        </w:rPr>
      </w:pPr>
      <w:r w:rsidRPr="000E2BD2">
        <w:rPr>
          <w:rFonts w:ascii="Times New Roman" w:hAnsi="Times New Roman"/>
          <w:sz w:val="24"/>
          <w:szCs w:val="24"/>
        </w:rPr>
        <w:t>6/11/16.  Αφήγηση παραμυθιού (ανοικτή στο κοινό)στο Πολιτιστικό Κέντρο του Δήμου.</w:t>
      </w:r>
    </w:p>
    <w:p w:rsidR="006E5598" w:rsidRPr="000E2BD2" w:rsidRDefault="006E5598" w:rsidP="00555910">
      <w:pPr>
        <w:spacing w:after="0" w:line="240" w:lineRule="auto"/>
        <w:ind w:left="851"/>
        <w:jc w:val="both"/>
        <w:rPr>
          <w:rFonts w:ascii="Times New Roman" w:hAnsi="Times New Roman"/>
          <w:sz w:val="24"/>
          <w:szCs w:val="24"/>
          <w:u w:val="single"/>
        </w:rPr>
      </w:pPr>
      <w:r w:rsidRPr="000E2BD2">
        <w:rPr>
          <w:rFonts w:ascii="Times New Roman" w:hAnsi="Times New Roman"/>
          <w:sz w:val="24"/>
          <w:szCs w:val="24"/>
          <w:u w:val="single"/>
        </w:rPr>
        <w:t>Δημοτική Κοινότητα Ταύρου</w:t>
      </w:r>
    </w:p>
    <w:p w:rsidR="006E5598" w:rsidRPr="000E2BD2" w:rsidRDefault="006E5598" w:rsidP="00555910">
      <w:pPr>
        <w:spacing w:after="0" w:line="240" w:lineRule="auto"/>
        <w:ind w:left="851"/>
        <w:jc w:val="both"/>
        <w:rPr>
          <w:rFonts w:ascii="Times New Roman" w:hAnsi="Times New Roman"/>
          <w:sz w:val="24"/>
          <w:szCs w:val="24"/>
          <w:u w:val="single"/>
        </w:rPr>
      </w:pPr>
      <w:r w:rsidRPr="000E2BD2">
        <w:rPr>
          <w:rFonts w:ascii="Times New Roman" w:hAnsi="Times New Roman"/>
          <w:sz w:val="24"/>
          <w:szCs w:val="24"/>
        </w:rPr>
        <w:t>3/3/2016 Αφήγηση παραμυθιού( ανοικτή στο κοινό) Επταλόφου 2, Αίθουσα Εκδηλώσεων</w:t>
      </w:r>
    </w:p>
    <w:p w:rsidR="006E5598" w:rsidRPr="000E2BD2" w:rsidRDefault="006E5598" w:rsidP="00555910">
      <w:pPr>
        <w:pStyle w:val="ListParagraph"/>
        <w:ind w:left="840"/>
        <w:jc w:val="both"/>
        <w:rPr>
          <w:rFonts w:ascii="Times New Roman" w:hAnsi="Times New Roman"/>
          <w:sz w:val="24"/>
          <w:szCs w:val="24"/>
        </w:rPr>
      </w:pPr>
      <w:r w:rsidRPr="000E2BD2">
        <w:rPr>
          <w:rFonts w:ascii="Times New Roman" w:hAnsi="Times New Roman"/>
          <w:sz w:val="24"/>
          <w:szCs w:val="24"/>
        </w:rPr>
        <w:t>16/12/2016 Αφήγηση παραμυθιού (ανοικτή στο κοινό) Επταλόφου 2, Αίθουσα Εκδηλώσεων</w:t>
      </w:r>
    </w:p>
    <w:p w:rsidR="006E5598" w:rsidRPr="000E2BD2" w:rsidRDefault="006E5598" w:rsidP="00555910">
      <w:pPr>
        <w:pStyle w:val="ListParagraph"/>
        <w:numPr>
          <w:ilvl w:val="0"/>
          <w:numId w:val="21"/>
        </w:numPr>
        <w:jc w:val="both"/>
        <w:rPr>
          <w:rFonts w:ascii="Times New Roman" w:hAnsi="Times New Roman"/>
          <w:sz w:val="24"/>
          <w:szCs w:val="24"/>
        </w:rPr>
      </w:pPr>
      <w:r w:rsidRPr="000E2BD2">
        <w:rPr>
          <w:rFonts w:ascii="Times New Roman" w:hAnsi="Times New Roman"/>
          <w:sz w:val="24"/>
          <w:szCs w:val="24"/>
        </w:rPr>
        <w:t xml:space="preserve">Ενεργός συμμετοχή στο </w:t>
      </w:r>
      <w:r w:rsidRPr="000E2BD2">
        <w:rPr>
          <w:rFonts w:ascii="Times New Roman" w:hAnsi="Times New Roman"/>
          <w:b/>
          <w:sz w:val="24"/>
          <w:szCs w:val="24"/>
        </w:rPr>
        <w:t>Εθνικό Διαδημοτικό Δίκτυο Υγιών Πόλεων Προαγωγής Υγείας (ΕΔΔΥΠΠΥ)</w:t>
      </w:r>
      <w:r w:rsidRPr="000E2BD2">
        <w:rPr>
          <w:rFonts w:ascii="Times New Roman" w:hAnsi="Times New Roman"/>
          <w:sz w:val="24"/>
          <w:szCs w:val="24"/>
        </w:rPr>
        <w:t xml:space="preserve"> με παρουσία στις τακτικές προγραμματισμένες συναντήσεις και υλοποίηση των εξής δράσεων:</w:t>
      </w:r>
    </w:p>
    <w:p w:rsidR="006E5598" w:rsidRPr="000E2BD2" w:rsidRDefault="006E5598" w:rsidP="00555910">
      <w:pPr>
        <w:pStyle w:val="ListParagraph"/>
        <w:ind w:left="765"/>
        <w:jc w:val="both"/>
        <w:rPr>
          <w:rFonts w:ascii="Times New Roman" w:hAnsi="Times New Roman"/>
          <w:sz w:val="24"/>
          <w:szCs w:val="24"/>
        </w:rPr>
      </w:pPr>
      <w:r w:rsidRPr="000E2BD2">
        <w:rPr>
          <w:rFonts w:ascii="Times New Roman" w:hAnsi="Times New Roman"/>
          <w:sz w:val="24"/>
          <w:szCs w:val="24"/>
        </w:rPr>
        <w:t>1 )Δωρεάν ψηφιακές μαστογραφίες για άπορες και ανασφάλιστες γυναίκες 40-69 ετών</w:t>
      </w:r>
    </w:p>
    <w:p w:rsidR="006E5598" w:rsidRPr="000E2BD2" w:rsidRDefault="006E5598" w:rsidP="00555910">
      <w:pPr>
        <w:pStyle w:val="ListParagraph"/>
        <w:ind w:left="765"/>
        <w:jc w:val="both"/>
        <w:rPr>
          <w:rFonts w:ascii="Times New Roman" w:hAnsi="Times New Roman"/>
          <w:sz w:val="24"/>
          <w:szCs w:val="24"/>
        </w:rPr>
      </w:pPr>
      <w:r w:rsidRPr="000E2BD2">
        <w:rPr>
          <w:rFonts w:ascii="Times New Roman" w:hAnsi="Times New Roman"/>
          <w:sz w:val="24"/>
          <w:szCs w:val="24"/>
        </w:rPr>
        <w:t xml:space="preserve">2) Δράση πρόληψης </w:t>
      </w:r>
      <w:r w:rsidRPr="000E2BD2">
        <w:rPr>
          <w:rFonts w:ascii="Times New Roman" w:hAnsi="Times New Roman"/>
          <w:sz w:val="24"/>
          <w:szCs w:val="24"/>
          <w:lang w:val="en-US"/>
        </w:rPr>
        <w:t>Ca</w:t>
      </w:r>
      <w:r w:rsidRPr="000E2BD2">
        <w:rPr>
          <w:rFonts w:ascii="Times New Roman" w:hAnsi="Times New Roman"/>
          <w:sz w:val="24"/>
          <w:szCs w:val="24"/>
        </w:rPr>
        <w:t xml:space="preserve"> παχέος εντέρου σε συνεργασία με  τον όμιλο ΒΙΟΙΑΤΡΙΚΗ  (μήνας Μάρτιος)</w:t>
      </w:r>
    </w:p>
    <w:p w:rsidR="006E5598" w:rsidRPr="000E2BD2" w:rsidRDefault="006E5598" w:rsidP="00555910">
      <w:pPr>
        <w:pStyle w:val="ListParagraph"/>
        <w:spacing w:after="0" w:line="240" w:lineRule="auto"/>
        <w:ind w:left="765"/>
        <w:jc w:val="both"/>
        <w:rPr>
          <w:rFonts w:ascii="Times New Roman" w:hAnsi="Times New Roman"/>
          <w:sz w:val="24"/>
          <w:szCs w:val="24"/>
        </w:rPr>
      </w:pPr>
      <w:r w:rsidRPr="000E2BD2">
        <w:rPr>
          <w:rFonts w:ascii="Times New Roman" w:hAnsi="Times New Roman"/>
          <w:sz w:val="24"/>
          <w:szCs w:val="24"/>
        </w:rPr>
        <w:t>3) Προγράμμα πρόληψης παιδικής παχυσαρκίας «</w:t>
      </w:r>
      <w:r w:rsidRPr="000E2BD2">
        <w:rPr>
          <w:rFonts w:ascii="Times New Roman" w:hAnsi="Times New Roman"/>
          <w:sz w:val="24"/>
          <w:szCs w:val="24"/>
          <w:u w:val="single"/>
        </w:rPr>
        <w:t>ΠΑΙΔΕΙΑΤΡΟΦΗ»</w:t>
      </w:r>
      <w:r w:rsidRPr="000E2BD2">
        <w:rPr>
          <w:rFonts w:ascii="Times New Roman" w:hAnsi="Times New Roman"/>
          <w:sz w:val="24"/>
          <w:szCs w:val="24"/>
        </w:rPr>
        <w:t>, δράση  «καρέ –καρέ», βράβευση 2</w:t>
      </w:r>
      <w:r w:rsidRPr="000E2BD2">
        <w:rPr>
          <w:rFonts w:ascii="Times New Roman" w:hAnsi="Times New Roman"/>
          <w:sz w:val="24"/>
          <w:szCs w:val="24"/>
          <w:vertAlign w:val="superscript"/>
        </w:rPr>
        <w:t>ου</w:t>
      </w:r>
      <w:r w:rsidRPr="000E2BD2">
        <w:rPr>
          <w:rFonts w:ascii="Times New Roman" w:hAnsi="Times New Roman"/>
          <w:sz w:val="24"/>
          <w:szCs w:val="24"/>
        </w:rPr>
        <w:t xml:space="preserve"> Γυμνασίου Μοσχάτου.</w:t>
      </w:r>
    </w:p>
    <w:p w:rsidR="006E5598" w:rsidRPr="000E2BD2" w:rsidRDefault="006E5598" w:rsidP="00555910">
      <w:pPr>
        <w:numPr>
          <w:ilvl w:val="0"/>
          <w:numId w:val="20"/>
        </w:numPr>
        <w:spacing w:after="0" w:line="240" w:lineRule="auto"/>
        <w:jc w:val="both"/>
        <w:rPr>
          <w:rFonts w:ascii="Times New Roman" w:hAnsi="Times New Roman"/>
        </w:rPr>
      </w:pPr>
      <w:r w:rsidRPr="000E2BD2">
        <w:rPr>
          <w:rFonts w:ascii="Times New Roman" w:hAnsi="Times New Roman"/>
        </w:rPr>
        <w:t xml:space="preserve">Συμμετοχή στο </w:t>
      </w:r>
      <w:r w:rsidRPr="000E2BD2">
        <w:rPr>
          <w:rFonts w:ascii="Times New Roman" w:hAnsi="Times New Roman"/>
          <w:b/>
        </w:rPr>
        <w:t>Τοπικό Συμβούλιο Ισότητας των Φύλων</w:t>
      </w:r>
      <w:r w:rsidRPr="000E2BD2">
        <w:rPr>
          <w:rFonts w:ascii="Times New Roman" w:hAnsi="Times New Roman"/>
        </w:rPr>
        <w:t xml:space="preserve">. </w:t>
      </w:r>
    </w:p>
    <w:p w:rsidR="006E5598" w:rsidRPr="000E2BD2" w:rsidRDefault="006E5598" w:rsidP="00555910">
      <w:pPr>
        <w:pStyle w:val="ListParagraph"/>
        <w:numPr>
          <w:ilvl w:val="0"/>
          <w:numId w:val="20"/>
        </w:numPr>
        <w:spacing w:after="0" w:line="240" w:lineRule="auto"/>
        <w:jc w:val="both"/>
        <w:rPr>
          <w:rFonts w:ascii="Times New Roman" w:hAnsi="Times New Roman"/>
          <w:sz w:val="24"/>
          <w:szCs w:val="24"/>
        </w:rPr>
      </w:pPr>
      <w:r w:rsidRPr="000E2BD2">
        <w:rPr>
          <w:rFonts w:ascii="Times New Roman" w:hAnsi="Times New Roman"/>
          <w:sz w:val="24"/>
          <w:szCs w:val="24"/>
        </w:rPr>
        <w:t xml:space="preserve">Συνεργασία  με το Τμήμα Προγραμματισμού Ανάπτυξης και Οργάνωσης του Δήμου,  την Περιφέρεια Αττικής και ιδιωτικούς φορείς για την επιλογή του Δήμου μας σε </w:t>
      </w:r>
      <w:r w:rsidRPr="000E2BD2">
        <w:rPr>
          <w:rFonts w:ascii="Times New Roman" w:hAnsi="Times New Roman"/>
          <w:b/>
          <w:sz w:val="24"/>
          <w:szCs w:val="24"/>
        </w:rPr>
        <w:t>προγράμματα ΕΣΠΑ 2014-2020</w:t>
      </w:r>
      <w:r w:rsidRPr="000E2BD2">
        <w:rPr>
          <w:rFonts w:ascii="Times New Roman" w:hAnsi="Times New Roman"/>
          <w:sz w:val="24"/>
          <w:szCs w:val="24"/>
        </w:rPr>
        <w:t xml:space="preserve">. </w:t>
      </w:r>
    </w:p>
    <w:p w:rsidR="006E5598" w:rsidRPr="000E2BD2" w:rsidRDefault="006E5598" w:rsidP="00555910">
      <w:pPr>
        <w:spacing w:after="0" w:line="240" w:lineRule="auto"/>
        <w:ind w:left="851"/>
        <w:jc w:val="both"/>
        <w:rPr>
          <w:rFonts w:ascii="Times New Roman" w:hAnsi="Times New Roman"/>
          <w:b/>
          <w:sz w:val="24"/>
          <w:szCs w:val="24"/>
        </w:rPr>
      </w:pPr>
      <w:r w:rsidRPr="000E2BD2">
        <w:rPr>
          <w:rFonts w:ascii="Times New Roman" w:hAnsi="Times New Roman"/>
          <w:sz w:val="24"/>
          <w:szCs w:val="24"/>
        </w:rPr>
        <w:t xml:space="preserve">Ανάληψη προγράμματος </w:t>
      </w:r>
      <w:r w:rsidRPr="000E2BD2">
        <w:rPr>
          <w:rFonts w:ascii="Times New Roman" w:hAnsi="Times New Roman"/>
          <w:b/>
          <w:sz w:val="24"/>
          <w:szCs w:val="24"/>
        </w:rPr>
        <w:t>«Δομές παροχής βασικών αγαθών: α)κοινωνικό παντοπωλείο β)κοινωνικό φαρμακείο γ)κοινωνικό συσσίτιο Δήμου Μοσχάτου –Ταύρου – ΦΑΡΟΣ ΕΛΠΙΔΑΣ»</w:t>
      </w:r>
    </w:p>
    <w:p w:rsidR="006E5598" w:rsidRPr="000E2BD2" w:rsidRDefault="006E5598" w:rsidP="00555910">
      <w:pPr>
        <w:pStyle w:val="ListParagraph"/>
        <w:numPr>
          <w:ilvl w:val="0"/>
          <w:numId w:val="20"/>
        </w:numPr>
        <w:jc w:val="both"/>
        <w:rPr>
          <w:rFonts w:ascii="Times New Roman" w:hAnsi="Times New Roman"/>
          <w:sz w:val="24"/>
          <w:szCs w:val="24"/>
        </w:rPr>
      </w:pPr>
      <w:r w:rsidRPr="000E2BD2">
        <w:rPr>
          <w:rFonts w:ascii="Times New Roman" w:hAnsi="Times New Roman"/>
          <w:sz w:val="24"/>
          <w:szCs w:val="24"/>
        </w:rPr>
        <w:t xml:space="preserve">Ενέργειες και συνεργασία με την Περιφέρεια Αττικής και την ΕΕΤΑΑ για τη δημιουργία </w:t>
      </w:r>
      <w:r w:rsidRPr="000E2BD2">
        <w:rPr>
          <w:rFonts w:ascii="Times New Roman" w:hAnsi="Times New Roman"/>
          <w:b/>
          <w:sz w:val="24"/>
          <w:szCs w:val="24"/>
        </w:rPr>
        <w:t>Κέντρων Κοινότητας</w:t>
      </w:r>
      <w:r w:rsidRPr="000E2BD2">
        <w:rPr>
          <w:rFonts w:ascii="Times New Roman" w:hAnsi="Times New Roman"/>
          <w:sz w:val="24"/>
          <w:szCs w:val="24"/>
        </w:rPr>
        <w:t xml:space="preserve"> στο Δήμο μας.</w:t>
      </w:r>
    </w:p>
    <w:p w:rsidR="006E5598" w:rsidRPr="000E2BD2" w:rsidRDefault="006E5598" w:rsidP="00555910">
      <w:pPr>
        <w:pStyle w:val="ListParagraph"/>
        <w:numPr>
          <w:ilvl w:val="0"/>
          <w:numId w:val="20"/>
        </w:numPr>
        <w:jc w:val="both"/>
        <w:rPr>
          <w:rFonts w:ascii="Times New Roman" w:hAnsi="Times New Roman"/>
          <w:sz w:val="24"/>
          <w:szCs w:val="24"/>
        </w:rPr>
      </w:pPr>
      <w:r w:rsidRPr="000E2BD2">
        <w:rPr>
          <w:rFonts w:ascii="Times New Roman" w:hAnsi="Times New Roman"/>
          <w:sz w:val="24"/>
          <w:szCs w:val="24"/>
        </w:rPr>
        <w:t xml:space="preserve">Ενέργειες και συνεργασία με το αρμόδιο υπουργείο για την Υλοποίηση του προγράμματος </w:t>
      </w:r>
      <w:r w:rsidRPr="000E2BD2">
        <w:rPr>
          <w:rFonts w:ascii="Times New Roman" w:hAnsi="Times New Roman"/>
          <w:b/>
          <w:sz w:val="24"/>
          <w:szCs w:val="24"/>
        </w:rPr>
        <w:t>Κοινωνικό  Εισόδημα Αλληλεγγύης (ΚΕΑ)</w:t>
      </w:r>
    </w:p>
    <w:p w:rsidR="006E5598" w:rsidRPr="000E2BD2" w:rsidRDefault="006E5598" w:rsidP="00555910">
      <w:pPr>
        <w:pStyle w:val="ListParagraph"/>
        <w:numPr>
          <w:ilvl w:val="0"/>
          <w:numId w:val="20"/>
        </w:numPr>
        <w:jc w:val="both"/>
        <w:rPr>
          <w:rFonts w:ascii="Times New Roman" w:hAnsi="Times New Roman"/>
          <w:sz w:val="24"/>
          <w:szCs w:val="24"/>
        </w:rPr>
      </w:pPr>
      <w:r w:rsidRPr="000E2BD2">
        <w:rPr>
          <w:rFonts w:ascii="Times New Roman" w:hAnsi="Times New Roman"/>
          <w:sz w:val="24"/>
          <w:szCs w:val="24"/>
        </w:rPr>
        <w:t xml:space="preserve">Συμπλήρωση σειράς </w:t>
      </w:r>
      <w:r w:rsidRPr="000E2BD2">
        <w:rPr>
          <w:rFonts w:ascii="Times New Roman" w:hAnsi="Times New Roman"/>
          <w:b/>
          <w:sz w:val="24"/>
          <w:szCs w:val="24"/>
        </w:rPr>
        <w:t>ερωτηματολογίων</w:t>
      </w:r>
      <w:r w:rsidRPr="000E2BD2">
        <w:rPr>
          <w:rFonts w:ascii="Times New Roman" w:hAnsi="Times New Roman"/>
          <w:sz w:val="24"/>
          <w:szCs w:val="24"/>
        </w:rPr>
        <w:t xml:space="preserve"> για θέματα κοινωνικής πολιτικής που ζητήθηκαν από την Περιφέρεια,  την ΚΕΔΕ , την ΠΕΔΑ, το ΕΔΔΥΠΠΥ σε φυσικό αρχείο και διαδικτυακά.</w:t>
      </w:r>
    </w:p>
    <w:p w:rsidR="006E5598" w:rsidRPr="000E2BD2" w:rsidRDefault="006E5598" w:rsidP="00555910">
      <w:pPr>
        <w:pStyle w:val="ListParagraph"/>
        <w:numPr>
          <w:ilvl w:val="0"/>
          <w:numId w:val="20"/>
        </w:numPr>
        <w:jc w:val="both"/>
        <w:rPr>
          <w:rFonts w:ascii="Times New Roman" w:hAnsi="Times New Roman"/>
          <w:sz w:val="24"/>
          <w:szCs w:val="24"/>
        </w:rPr>
      </w:pPr>
      <w:r w:rsidRPr="000E2BD2">
        <w:rPr>
          <w:rFonts w:ascii="Times New Roman" w:hAnsi="Times New Roman"/>
          <w:sz w:val="24"/>
          <w:szCs w:val="24"/>
        </w:rPr>
        <w:t xml:space="preserve">Ενέργειες για τη συγκέντρωση, φύλαξη, διάθεση και αναδιανομή τροφίμων και ειδών ρουχισμού για τους </w:t>
      </w:r>
      <w:r w:rsidRPr="000E2BD2">
        <w:rPr>
          <w:rFonts w:ascii="Times New Roman" w:hAnsi="Times New Roman"/>
          <w:b/>
          <w:sz w:val="24"/>
          <w:szCs w:val="24"/>
        </w:rPr>
        <w:t>πρόσφυγες</w:t>
      </w:r>
      <w:r w:rsidRPr="000E2BD2">
        <w:rPr>
          <w:rFonts w:ascii="Times New Roman" w:hAnsi="Times New Roman"/>
          <w:sz w:val="24"/>
          <w:szCs w:val="24"/>
        </w:rPr>
        <w:t>.</w:t>
      </w:r>
    </w:p>
    <w:p w:rsidR="006E5598" w:rsidRPr="000E2BD2" w:rsidRDefault="006E5598" w:rsidP="00555910">
      <w:pPr>
        <w:pStyle w:val="ListParagraph"/>
        <w:numPr>
          <w:ilvl w:val="0"/>
          <w:numId w:val="20"/>
        </w:numPr>
        <w:jc w:val="both"/>
        <w:rPr>
          <w:rFonts w:ascii="Times New Roman" w:hAnsi="Times New Roman"/>
          <w:sz w:val="24"/>
          <w:szCs w:val="24"/>
        </w:rPr>
      </w:pPr>
      <w:r w:rsidRPr="000E2BD2">
        <w:rPr>
          <w:rFonts w:ascii="Times New Roman" w:hAnsi="Times New Roman"/>
          <w:sz w:val="24"/>
          <w:szCs w:val="24"/>
        </w:rPr>
        <w:t xml:space="preserve">Συνεργασία με τη Δημοτική Αρχή για την εύρυθμη λειτουργία του  </w:t>
      </w:r>
      <w:r w:rsidRPr="000E2BD2">
        <w:rPr>
          <w:rFonts w:ascii="Times New Roman" w:hAnsi="Times New Roman"/>
          <w:b/>
          <w:sz w:val="24"/>
          <w:szCs w:val="24"/>
        </w:rPr>
        <w:t>ξενώνα «Μέλλον»</w:t>
      </w:r>
      <w:r w:rsidRPr="000E2BD2">
        <w:rPr>
          <w:rFonts w:ascii="Times New Roman" w:hAnsi="Times New Roman"/>
          <w:sz w:val="24"/>
          <w:szCs w:val="24"/>
        </w:rPr>
        <w:t xml:space="preserve"> στο Μοσχάτο.</w:t>
      </w:r>
    </w:p>
    <w:p w:rsidR="006E5598" w:rsidRPr="000E2BD2" w:rsidRDefault="006E5598" w:rsidP="00555910">
      <w:pPr>
        <w:pStyle w:val="ListParagraph"/>
        <w:numPr>
          <w:ilvl w:val="0"/>
          <w:numId w:val="20"/>
        </w:numPr>
        <w:jc w:val="both"/>
        <w:rPr>
          <w:rFonts w:ascii="Times New Roman" w:hAnsi="Times New Roman"/>
          <w:sz w:val="24"/>
          <w:szCs w:val="24"/>
        </w:rPr>
      </w:pPr>
      <w:r w:rsidRPr="000E2BD2">
        <w:rPr>
          <w:rFonts w:ascii="Times New Roman" w:hAnsi="Times New Roman"/>
          <w:b/>
          <w:sz w:val="24"/>
          <w:szCs w:val="24"/>
        </w:rPr>
        <w:t>Σύνταξη οικονομικών μελετών</w:t>
      </w:r>
      <w:r w:rsidRPr="000E2BD2">
        <w:rPr>
          <w:rFonts w:ascii="Times New Roman" w:hAnsi="Times New Roman"/>
          <w:sz w:val="24"/>
          <w:szCs w:val="24"/>
        </w:rPr>
        <w:t xml:space="preserve"> και πρωτογενών αιτημάτων για προμήθειες.</w:t>
      </w:r>
    </w:p>
    <w:p w:rsidR="006E5598" w:rsidRPr="000E2BD2" w:rsidRDefault="006E5598" w:rsidP="00555910">
      <w:pPr>
        <w:pStyle w:val="ListParagraph"/>
        <w:numPr>
          <w:ilvl w:val="0"/>
          <w:numId w:val="20"/>
        </w:numPr>
        <w:spacing w:after="0" w:line="240" w:lineRule="auto"/>
        <w:jc w:val="both"/>
        <w:rPr>
          <w:rFonts w:ascii="Times New Roman" w:hAnsi="Times New Roman"/>
          <w:sz w:val="24"/>
          <w:szCs w:val="24"/>
        </w:rPr>
      </w:pPr>
      <w:r w:rsidRPr="000E2BD2">
        <w:rPr>
          <w:rFonts w:ascii="Times New Roman" w:hAnsi="Times New Roman"/>
          <w:b/>
          <w:sz w:val="24"/>
          <w:szCs w:val="24"/>
        </w:rPr>
        <w:t>Συμμετοχή</w:t>
      </w:r>
      <w:r w:rsidRPr="000E2BD2">
        <w:rPr>
          <w:rFonts w:ascii="Times New Roman" w:hAnsi="Times New Roman"/>
          <w:sz w:val="24"/>
          <w:szCs w:val="24"/>
        </w:rPr>
        <w:t xml:space="preserve"> του προσωπικού </w:t>
      </w:r>
      <w:r w:rsidRPr="000E2BD2">
        <w:rPr>
          <w:rFonts w:ascii="Times New Roman" w:hAnsi="Times New Roman"/>
          <w:b/>
          <w:sz w:val="24"/>
          <w:szCs w:val="24"/>
        </w:rPr>
        <w:t>σε επιτροπές</w:t>
      </w:r>
      <w:r w:rsidRPr="000E2BD2">
        <w:rPr>
          <w:rFonts w:ascii="Times New Roman" w:hAnsi="Times New Roman"/>
          <w:sz w:val="24"/>
          <w:szCs w:val="24"/>
        </w:rPr>
        <w:t xml:space="preserve"> διαγωνισμών για προμήθειες του Δήμου, επιτροπές παραλαβής προϊόντων κ.λ.π.</w:t>
      </w:r>
    </w:p>
    <w:p w:rsidR="006E5598" w:rsidRPr="000E2BD2" w:rsidRDefault="006E5598" w:rsidP="00571602">
      <w:pPr>
        <w:spacing w:line="480" w:lineRule="auto"/>
        <w:jc w:val="both"/>
        <w:rPr>
          <w:rFonts w:ascii="Times New Roman" w:hAnsi="Times New Roman"/>
          <w:sz w:val="24"/>
          <w:szCs w:val="24"/>
        </w:rPr>
      </w:pPr>
    </w:p>
    <w:p w:rsidR="006E5598" w:rsidRPr="000E2BD2" w:rsidRDefault="006E5598" w:rsidP="00555910">
      <w:pPr>
        <w:pBdr>
          <w:top w:val="single" w:sz="4" w:space="1" w:color="auto"/>
          <w:left w:val="single" w:sz="4" w:space="4" w:color="auto"/>
          <w:bottom w:val="single" w:sz="4" w:space="0" w:color="auto"/>
          <w:right w:val="single" w:sz="4" w:space="4" w:color="auto"/>
        </w:pBdr>
        <w:tabs>
          <w:tab w:val="left" w:pos="2484"/>
        </w:tabs>
        <w:spacing w:line="240" w:lineRule="auto"/>
        <w:contextualSpacing/>
        <w:jc w:val="center"/>
        <w:rPr>
          <w:rFonts w:ascii="Times New Roman" w:hAnsi="Times New Roman"/>
          <w:b/>
          <w:sz w:val="24"/>
        </w:rPr>
      </w:pPr>
      <w:r w:rsidRPr="000E2BD2">
        <w:rPr>
          <w:rFonts w:ascii="Times New Roman" w:hAnsi="Times New Roman"/>
          <w:b/>
          <w:sz w:val="24"/>
        </w:rPr>
        <w:t>ΤΜΗΜΑ ΔΗΜΟΣΙΑΣ ΥΓΕΙΑΣ , ΕΛΕΓΧΟΥ &amp; ΕΠΟΠΤΕΙΑΣ</w:t>
      </w:r>
    </w:p>
    <w:p w:rsidR="006E5598" w:rsidRPr="000E2BD2" w:rsidRDefault="006E5598" w:rsidP="00555910">
      <w:pPr>
        <w:pBdr>
          <w:top w:val="single" w:sz="4" w:space="1" w:color="auto"/>
          <w:left w:val="single" w:sz="4" w:space="4" w:color="auto"/>
          <w:bottom w:val="single" w:sz="4" w:space="0" w:color="auto"/>
          <w:right w:val="single" w:sz="4" w:space="4" w:color="auto"/>
        </w:pBdr>
        <w:spacing w:line="480" w:lineRule="auto"/>
        <w:jc w:val="both"/>
        <w:rPr>
          <w:rFonts w:ascii="Times New Roman" w:hAnsi="Times New Roman"/>
          <w:b/>
          <w:sz w:val="24"/>
          <w:szCs w:val="24"/>
        </w:rPr>
      </w:pPr>
    </w:p>
    <w:p w:rsidR="006E5598" w:rsidRPr="000E2BD2" w:rsidRDefault="006E5598" w:rsidP="00555910">
      <w:pPr>
        <w:jc w:val="center"/>
        <w:rPr>
          <w:rFonts w:ascii="Times New Roman" w:hAnsi="Times New Roman"/>
          <w:b/>
          <w:sz w:val="24"/>
        </w:rPr>
      </w:pPr>
      <w:r w:rsidRPr="000E2BD2">
        <w:rPr>
          <w:rFonts w:ascii="Times New Roman" w:hAnsi="Times New Roman"/>
          <w:b/>
          <w:sz w:val="24"/>
        </w:rPr>
        <w:t xml:space="preserve">1. </w:t>
      </w:r>
      <w:r>
        <w:rPr>
          <w:rFonts w:ascii="Times New Roman" w:hAnsi="Times New Roman"/>
          <w:b/>
          <w:sz w:val="24"/>
        </w:rPr>
        <w:t>Ε</w:t>
      </w:r>
      <w:r w:rsidRPr="000E2BD2">
        <w:rPr>
          <w:rFonts w:ascii="Times New Roman" w:hAnsi="Times New Roman"/>
          <w:b/>
          <w:sz w:val="24"/>
        </w:rPr>
        <w:t>ποπτεία σε ιδρύματα παιδικής προστασίας (ιδιωτικοί παιδικοί  σταθμοί).</w:t>
      </w:r>
      <w:r>
        <w:rPr>
          <w:rFonts w:ascii="Times New Roman" w:hAnsi="Times New Roman"/>
          <w:b/>
          <w:sz w:val="24"/>
        </w:rPr>
        <w:t xml:space="preserve">, σε </w:t>
      </w:r>
      <w:r w:rsidRPr="000E2BD2">
        <w:rPr>
          <w:rFonts w:ascii="Times New Roman" w:hAnsi="Times New Roman"/>
          <w:b/>
          <w:sz w:val="24"/>
        </w:rPr>
        <w:t>ιδρύματα παιδικής πρόνοιας</w:t>
      </w:r>
      <w:r w:rsidRPr="00FB53D9">
        <w:rPr>
          <w:rFonts w:ascii="Times New Roman" w:hAnsi="Times New Roman"/>
          <w:b/>
          <w:sz w:val="24"/>
        </w:rPr>
        <w:t xml:space="preserve"> </w:t>
      </w:r>
      <w:r>
        <w:rPr>
          <w:rFonts w:ascii="Times New Roman" w:hAnsi="Times New Roman"/>
          <w:b/>
          <w:sz w:val="24"/>
        </w:rPr>
        <w:t xml:space="preserve">και σε </w:t>
      </w:r>
      <w:r w:rsidRPr="000E2BD2">
        <w:rPr>
          <w:rFonts w:ascii="Times New Roman" w:hAnsi="Times New Roman"/>
          <w:b/>
          <w:sz w:val="24"/>
        </w:rPr>
        <w:t xml:space="preserve">συλλόγους - σωματεία που επιδιωκουν φιλανθρωπικούς σκοπούς           </w:t>
      </w:r>
    </w:p>
    <w:p w:rsidR="006E5598" w:rsidRPr="00FB53D9" w:rsidRDefault="006E5598" w:rsidP="00FB53D9">
      <w:pPr>
        <w:jc w:val="both"/>
        <w:rPr>
          <w:rFonts w:ascii="Times New Roman" w:hAnsi="Times New Roman"/>
          <w:sz w:val="24"/>
          <w:szCs w:val="24"/>
        </w:rPr>
      </w:pPr>
      <w:r w:rsidRPr="00FB53D9">
        <w:rPr>
          <w:rFonts w:ascii="Times New Roman" w:hAnsi="Times New Roman"/>
          <w:sz w:val="24"/>
          <w:szCs w:val="24"/>
        </w:rPr>
        <w:t xml:space="preserve">      Η συγκεκριμένη αρμοδιότητα ασκείται στους εποπτευόμενους παιδικούς σταθμούς του τμήματος παίρνοντας  υπόψη τις Εκθέσεις της Κοινωνικής Συμβούλου της Περιφέρειας που στέλνονται δύο φορές στη διάρκεια κάθε έτους. </w:t>
      </w:r>
    </w:p>
    <w:p w:rsidR="006E5598" w:rsidRPr="00FB53D9" w:rsidRDefault="006E5598" w:rsidP="00FB53D9">
      <w:pPr>
        <w:pStyle w:val="ListParagraph"/>
        <w:ind w:left="0"/>
        <w:jc w:val="both"/>
        <w:rPr>
          <w:rFonts w:ascii="Times New Roman" w:hAnsi="Times New Roman"/>
          <w:sz w:val="24"/>
          <w:szCs w:val="24"/>
        </w:rPr>
      </w:pPr>
      <w:r w:rsidRPr="00FB53D9">
        <w:rPr>
          <w:rFonts w:ascii="Times New Roman" w:hAnsi="Times New Roman"/>
          <w:sz w:val="24"/>
          <w:szCs w:val="24"/>
        </w:rPr>
        <w:t>Για όλους τους Παιδικούς Σταθμούς τηρούνται ενημερωμένοι φάκελοι στους οποίους υπάρχουν όλα τα απαραίτητα δικαιολογητικά και έγγραφα που είναι αναγκαία για τη λειτουργία τους όπως υποχρεούνται από την υ.α. Π2β/αρ.πρωτ. 2808/1997, ΦΕΚ 645 Τ’ Β.</w:t>
      </w:r>
    </w:p>
    <w:p w:rsidR="006E5598" w:rsidRPr="00FB53D9" w:rsidRDefault="006E5598" w:rsidP="00555910">
      <w:pPr>
        <w:tabs>
          <w:tab w:val="left" w:pos="1044"/>
        </w:tabs>
        <w:rPr>
          <w:rFonts w:ascii="Times New Roman" w:hAnsi="Times New Roman"/>
          <w:sz w:val="24"/>
          <w:szCs w:val="24"/>
        </w:rPr>
      </w:pPr>
      <w:r w:rsidRPr="00FB53D9">
        <w:rPr>
          <w:rFonts w:ascii="Times New Roman" w:hAnsi="Times New Roman"/>
          <w:sz w:val="24"/>
          <w:szCs w:val="24"/>
        </w:rPr>
        <w:t xml:space="preserve">Η ίδια διαδικασία- λειτουργία διεξάγεται και για τα Ιδρύματα Παιδικής Προστασίας (π.χ.  «Το χαμόγελο του παιδιού», όπως και σε φιλανθρωπικά σωματεία </w:t>
      </w:r>
      <w:r>
        <w:rPr>
          <w:rFonts w:ascii="Times New Roman" w:hAnsi="Times New Roman"/>
          <w:sz w:val="24"/>
          <w:szCs w:val="24"/>
        </w:rPr>
        <w:t xml:space="preserve">(π.χ. </w:t>
      </w:r>
      <w:r w:rsidRPr="00FB53D9">
        <w:rPr>
          <w:rFonts w:ascii="Times New Roman" w:hAnsi="Times New Roman"/>
          <w:sz w:val="24"/>
          <w:szCs w:val="24"/>
        </w:rPr>
        <w:t xml:space="preserve"> «Κοινωνική Μέριμνα Μοσχάτου»</w:t>
      </w:r>
      <w:r>
        <w:rPr>
          <w:rFonts w:ascii="Times New Roman" w:hAnsi="Times New Roman"/>
          <w:sz w:val="24"/>
          <w:szCs w:val="24"/>
        </w:rPr>
        <w:t xml:space="preserve">). </w:t>
      </w:r>
    </w:p>
    <w:p w:rsidR="006E5598" w:rsidRPr="000E2BD2" w:rsidRDefault="006E5598" w:rsidP="00555910">
      <w:pPr>
        <w:spacing w:line="360" w:lineRule="auto"/>
        <w:ind w:firstLine="720"/>
        <w:contextualSpacing/>
        <w:rPr>
          <w:rFonts w:ascii="Times New Roman" w:hAnsi="Times New Roman"/>
        </w:rPr>
      </w:pPr>
    </w:p>
    <w:p w:rsidR="006E5598" w:rsidRPr="000E2BD2" w:rsidRDefault="006E5598" w:rsidP="00FB53D9">
      <w:pPr>
        <w:tabs>
          <w:tab w:val="left" w:pos="1272"/>
        </w:tabs>
        <w:spacing w:line="240" w:lineRule="auto"/>
      </w:pPr>
      <w:r>
        <w:t xml:space="preserve">    </w:t>
      </w:r>
    </w:p>
    <w:p w:rsidR="006E5598" w:rsidRPr="000E2BD2" w:rsidRDefault="006E5598" w:rsidP="00FB53D9">
      <w:pPr>
        <w:pStyle w:val="ListParagraph"/>
        <w:numPr>
          <w:ilvl w:val="0"/>
          <w:numId w:val="40"/>
        </w:numPr>
        <w:tabs>
          <w:tab w:val="left" w:pos="1272"/>
        </w:tabs>
        <w:spacing w:line="240" w:lineRule="auto"/>
        <w:rPr>
          <w:rFonts w:ascii="Times New Roman" w:hAnsi="Times New Roman"/>
          <w:b/>
        </w:rPr>
      </w:pPr>
      <w:r>
        <w:rPr>
          <w:rFonts w:ascii="Times New Roman" w:hAnsi="Times New Roman"/>
          <w:b/>
        </w:rPr>
        <w:t>Υ</w:t>
      </w:r>
      <w:r w:rsidRPr="000E2BD2">
        <w:rPr>
          <w:rFonts w:ascii="Times New Roman" w:hAnsi="Times New Roman"/>
          <w:b/>
        </w:rPr>
        <w:t>λοποίηση προγράμματος αιμοδοσίας</w:t>
      </w:r>
    </w:p>
    <w:p w:rsidR="006E5598" w:rsidRPr="000E2BD2" w:rsidRDefault="006E5598" w:rsidP="00FB53D9">
      <w:pPr>
        <w:tabs>
          <w:tab w:val="left" w:pos="1272"/>
        </w:tabs>
        <w:spacing w:line="360" w:lineRule="auto"/>
        <w:jc w:val="both"/>
        <w:rPr>
          <w:rFonts w:ascii="Times New Roman" w:hAnsi="Times New Roman"/>
          <w:b/>
        </w:rPr>
      </w:pPr>
      <w:r w:rsidRPr="000E2BD2">
        <w:rPr>
          <w:rFonts w:ascii="Times New Roman" w:hAnsi="Times New Roman"/>
        </w:rPr>
        <w:t xml:space="preserve">Υλοποιήθηκε πρόγραμμα  αιμοδοσίας και στις δύο δημοτικές κοινότητες του Δήμου, σε δύο χρονικές περιόδους: Μάρτιο και Οκτώβριο του 2016. Ο συνολικός αριθμός των συμμετεχόντων στο πρόγραμμα αυτό ήταν </w:t>
      </w:r>
      <w:r w:rsidRPr="000E2BD2">
        <w:rPr>
          <w:rFonts w:ascii="Times New Roman" w:hAnsi="Times New Roman"/>
          <w:b/>
        </w:rPr>
        <w:t>186 άτομα.</w:t>
      </w:r>
      <w:r>
        <w:rPr>
          <w:rFonts w:ascii="Times New Roman" w:hAnsi="Times New Roman"/>
          <w:b/>
        </w:rPr>
        <w:t xml:space="preserve"> </w:t>
      </w:r>
    </w:p>
    <w:p w:rsidR="006E5598" w:rsidRPr="000E2BD2" w:rsidRDefault="006E5598" w:rsidP="00FB53D9">
      <w:pPr>
        <w:pStyle w:val="ListParagraph"/>
        <w:tabs>
          <w:tab w:val="left" w:pos="1272"/>
        </w:tabs>
        <w:spacing w:line="360" w:lineRule="auto"/>
        <w:ind w:left="0"/>
        <w:rPr>
          <w:rFonts w:ascii="Times New Roman" w:hAnsi="Times New Roman"/>
          <w:b/>
        </w:rPr>
      </w:pPr>
      <w:r>
        <w:rPr>
          <w:rFonts w:ascii="Times New Roman" w:hAnsi="Times New Roman"/>
          <w:b/>
        </w:rPr>
        <w:t>3. Υ</w:t>
      </w:r>
      <w:r w:rsidRPr="000E2BD2">
        <w:rPr>
          <w:rFonts w:ascii="Times New Roman" w:hAnsi="Times New Roman"/>
          <w:b/>
        </w:rPr>
        <w:t xml:space="preserve">λοποίηση προγράμματος δερματολογικού </w:t>
      </w:r>
      <w:r>
        <w:rPr>
          <w:rFonts w:ascii="Times New Roman" w:hAnsi="Times New Roman"/>
          <w:b/>
        </w:rPr>
        <w:t>ελέγχου</w:t>
      </w:r>
      <w:r w:rsidRPr="000E2BD2">
        <w:rPr>
          <w:rFonts w:ascii="Times New Roman" w:hAnsi="Times New Roman"/>
          <w:b/>
        </w:rPr>
        <w:t xml:space="preserve">  σε συνεργασία με την εταιρία</w:t>
      </w:r>
      <w:r>
        <w:rPr>
          <w:rFonts w:ascii="Times New Roman" w:hAnsi="Times New Roman"/>
          <w:b/>
        </w:rPr>
        <w:t xml:space="preserve"> «Νοβά</w:t>
      </w:r>
      <w:r w:rsidRPr="000E2BD2">
        <w:rPr>
          <w:rFonts w:ascii="Times New Roman" w:hAnsi="Times New Roman"/>
          <w:b/>
        </w:rPr>
        <w:t>ρτις α.ε.β.ε.»</w:t>
      </w:r>
    </w:p>
    <w:p w:rsidR="006E5598" w:rsidRPr="000E2BD2" w:rsidRDefault="006E5598" w:rsidP="00FB53D9">
      <w:pPr>
        <w:pStyle w:val="ListParagraph"/>
        <w:tabs>
          <w:tab w:val="left" w:pos="1272"/>
        </w:tabs>
        <w:spacing w:line="360" w:lineRule="auto"/>
        <w:ind w:left="0"/>
        <w:rPr>
          <w:rFonts w:ascii="Times New Roman" w:hAnsi="Times New Roman"/>
          <w:b/>
        </w:rPr>
      </w:pPr>
      <w:r w:rsidRPr="000E2BD2">
        <w:rPr>
          <w:rFonts w:ascii="Times New Roman" w:hAnsi="Times New Roman"/>
        </w:rPr>
        <w:t xml:space="preserve">Υλοποιήθηκε δερματολογικός έλεγχος και στις δύο δημοτικές κοινότητες που απευθυνόταν κυρίως σε άτομα τρίτης ηλικίας και πραγματοποιήθηκε στα ΚΑΠΗ του Μοσχάτου και του Ταύρου με συνολικό αριθμό συμμετεχόντων </w:t>
      </w:r>
      <w:r w:rsidRPr="000E2BD2">
        <w:rPr>
          <w:rFonts w:ascii="Times New Roman" w:hAnsi="Times New Roman"/>
          <w:b/>
        </w:rPr>
        <w:t>69 άτομα.</w:t>
      </w:r>
    </w:p>
    <w:p w:rsidR="006E5598" w:rsidRPr="000E2BD2" w:rsidRDefault="006E5598" w:rsidP="00571602">
      <w:pPr>
        <w:spacing w:line="480" w:lineRule="auto"/>
        <w:jc w:val="both"/>
        <w:rPr>
          <w:rFonts w:ascii="Times New Roman" w:hAnsi="Times New Roman"/>
          <w:sz w:val="24"/>
          <w:szCs w:val="24"/>
        </w:rPr>
      </w:pPr>
    </w:p>
    <w:p w:rsidR="006E5598" w:rsidRPr="000E2BD2" w:rsidRDefault="006E5598" w:rsidP="00302CDB">
      <w:pPr>
        <w:pBdr>
          <w:top w:val="single" w:sz="4" w:space="1" w:color="auto"/>
          <w:left w:val="single" w:sz="4" w:space="4" w:color="auto"/>
          <w:bottom w:val="single" w:sz="4" w:space="1" w:color="auto"/>
          <w:right w:val="single" w:sz="4" w:space="4" w:color="auto"/>
        </w:pBdr>
        <w:spacing w:line="240" w:lineRule="auto"/>
        <w:contextualSpacing/>
        <w:jc w:val="center"/>
        <w:rPr>
          <w:rFonts w:ascii="Times New Roman" w:hAnsi="Times New Roman"/>
          <w:b/>
          <w:sz w:val="26"/>
          <w:szCs w:val="26"/>
        </w:rPr>
      </w:pPr>
      <w:r w:rsidRPr="000E2BD2">
        <w:rPr>
          <w:rFonts w:ascii="Times New Roman" w:hAnsi="Times New Roman"/>
          <w:b/>
          <w:sz w:val="26"/>
          <w:szCs w:val="26"/>
        </w:rPr>
        <w:t xml:space="preserve"> Γραφείο Ενημέρωσης Ανέργων &amp; Επιχειρήσεων  </w:t>
      </w:r>
    </w:p>
    <w:p w:rsidR="006E5598" w:rsidRPr="000E2BD2" w:rsidRDefault="006E5598" w:rsidP="00302CDB">
      <w:pPr>
        <w:pBdr>
          <w:top w:val="single" w:sz="4" w:space="1" w:color="auto"/>
          <w:left w:val="single" w:sz="4" w:space="4" w:color="auto"/>
          <w:bottom w:val="single" w:sz="4" w:space="1" w:color="auto"/>
          <w:right w:val="single" w:sz="4" w:space="4" w:color="auto"/>
        </w:pBdr>
        <w:spacing w:line="240" w:lineRule="auto"/>
        <w:contextualSpacing/>
        <w:jc w:val="center"/>
        <w:rPr>
          <w:rFonts w:ascii="Times New Roman" w:hAnsi="Times New Roman"/>
          <w:b/>
          <w:sz w:val="26"/>
          <w:szCs w:val="26"/>
        </w:rPr>
      </w:pPr>
    </w:p>
    <w:p w:rsidR="006E5598" w:rsidRPr="000E2BD2" w:rsidRDefault="006E5598" w:rsidP="00302CDB">
      <w:pPr>
        <w:rPr>
          <w:rFonts w:ascii="Times New Roman" w:hAnsi="Times New Roman"/>
          <w:sz w:val="26"/>
          <w:szCs w:val="26"/>
        </w:rPr>
      </w:pPr>
    </w:p>
    <w:p w:rsidR="006E5598" w:rsidRPr="0083406B" w:rsidRDefault="006E5598" w:rsidP="00302CDB">
      <w:pPr>
        <w:rPr>
          <w:rFonts w:ascii="Times New Roman" w:hAnsi="Times New Roman"/>
        </w:rPr>
      </w:pPr>
      <w:r w:rsidRPr="0083406B">
        <w:rPr>
          <w:rFonts w:ascii="Times New Roman" w:hAnsi="Times New Roman"/>
        </w:rPr>
        <w:t>Το Γραφείο Ενημέρωσης Ανέργων και Επιχειρήσεων παρέχει:</w:t>
      </w:r>
    </w:p>
    <w:p w:rsidR="006E5598" w:rsidRPr="0083406B" w:rsidRDefault="006E5598" w:rsidP="00302CDB">
      <w:pPr>
        <w:pStyle w:val="ListParagraph"/>
        <w:numPr>
          <w:ilvl w:val="0"/>
          <w:numId w:val="26"/>
        </w:numPr>
        <w:rPr>
          <w:rFonts w:ascii="Times New Roman" w:hAnsi="Times New Roman"/>
        </w:rPr>
      </w:pPr>
      <w:r w:rsidRPr="0083406B">
        <w:rPr>
          <w:rFonts w:ascii="Times New Roman" w:hAnsi="Times New Roman"/>
        </w:rPr>
        <w:t xml:space="preserve">Συμβουλευτική υποστήριξη σε κάθε ενδιαφερόμενο για θέματα ανίχνευσης επαγγελματικού προφίλ, προσδιορισμού επαγγελματικών στόχων, τεχνικών αναζήτησης εργασίας και σύνταξης βιογραφικών σημειωμάτων </w:t>
      </w:r>
    </w:p>
    <w:p w:rsidR="006E5598" w:rsidRPr="0083406B" w:rsidRDefault="006E5598" w:rsidP="00302CDB">
      <w:pPr>
        <w:pStyle w:val="ListParagraph"/>
        <w:numPr>
          <w:ilvl w:val="0"/>
          <w:numId w:val="26"/>
        </w:numPr>
        <w:rPr>
          <w:rFonts w:ascii="Times New Roman" w:hAnsi="Times New Roman"/>
        </w:rPr>
      </w:pPr>
      <w:r w:rsidRPr="0083406B">
        <w:rPr>
          <w:rFonts w:ascii="Times New Roman" w:hAnsi="Times New Roman"/>
        </w:rPr>
        <w:t xml:space="preserve">Συμβουλευτική υποστήριξη σε ανέργους για την ενίσχυση των επαγγελματικών τους δεξιοτήτων με στόχο την ομαλή ένταξη τους στην αγορά εργασίας </w:t>
      </w:r>
    </w:p>
    <w:p w:rsidR="006E5598" w:rsidRPr="0083406B" w:rsidRDefault="006E5598" w:rsidP="00302CDB">
      <w:pPr>
        <w:pStyle w:val="ListParagraph"/>
        <w:numPr>
          <w:ilvl w:val="0"/>
          <w:numId w:val="26"/>
        </w:numPr>
        <w:rPr>
          <w:rFonts w:ascii="Times New Roman" w:hAnsi="Times New Roman"/>
        </w:rPr>
      </w:pPr>
      <w:r w:rsidRPr="0083406B">
        <w:rPr>
          <w:rFonts w:ascii="Times New Roman" w:hAnsi="Times New Roman"/>
        </w:rPr>
        <w:t xml:space="preserve">Πληροφόρηση σε κάθε ενδιαφερόμενο για θέματα επαγγελματικής κατάρτισης και απασχόλησης, υλοποίησης προγραμμάτων επιδότησης του Ο.Α.Ε.Δ. και παροχών Ο.Α.Ε.Δ. προς ανέργους και εργαζόμενους </w:t>
      </w:r>
    </w:p>
    <w:p w:rsidR="006E5598" w:rsidRPr="0083406B" w:rsidRDefault="006E5598" w:rsidP="00302CDB">
      <w:pPr>
        <w:pStyle w:val="ListParagraph"/>
        <w:numPr>
          <w:ilvl w:val="0"/>
          <w:numId w:val="26"/>
        </w:numPr>
        <w:rPr>
          <w:rFonts w:ascii="Times New Roman" w:hAnsi="Times New Roman"/>
        </w:rPr>
      </w:pPr>
      <w:r w:rsidRPr="0083406B">
        <w:rPr>
          <w:rFonts w:ascii="Times New Roman" w:hAnsi="Times New Roman"/>
        </w:rPr>
        <w:t xml:space="preserve">Πληροφόρηση για συμμετοχή ανέργων σε προγράμματα επαγγελματικής κατάρτισης </w:t>
      </w:r>
    </w:p>
    <w:p w:rsidR="006E5598" w:rsidRPr="0083406B" w:rsidRDefault="006E5598" w:rsidP="00302CDB">
      <w:pPr>
        <w:pStyle w:val="ListParagraph"/>
        <w:numPr>
          <w:ilvl w:val="0"/>
          <w:numId w:val="26"/>
        </w:numPr>
        <w:rPr>
          <w:rFonts w:ascii="Times New Roman" w:hAnsi="Times New Roman"/>
        </w:rPr>
      </w:pPr>
      <w:r w:rsidRPr="0083406B">
        <w:rPr>
          <w:rFonts w:ascii="Times New Roman" w:hAnsi="Times New Roman"/>
        </w:rPr>
        <w:t>Ενημέρωση επιχειρήσεων για επιδοτούμενα προγράμματα απορρόφησης ανέργων σε συνδυασμό με προγράμματα εκπαίδευσης &amp; κατάρτισης του εργαζόμενου προσωπικού τους.</w:t>
      </w:r>
    </w:p>
    <w:p w:rsidR="006E5598" w:rsidRPr="0083406B" w:rsidRDefault="006E5598" w:rsidP="00302CDB">
      <w:pPr>
        <w:rPr>
          <w:rFonts w:ascii="Times New Roman" w:hAnsi="Times New Roman"/>
        </w:rPr>
      </w:pPr>
    </w:p>
    <w:p w:rsidR="006E5598" w:rsidRPr="0083406B" w:rsidRDefault="006E5598" w:rsidP="00302CDB">
      <w:pPr>
        <w:ind w:firstLine="720"/>
        <w:rPr>
          <w:rFonts w:ascii="Times New Roman" w:hAnsi="Times New Roman"/>
          <w:color w:val="000000"/>
        </w:rPr>
      </w:pPr>
      <w:r w:rsidRPr="0083406B">
        <w:rPr>
          <w:rFonts w:ascii="Times New Roman" w:hAnsi="Times New Roman"/>
          <w:color w:val="000000"/>
        </w:rPr>
        <w:t>Για το 2016, το Γραφείο</w:t>
      </w:r>
      <w:r w:rsidRPr="0083406B">
        <w:rPr>
          <w:rFonts w:ascii="Times New Roman" w:hAnsi="Times New Roman"/>
          <w:b/>
          <w:color w:val="000000"/>
        </w:rPr>
        <w:t xml:space="preserve"> </w:t>
      </w:r>
      <w:r w:rsidRPr="0083406B">
        <w:rPr>
          <w:rFonts w:ascii="Times New Roman" w:hAnsi="Times New Roman"/>
          <w:color w:val="000000"/>
        </w:rPr>
        <w:t>ανέπτυξε τις ακόλουθες  δράσεις όπως αποτυπώνονται στην ποσοτική τους αποτίμηση.</w:t>
      </w:r>
    </w:p>
    <w:p w:rsidR="006E5598" w:rsidRPr="0083406B" w:rsidRDefault="006E5598" w:rsidP="00302CDB">
      <w:pPr>
        <w:rPr>
          <w:rFonts w:ascii="Times New Roman" w:eastAsia="MingLiU" w:hAnsi="Times New Roman"/>
          <w:color w:val="000000"/>
        </w:rPr>
      </w:pPr>
      <w:r w:rsidRPr="0083406B">
        <w:rPr>
          <w:rFonts w:ascii="Times New Roman" w:eastAsia="MingLiU" w:hAnsi="Times New Roman"/>
          <w:color w:val="000000"/>
        </w:rPr>
        <w:t>Ο αριθμός των ανέργων που έλαβαν τις υποστηρικτικές υπηρεσίες του γραφείου ήταν 52 στα πεδία της συμβουλευτικής ( ανίχνευση εργασιακού προφίλ, ενίσχυση δεξιοτήτων , επικαιροποίηση τεχνικών ευρέσεως εργασίας, σύνταξη βιογραφικού σημειώματος ).</w:t>
      </w:r>
    </w:p>
    <w:p w:rsidR="006E5598" w:rsidRPr="0083406B" w:rsidRDefault="006E5598" w:rsidP="00302CDB">
      <w:pPr>
        <w:numPr>
          <w:ilvl w:val="0"/>
          <w:numId w:val="27"/>
        </w:numPr>
        <w:ind w:left="1185"/>
        <w:rPr>
          <w:rFonts w:ascii="Times New Roman" w:eastAsia="MingLiU" w:hAnsi="Times New Roman"/>
          <w:color w:val="000000"/>
        </w:rPr>
      </w:pPr>
      <w:r w:rsidRPr="0083406B">
        <w:rPr>
          <w:rFonts w:ascii="Times New Roman" w:eastAsia="MingLiU" w:hAnsi="Times New Roman"/>
          <w:color w:val="000000"/>
        </w:rPr>
        <w:t>Παραπομπή  σε επιχειρήσεις προς εύρεση εργασίας :   15</w:t>
      </w:r>
    </w:p>
    <w:p w:rsidR="006E5598" w:rsidRPr="0083406B" w:rsidRDefault="006E5598" w:rsidP="00302CDB">
      <w:pPr>
        <w:numPr>
          <w:ilvl w:val="0"/>
          <w:numId w:val="27"/>
        </w:numPr>
        <w:ind w:left="1185"/>
        <w:rPr>
          <w:rFonts w:ascii="Times New Roman" w:eastAsia="MingLiU" w:hAnsi="Times New Roman"/>
          <w:color w:val="000000"/>
        </w:rPr>
      </w:pPr>
      <w:r w:rsidRPr="0083406B">
        <w:rPr>
          <w:rFonts w:ascii="Times New Roman" w:eastAsia="MingLiU" w:hAnsi="Times New Roman"/>
          <w:color w:val="000000"/>
        </w:rPr>
        <w:t>Αριθμός απασχολούμενων από παραπομπή της υπηρεσίας : 17</w:t>
      </w:r>
    </w:p>
    <w:p w:rsidR="006E5598" w:rsidRPr="0083406B" w:rsidRDefault="006E5598" w:rsidP="00302CDB">
      <w:pPr>
        <w:ind w:left="1185"/>
        <w:rPr>
          <w:rFonts w:ascii="Times New Roman" w:eastAsia="MingLiU" w:hAnsi="Times New Roman"/>
          <w:color w:val="000000"/>
        </w:rPr>
      </w:pPr>
      <w:r w:rsidRPr="0083406B">
        <w:rPr>
          <w:rFonts w:ascii="Times New Roman" w:eastAsia="MingLiU" w:hAnsi="Times New Roman"/>
          <w:color w:val="000000"/>
        </w:rPr>
        <w:t xml:space="preserve">       (σε Κ.Ο.Χ. ΟΑ.Α.Ε.Δ.) </w:t>
      </w:r>
    </w:p>
    <w:p w:rsidR="006E5598" w:rsidRPr="0083406B" w:rsidRDefault="006E5598" w:rsidP="00302CDB">
      <w:pPr>
        <w:numPr>
          <w:ilvl w:val="0"/>
          <w:numId w:val="27"/>
        </w:numPr>
        <w:ind w:left="1185"/>
        <w:rPr>
          <w:rFonts w:ascii="Times New Roman" w:eastAsia="MingLiU" w:hAnsi="Times New Roman"/>
          <w:color w:val="000000"/>
        </w:rPr>
      </w:pPr>
      <w:r w:rsidRPr="0083406B">
        <w:rPr>
          <w:rFonts w:ascii="Times New Roman" w:eastAsia="MingLiU" w:hAnsi="Times New Roman"/>
          <w:color w:val="000000"/>
        </w:rPr>
        <w:t xml:space="preserve">Διεξαγωγή 2 ομαδικών συνεδριών κατά το α΄ εξάμηνο του 2016  ( Μάρτιος ) σε σύνολο </w:t>
      </w:r>
      <w:r w:rsidRPr="0083406B">
        <w:rPr>
          <w:rFonts w:ascii="Times New Roman" w:eastAsia="MingLiU" w:hAnsi="Times New Roman"/>
          <w:b/>
          <w:color w:val="000000"/>
        </w:rPr>
        <w:t xml:space="preserve">50 </w:t>
      </w:r>
      <w:r w:rsidRPr="0083406B">
        <w:rPr>
          <w:rFonts w:ascii="Times New Roman" w:eastAsia="MingLiU" w:hAnsi="Times New Roman"/>
          <w:color w:val="000000"/>
        </w:rPr>
        <w:t>ανέργων δημοτών και κατοίκων που στόχο είχαν την πολύπλευρη ενημέρωση σε θέματα συμβουλευτικής ανέργων και τοπικής αγοράς εργασίας καθώς και προγραμμάτων απασχόλησης και επιχειρηματικότητας.</w:t>
      </w:r>
    </w:p>
    <w:p w:rsidR="006E5598" w:rsidRPr="0083406B" w:rsidRDefault="006E5598" w:rsidP="00302CDB">
      <w:pPr>
        <w:numPr>
          <w:ilvl w:val="0"/>
          <w:numId w:val="27"/>
        </w:numPr>
        <w:ind w:left="1185"/>
        <w:rPr>
          <w:rFonts w:ascii="Times New Roman" w:eastAsia="MingLiU" w:hAnsi="Times New Roman"/>
          <w:color w:val="000000"/>
        </w:rPr>
      </w:pPr>
      <w:r w:rsidRPr="0083406B">
        <w:rPr>
          <w:rFonts w:ascii="Times New Roman" w:eastAsia="MingLiU" w:hAnsi="Times New Roman"/>
          <w:color w:val="000000"/>
        </w:rPr>
        <w:t>Τήρηση  ενός ενιαίου μητρώου καταγραφής ανέργων κατά συνδυαστικό τρόπο με την δημοτική κοινότητα Ταύρου που αξιολογείται σε τακτική βάση και επικαιροποιείται συνεχώς.</w:t>
      </w:r>
    </w:p>
    <w:p w:rsidR="006E5598" w:rsidRPr="0083406B" w:rsidRDefault="006E5598" w:rsidP="00302CDB">
      <w:pPr>
        <w:numPr>
          <w:ilvl w:val="0"/>
          <w:numId w:val="27"/>
        </w:numPr>
        <w:ind w:left="1185"/>
        <w:rPr>
          <w:rFonts w:ascii="Times New Roman" w:eastAsia="MingLiU" w:hAnsi="Times New Roman"/>
          <w:color w:val="000000"/>
        </w:rPr>
      </w:pPr>
      <w:r w:rsidRPr="0083406B">
        <w:rPr>
          <w:rFonts w:ascii="Times New Roman" w:eastAsia="MingLiU" w:hAnsi="Times New Roman"/>
          <w:color w:val="000000"/>
        </w:rPr>
        <w:t>Ο αριθμός των εγγεγραμμένων ανέργων  ( κάθε ηλικίας , εκπαιδευτικού επιπέδου &amp; χρόνου ανεργίας ) είναι 390  από  τον Οκτώβριο  του 2011-16</w:t>
      </w:r>
    </w:p>
    <w:p w:rsidR="006E5598" w:rsidRPr="0083406B" w:rsidRDefault="006E5598" w:rsidP="00302CDB">
      <w:pPr>
        <w:numPr>
          <w:ilvl w:val="0"/>
          <w:numId w:val="27"/>
        </w:numPr>
        <w:ind w:left="1185"/>
        <w:rPr>
          <w:rFonts w:ascii="Times New Roman" w:eastAsia="MingLiU" w:hAnsi="Times New Roman"/>
          <w:color w:val="000000"/>
        </w:rPr>
      </w:pPr>
      <w:r w:rsidRPr="0083406B">
        <w:rPr>
          <w:rFonts w:ascii="Times New Roman" w:eastAsia="MingLiU" w:hAnsi="Times New Roman"/>
          <w:color w:val="000000"/>
        </w:rPr>
        <w:t>Τον Σεπτέμβριο του 2013 το γραφείο συνέταξε επιστολή προς τις τοπικές επιχειρήσεις και τις κάλεσε στη εγκαθίδρυση ενός δικτύου συνεργασιών όσον αφορά την προσφορά - ζήτηση ανθρωπίνου δυναμικού, προγράμματα ενίσχυσης επιχειρήσεων και ανταλλαγή ιδεών –καλών πρακτικών.</w:t>
      </w:r>
    </w:p>
    <w:p w:rsidR="006E5598" w:rsidRPr="0083406B" w:rsidRDefault="006E5598" w:rsidP="00302CDB">
      <w:pPr>
        <w:numPr>
          <w:ilvl w:val="0"/>
          <w:numId w:val="27"/>
        </w:numPr>
        <w:ind w:left="1185"/>
        <w:rPr>
          <w:rFonts w:ascii="Times New Roman" w:eastAsia="MingLiU" w:hAnsi="Times New Roman"/>
          <w:color w:val="000000"/>
        </w:rPr>
      </w:pPr>
      <w:r w:rsidRPr="0083406B">
        <w:rPr>
          <w:rFonts w:ascii="Times New Roman" w:eastAsia="MingLiU" w:hAnsi="Times New Roman"/>
          <w:color w:val="000000"/>
        </w:rPr>
        <w:t>Ενημέρωση για τα τρέχοντα προγράμματα ενίσχυσης νέων &amp; υφιστάμενων επιχειρήσεων ( ΟΑΕΔ, χρηματοδοτούμενο από εθνικούς ή κοινοτικούς πόρους).</w:t>
      </w:r>
    </w:p>
    <w:p w:rsidR="006E5598" w:rsidRPr="0083406B" w:rsidRDefault="006E5598" w:rsidP="00302CDB">
      <w:pPr>
        <w:ind w:left="1185"/>
        <w:rPr>
          <w:rFonts w:ascii="Times New Roman" w:eastAsia="MingLiU" w:hAnsi="Times New Roman"/>
          <w:color w:val="000000"/>
        </w:rPr>
      </w:pPr>
      <w:r w:rsidRPr="0083406B">
        <w:rPr>
          <w:rFonts w:ascii="Times New Roman" w:eastAsia="MingLiU" w:hAnsi="Times New Roman"/>
          <w:color w:val="000000"/>
        </w:rPr>
        <w:t>Σύνολο ωφελουμένων από την ενημέρωση για προγράμματα και χρηματοδοτικά εργαλεία : 44</w:t>
      </w:r>
    </w:p>
    <w:p w:rsidR="006E5598" w:rsidRPr="0083406B" w:rsidRDefault="006E5598" w:rsidP="00302CDB">
      <w:pPr>
        <w:rPr>
          <w:rFonts w:ascii="Times New Roman" w:hAnsi="Times New Roman"/>
        </w:rPr>
      </w:pPr>
      <w:r w:rsidRPr="0083406B">
        <w:rPr>
          <w:rFonts w:ascii="Times New Roman" w:hAnsi="Times New Roman"/>
        </w:rPr>
        <w:t xml:space="preserve">            Το γραφείο μας βοήθησε με την παροχή συμβουλευτικών υπηρεσιών και ενημερωτικό υλικό  σε 14</w:t>
      </w:r>
      <w:r w:rsidRPr="0083406B">
        <w:rPr>
          <w:rFonts w:ascii="Times New Roman" w:hAnsi="Times New Roman"/>
          <w:color w:val="FFFFFF"/>
        </w:rPr>
        <w:t>1</w:t>
      </w:r>
      <w:r w:rsidRPr="0083406B">
        <w:rPr>
          <w:rFonts w:ascii="Times New Roman" w:hAnsi="Times New Roman"/>
        </w:rPr>
        <w:t xml:space="preserve">υφιστάμενες επιχειρήσεις που εδρεύουν στο δήμο μας ( μεταποίησης , εμπορίας τροφίμων- ποτών, επισκευής συντήρησης αυτοκινήτων ) για υπαγωγή τους σε πρόγραμμα χρηματοδοτικής ενίσχυσης προς ανανέωση του τεχνολογικού τους εξοπλισμού.                                   </w:t>
      </w:r>
    </w:p>
    <w:p w:rsidR="006E5598" w:rsidRPr="0083406B" w:rsidRDefault="006E5598" w:rsidP="00302CDB">
      <w:pPr>
        <w:ind w:firstLine="720"/>
        <w:rPr>
          <w:rFonts w:ascii="Times New Roman" w:hAnsi="Times New Roman"/>
        </w:rPr>
      </w:pPr>
    </w:p>
    <w:p w:rsidR="006E5598" w:rsidRPr="0083406B" w:rsidRDefault="006E5598" w:rsidP="00302CDB">
      <w:pPr>
        <w:rPr>
          <w:rFonts w:ascii="Times New Roman" w:hAnsi="Times New Roman"/>
          <w:u w:val="single"/>
        </w:rPr>
      </w:pPr>
      <w:r w:rsidRPr="0083406B">
        <w:rPr>
          <w:rFonts w:ascii="Times New Roman" w:hAnsi="Times New Roman"/>
        </w:rPr>
        <w:t xml:space="preserve">                                           </w:t>
      </w:r>
      <w:r w:rsidRPr="0083406B">
        <w:rPr>
          <w:rFonts w:ascii="Times New Roman" w:hAnsi="Times New Roman"/>
          <w:u w:val="single"/>
        </w:rPr>
        <w:t>ΕΠΙΜΕΡΟΥΣ ΔΡΑΣΕΙΣ- ΕΝΕΡΓΕΙΕΣ</w:t>
      </w:r>
    </w:p>
    <w:p w:rsidR="006E5598" w:rsidRPr="0083406B" w:rsidRDefault="006E5598" w:rsidP="00302CDB">
      <w:pPr>
        <w:rPr>
          <w:rFonts w:ascii="Times New Roman" w:hAnsi="Times New Roman"/>
        </w:rPr>
      </w:pPr>
      <w:r w:rsidRPr="0083406B">
        <w:rPr>
          <w:rFonts w:ascii="Times New Roman" w:hAnsi="Times New Roman"/>
        </w:rPr>
        <w:t xml:space="preserve">Κατά το δίμηνο Απρίλιος – Μάιος 2016 , ο αριθμός των ανέργων που έλαβαν την  ενημέρωση  για δράσεις δια βίου κατάρτισης και ειδικότερα για την επιταγή ( </w:t>
      </w:r>
      <w:r w:rsidRPr="0083406B">
        <w:rPr>
          <w:rFonts w:ascii="Times New Roman" w:hAnsi="Times New Roman"/>
          <w:lang w:val="en-US"/>
        </w:rPr>
        <w:t>voucher</w:t>
      </w:r>
      <w:r w:rsidRPr="0083406B">
        <w:rPr>
          <w:rFonts w:ascii="Times New Roman" w:hAnsi="Times New Roman"/>
        </w:rPr>
        <w:t xml:space="preserve"> ) κατάρτισης ( ΤΠΕ) –του ΟΑΕΔ ήταν 23- και ακολούθως 17 από αυτούς συμπλήρωσαν ηλεκτρονική αίτηση προς υπαγωγή στο συγκεκριμένο πρόγραμμα </w:t>
      </w:r>
      <w:r w:rsidRPr="0083406B">
        <w:rPr>
          <w:rFonts w:ascii="Times New Roman" w:hAnsi="Times New Roman"/>
          <w:u w:val="single"/>
        </w:rPr>
        <w:t xml:space="preserve">μέσω </w:t>
      </w:r>
      <w:r w:rsidRPr="0083406B">
        <w:rPr>
          <w:rFonts w:ascii="Times New Roman" w:hAnsi="Times New Roman"/>
        </w:rPr>
        <w:t>του γραφείου.</w:t>
      </w:r>
    </w:p>
    <w:p w:rsidR="006E5598" w:rsidRPr="0083406B" w:rsidRDefault="006E5598" w:rsidP="00571602">
      <w:pPr>
        <w:jc w:val="both"/>
        <w:rPr>
          <w:rFonts w:ascii="Times New Roman" w:hAnsi="Times New Roman"/>
          <w:b/>
        </w:rPr>
      </w:pPr>
      <w:r w:rsidRPr="0083406B">
        <w:rPr>
          <w:rFonts w:ascii="Times New Roman" w:hAnsi="Times New Roman"/>
        </w:rPr>
        <w:t xml:space="preserve">     </w:t>
      </w:r>
    </w:p>
    <w:p w:rsidR="006E5598" w:rsidRPr="000E2BD2" w:rsidRDefault="006E5598" w:rsidP="00571602">
      <w:pPr>
        <w:jc w:val="both"/>
        <w:rPr>
          <w:rFonts w:ascii="Times New Roman" w:hAnsi="Times New Roman"/>
          <w:b/>
          <w:sz w:val="24"/>
          <w:szCs w:val="24"/>
        </w:rPr>
      </w:pPr>
      <w:r w:rsidRPr="000E2BD2">
        <w:rPr>
          <w:rFonts w:ascii="Times New Roman" w:hAnsi="Times New Roman"/>
          <w:b/>
          <w:sz w:val="24"/>
          <w:szCs w:val="24"/>
        </w:rPr>
        <w:br w:type="page"/>
      </w:r>
    </w:p>
    <w:p w:rsidR="006E5598" w:rsidRPr="000E2BD2" w:rsidRDefault="006E5598" w:rsidP="002240FB">
      <w:pPr>
        <w:jc w:val="center"/>
        <w:rPr>
          <w:rFonts w:ascii="Times New Roman" w:hAnsi="Times New Roman"/>
          <w:b/>
          <w:sz w:val="28"/>
          <w:szCs w:val="28"/>
        </w:rPr>
      </w:pPr>
      <w:r w:rsidRPr="000E2BD2">
        <w:rPr>
          <w:rFonts w:ascii="Times New Roman" w:hAnsi="Times New Roman"/>
          <w:b/>
          <w:sz w:val="28"/>
          <w:szCs w:val="28"/>
        </w:rPr>
        <w:t>Μέρος Β. ΠΟΛΙΤΙΣΜΟΣ ΚΑΙ ΠΑΙΔΕΙΑ</w:t>
      </w:r>
    </w:p>
    <w:p w:rsidR="006E5598" w:rsidRPr="000E2BD2" w:rsidRDefault="006E5598" w:rsidP="00571602">
      <w:pPr>
        <w:spacing w:line="360" w:lineRule="auto"/>
        <w:jc w:val="both"/>
        <w:rPr>
          <w:rFonts w:ascii="Times New Roman" w:hAnsi="Times New Roman"/>
          <w:sz w:val="24"/>
          <w:szCs w:val="24"/>
        </w:rPr>
      </w:pPr>
    </w:p>
    <w:p w:rsidR="006E5598" w:rsidRPr="0083406B" w:rsidRDefault="006E5598" w:rsidP="00244F91">
      <w:pPr>
        <w:spacing w:line="480" w:lineRule="auto"/>
        <w:jc w:val="both"/>
        <w:rPr>
          <w:rFonts w:ascii="Times New Roman" w:hAnsi="Times New Roman"/>
        </w:rPr>
      </w:pPr>
      <w:r w:rsidRPr="0083406B">
        <w:rPr>
          <w:rFonts w:ascii="Times New Roman" w:hAnsi="Times New Roman"/>
        </w:rPr>
        <w:t xml:space="preserve">Όπως αναλυτικά αναφέρεται στον απολογισμό του Πνευματικού Κέντρου, κυρίως, και της Κοινωφελούς Επιχείρησης, συνεχίζουν τη λειτουργία τους, </w:t>
      </w:r>
      <w:r w:rsidRPr="0083406B">
        <w:rPr>
          <w:rFonts w:ascii="Times New Roman" w:hAnsi="Times New Roman"/>
          <w:b/>
        </w:rPr>
        <w:t>όλα τα πολιτιστικά σύνολα και τα καλλιτεχνικά εργαστήρια</w:t>
      </w:r>
      <w:r w:rsidRPr="0083406B">
        <w:rPr>
          <w:rFonts w:ascii="Times New Roman" w:hAnsi="Times New Roman"/>
        </w:rPr>
        <w:t xml:space="preserve"> με: Δύο Ομίλους Παραδοσιακών και Ελληνικών Λαϊκών Χορών, δύο Χορωδίες και Ορχήστρα, εργαστήρια Ζωγραφικής για παιδιά, εφήβους και ενήλικες, Εργαστήριο Κεραμικής, εργαστήριο εικαστικού κοσμήματος, εργαστήριο βιτρώ, Εργαστήριο Αγιογραφίας, Θεατρικό Εργαστήρι και Θεατρική ομάδα, Ομάδες Θεατρικού παιχνιδιού, Τμήματα μπαλέτου και μοντέρνου χορού, Εργαστήριο Υφαντικής και Εργαστήριο Καλλιτεχνικής Φωτογραφίας.</w:t>
      </w:r>
    </w:p>
    <w:p w:rsidR="006E5598" w:rsidRPr="0083406B" w:rsidRDefault="006E5598" w:rsidP="00244F91">
      <w:pPr>
        <w:spacing w:line="480" w:lineRule="auto"/>
        <w:jc w:val="both"/>
        <w:rPr>
          <w:rFonts w:ascii="Times New Roman" w:hAnsi="Times New Roman"/>
        </w:rPr>
      </w:pPr>
      <w:r w:rsidRPr="0083406B">
        <w:rPr>
          <w:rFonts w:ascii="Times New Roman" w:hAnsi="Times New Roman"/>
        </w:rPr>
        <w:t xml:space="preserve"> Όλα τα εργαστήρια και οι καλλιτεχνικές ομάδες παρουσιάζουν ενδιαφέρουσες εκδηλώσεις σε όλη τη διάρκεια του χρόνου όπου παρουσιάζουν το καλλιτεχνικό και πολιτιστικό έργο της κάθε περιόδου. Επίσης, οι δύο βιβλιοθήκες στο Μοσχάτο και τον Ταύρο ανοικτές στην τοπική κοινωνία και με εκδηλώσεις για τα παιδιά.  </w:t>
      </w:r>
    </w:p>
    <w:p w:rsidR="006E5598" w:rsidRPr="0083406B" w:rsidRDefault="006E5598" w:rsidP="00244F91">
      <w:pPr>
        <w:spacing w:line="480" w:lineRule="auto"/>
        <w:jc w:val="both"/>
        <w:rPr>
          <w:rFonts w:ascii="Times New Roman" w:hAnsi="Times New Roman"/>
        </w:rPr>
      </w:pPr>
      <w:r w:rsidRPr="0083406B">
        <w:rPr>
          <w:rFonts w:ascii="Times New Roman" w:hAnsi="Times New Roman"/>
        </w:rPr>
        <w:t xml:space="preserve">Οι δημοτικοί πολιτιστικοί θεσμοί το 2016 είχαν σημαντική απήχηση σε τοπικό, υπερτοπικό και εθνικό επίπεδο με βάση την ακτίνα δράσης τους. </w:t>
      </w:r>
    </w:p>
    <w:p w:rsidR="006E5598" w:rsidRPr="0083406B" w:rsidRDefault="006E5598" w:rsidP="00244F91">
      <w:pPr>
        <w:spacing w:line="480" w:lineRule="auto"/>
        <w:jc w:val="both"/>
        <w:rPr>
          <w:rFonts w:ascii="Times New Roman" w:hAnsi="Times New Roman"/>
          <w:b/>
        </w:rPr>
      </w:pPr>
      <w:r w:rsidRPr="0083406B">
        <w:rPr>
          <w:rFonts w:ascii="Times New Roman" w:hAnsi="Times New Roman"/>
          <w:b/>
        </w:rPr>
        <w:t>Οι τοπικής εμβέλειας θεσμοί:</w:t>
      </w:r>
    </w:p>
    <w:p w:rsidR="006E5598" w:rsidRPr="0083406B" w:rsidRDefault="006E5598" w:rsidP="00244F91">
      <w:pPr>
        <w:numPr>
          <w:ilvl w:val="0"/>
          <w:numId w:val="8"/>
        </w:numPr>
        <w:spacing w:line="480" w:lineRule="auto"/>
        <w:jc w:val="both"/>
        <w:rPr>
          <w:rFonts w:ascii="Times New Roman" w:hAnsi="Times New Roman"/>
        </w:rPr>
      </w:pPr>
      <w:r w:rsidRPr="0083406B">
        <w:rPr>
          <w:rFonts w:ascii="Times New Roman" w:hAnsi="Times New Roman"/>
          <w:b/>
        </w:rPr>
        <w:t>Μαθητικό φεστιβάλ</w:t>
      </w:r>
      <w:r w:rsidRPr="0083406B">
        <w:rPr>
          <w:rFonts w:ascii="Times New Roman" w:hAnsi="Times New Roman"/>
        </w:rPr>
        <w:t xml:space="preserve"> όπου το 2016 παρουσιάσθηκαν οι πολιτιστικές και καλλιτεχνικές δράσεις 25 σχολικών μονάδων του Δήμου όλων των βαθμίδων.</w:t>
      </w:r>
    </w:p>
    <w:p w:rsidR="006E5598" w:rsidRPr="0083406B" w:rsidRDefault="006E5598" w:rsidP="00244F91">
      <w:pPr>
        <w:numPr>
          <w:ilvl w:val="0"/>
          <w:numId w:val="8"/>
        </w:numPr>
        <w:spacing w:line="480" w:lineRule="auto"/>
        <w:jc w:val="both"/>
        <w:rPr>
          <w:rFonts w:ascii="Times New Roman" w:hAnsi="Times New Roman"/>
        </w:rPr>
      </w:pPr>
      <w:r w:rsidRPr="0083406B">
        <w:rPr>
          <w:rFonts w:ascii="Times New Roman" w:hAnsi="Times New Roman"/>
          <w:b/>
        </w:rPr>
        <w:t>Χριστουγεννιάτικες εκδηλώσεις</w:t>
      </w:r>
      <w:r w:rsidRPr="0083406B">
        <w:rPr>
          <w:rFonts w:ascii="Times New Roman" w:hAnsi="Times New Roman"/>
        </w:rPr>
        <w:t xml:space="preserve">: Εορταστικές εκδηλώσεις στις δύο κοινότητες με μεγάλη ποικιλία (θέατρο, μουσική, happenings κλπ) που διήρκεσαν είκοσι ημέρες και ήταν προσανατολισμένες στις παιδικές ηλικίες </w:t>
      </w:r>
    </w:p>
    <w:p w:rsidR="006E5598" w:rsidRPr="0083406B" w:rsidRDefault="006E5598" w:rsidP="00244F91">
      <w:pPr>
        <w:numPr>
          <w:ilvl w:val="0"/>
          <w:numId w:val="8"/>
        </w:numPr>
        <w:spacing w:line="480" w:lineRule="auto"/>
        <w:jc w:val="both"/>
        <w:rPr>
          <w:rFonts w:ascii="Times New Roman" w:hAnsi="Times New Roman"/>
        </w:rPr>
      </w:pPr>
      <w:r w:rsidRPr="0083406B">
        <w:rPr>
          <w:rFonts w:ascii="Times New Roman" w:hAnsi="Times New Roman"/>
          <w:b/>
        </w:rPr>
        <w:t>Πλήθος εκδηλώσεων</w:t>
      </w:r>
      <w:r w:rsidRPr="0083406B">
        <w:rPr>
          <w:rFonts w:ascii="Times New Roman" w:hAnsi="Times New Roman"/>
        </w:rPr>
        <w:t xml:space="preserve"> σε όλους τους τομείς της τέχνης και του πολιτισμού (μουσική, χορός, θέατρο, εκθέσεις, αφιερώματα, ημερίδες, κλπ). </w:t>
      </w:r>
    </w:p>
    <w:p w:rsidR="006E5598" w:rsidRPr="0083406B" w:rsidRDefault="006E5598" w:rsidP="00244F91">
      <w:pPr>
        <w:spacing w:line="480" w:lineRule="auto"/>
        <w:ind w:left="360"/>
        <w:jc w:val="both"/>
        <w:rPr>
          <w:rFonts w:ascii="Times New Roman" w:hAnsi="Times New Roman"/>
          <w:b/>
        </w:rPr>
      </w:pPr>
    </w:p>
    <w:p w:rsidR="006E5598" w:rsidRPr="0083406B" w:rsidRDefault="006E5598" w:rsidP="00244F91">
      <w:pPr>
        <w:spacing w:line="480" w:lineRule="auto"/>
        <w:ind w:left="360"/>
        <w:jc w:val="both"/>
        <w:rPr>
          <w:rFonts w:ascii="Times New Roman" w:hAnsi="Times New Roman"/>
          <w:b/>
        </w:rPr>
      </w:pPr>
      <w:r w:rsidRPr="0083406B">
        <w:rPr>
          <w:rFonts w:ascii="Times New Roman" w:hAnsi="Times New Roman"/>
          <w:b/>
        </w:rPr>
        <w:t>Οι  περιφερειακής εμβέλειας θεσμοί:</w:t>
      </w:r>
    </w:p>
    <w:p w:rsidR="006E5598" w:rsidRPr="0083406B" w:rsidRDefault="006E5598" w:rsidP="00244F91">
      <w:pPr>
        <w:numPr>
          <w:ilvl w:val="0"/>
          <w:numId w:val="8"/>
        </w:numPr>
        <w:spacing w:line="480" w:lineRule="auto"/>
        <w:jc w:val="both"/>
        <w:rPr>
          <w:rFonts w:ascii="Times New Roman" w:hAnsi="Times New Roman"/>
        </w:rPr>
      </w:pPr>
      <w:r w:rsidRPr="0083406B">
        <w:rPr>
          <w:rFonts w:ascii="Times New Roman" w:hAnsi="Times New Roman"/>
          <w:b/>
        </w:rPr>
        <w:t>Ταύρεια</w:t>
      </w:r>
      <w:r w:rsidRPr="0083406B">
        <w:rPr>
          <w:rFonts w:ascii="Times New Roman" w:hAnsi="Times New Roman"/>
        </w:rPr>
        <w:t xml:space="preserve">: Το 2016 πραγματοποιήθηκαν εκδηλώσεις μεγάλης κλίμακας και δημοφιλών ονομάτων και παρουσίασαν . </w:t>
      </w:r>
    </w:p>
    <w:p w:rsidR="006E5598" w:rsidRPr="0083406B" w:rsidRDefault="006E5598" w:rsidP="00244F91">
      <w:pPr>
        <w:numPr>
          <w:ilvl w:val="0"/>
          <w:numId w:val="8"/>
        </w:numPr>
        <w:spacing w:line="480" w:lineRule="auto"/>
        <w:jc w:val="both"/>
        <w:rPr>
          <w:rFonts w:ascii="Times New Roman" w:hAnsi="Times New Roman"/>
        </w:rPr>
      </w:pPr>
      <w:r w:rsidRPr="0083406B">
        <w:rPr>
          <w:rFonts w:ascii="Times New Roman" w:hAnsi="Times New Roman"/>
          <w:b/>
        </w:rPr>
        <w:t>Διαδημοτικό φεστιβάλ θεάτρου</w:t>
      </w:r>
      <w:r w:rsidRPr="0083406B">
        <w:rPr>
          <w:rFonts w:ascii="Times New Roman" w:hAnsi="Times New Roman"/>
        </w:rPr>
        <w:t xml:space="preserve">: όπως αναλυτικά αναφέρεται στον απολογισμό του Πνευματικού Κέντρου, το Διαδημοτικό αποτελεί ένα θεσμό υψηλής θεατρικής τέχνης με τη συμμετοχή θεατρικών ομάδων Δήμων της Αττικής που πραγματοποιήθηκε την καλοκαιρινή περίοδο στο σινέ «Μασκώτ» στον Ταύρο και επαναλήφθηκε το φθινόπωρο στο Πολιτιστικό Κέντρο στο Μοσχάτο με υψηλή ποιότητα στις δύο παραγωγές που παρουσιάσθηκαν και με μεγάλη συμμετοχή θεατών.  </w:t>
      </w:r>
    </w:p>
    <w:p w:rsidR="006E5598" w:rsidRPr="0083406B" w:rsidRDefault="006E5598" w:rsidP="00244F91">
      <w:pPr>
        <w:numPr>
          <w:ilvl w:val="0"/>
          <w:numId w:val="8"/>
        </w:numPr>
        <w:spacing w:line="480" w:lineRule="auto"/>
        <w:jc w:val="both"/>
        <w:rPr>
          <w:rFonts w:ascii="Times New Roman" w:hAnsi="Times New Roman"/>
        </w:rPr>
      </w:pPr>
      <w:r w:rsidRPr="0083406B">
        <w:rPr>
          <w:rFonts w:ascii="Times New Roman" w:hAnsi="Times New Roman"/>
        </w:rPr>
        <w:t xml:space="preserve">Κινηματογραφικές επιλεγμένες προβολές στους </w:t>
      </w:r>
      <w:r w:rsidRPr="0083406B">
        <w:rPr>
          <w:rFonts w:ascii="Times New Roman" w:hAnsi="Times New Roman"/>
          <w:b/>
        </w:rPr>
        <w:t>δύο δημοτικούς θερινούς</w:t>
      </w:r>
      <w:r w:rsidRPr="0083406B">
        <w:rPr>
          <w:rFonts w:ascii="Times New Roman" w:hAnsi="Times New Roman"/>
        </w:rPr>
        <w:t xml:space="preserve"> </w:t>
      </w:r>
      <w:r w:rsidRPr="0083406B">
        <w:rPr>
          <w:rFonts w:ascii="Times New Roman" w:hAnsi="Times New Roman"/>
          <w:b/>
        </w:rPr>
        <w:t>κινηματογράφους</w:t>
      </w:r>
      <w:r w:rsidRPr="0083406B">
        <w:rPr>
          <w:rFonts w:ascii="Times New Roman" w:hAnsi="Times New Roman"/>
        </w:rPr>
        <w:t xml:space="preserve">. Το καλοκαίρι του 20165, όπως αναλύεται στον απολογισμό της Κοινωφελούς  Επιχείρησης του Δήμου,  προβλήθηκαν  πολλές ταινίες πρώτης προβολής με ψηφιακή κινηματογραφική μηχανή για υψηλή ποιότητα θέασης με αποτέλεσμα να αυξηθούν τα εισιτήρια και να επιτευχθεί  καλύτερο οικονομικό αποτέλεσμα.  </w:t>
      </w:r>
    </w:p>
    <w:p w:rsidR="006E5598" w:rsidRPr="0083406B" w:rsidRDefault="006E5598" w:rsidP="00244F91">
      <w:pPr>
        <w:spacing w:line="480" w:lineRule="auto"/>
        <w:jc w:val="both"/>
        <w:rPr>
          <w:rFonts w:ascii="Times New Roman" w:hAnsi="Times New Roman"/>
        </w:rPr>
      </w:pPr>
      <w:r w:rsidRPr="0083406B">
        <w:rPr>
          <w:rFonts w:ascii="Times New Roman" w:hAnsi="Times New Roman"/>
        </w:rPr>
        <w:t xml:space="preserve">Πανελλαδικής εμβέλειας θεσμό αποτελεί το </w:t>
      </w:r>
      <w:r w:rsidRPr="0083406B">
        <w:rPr>
          <w:rFonts w:ascii="Times New Roman" w:hAnsi="Times New Roman"/>
          <w:b/>
        </w:rPr>
        <w:t xml:space="preserve">Καρναβάλι </w:t>
      </w:r>
      <w:r w:rsidRPr="0083406B">
        <w:rPr>
          <w:rFonts w:ascii="Times New Roman" w:hAnsi="Times New Roman"/>
        </w:rPr>
        <w:t xml:space="preserve">που αποτελεί έναν πολύχρονο αναγνωρισμένο θεσμό, με υψηλό δείκτη συμμετοχής, σημαντικές εκδηλώσεις και πλήθος θεατών στις μεγάλες παρελάσεις. Το 2016 στην μεγάλη παρέλαση παρουσίασε </w:t>
      </w:r>
      <w:r w:rsidRPr="0083406B">
        <w:rPr>
          <w:rFonts w:ascii="Times New Roman" w:hAnsi="Times New Roman"/>
          <w:b/>
        </w:rPr>
        <w:t>42 ομάδες με συνολικό αριθμό συμμετοχής 2.600</w:t>
      </w:r>
      <w:r w:rsidRPr="0083406B">
        <w:rPr>
          <w:rFonts w:ascii="Times New Roman" w:hAnsi="Times New Roman"/>
        </w:rPr>
        <w:t xml:space="preserve"> μεταμφιεσμένων.</w:t>
      </w:r>
    </w:p>
    <w:p w:rsidR="006E5598" w:rsidRPr="0083406B" w:rsidRDefault="006E5598" w:rsidP="0059488A">
      <w:pPr>
        <w:spacing w:line="480" w:lineRule="auto"/>
        <w:jc w:val="both"/>
        <w:rPr>
          <w:rFonts w:ascii="Times New Roman" w:hAnsi="Times New Roman"/>
        </w:rPr>
      </w:pPr>
      <w:r w:rsidRPr="0083406B">
        <w:rPr>
          <w:rFonts w:ascii="Times New Roman" w:hAnsi="Times New Roman"/>
        </w:rPr>
        <w:t>Στον τομέα της παιδείας διατηρήθηκαν εκπαιδευτικοί θεσμοί ιδιαίτερης σημασίας με υψηλή συμμετοχή και χωρίς καμία επιβάρυνση για τους ενδιαφερόμενους.</w:t>
      </w:r>
    </w:p>
    <w:p w:rsidR="006E5598" w:rsidRPr="0083406B" w:rsidRDefault="006E5598" w:rsidP="0059488A">
      <w:pPr>
        <w:spacing w:line="480" w:lineRule="auto"/>
        <w:jc w:val="both"/>
        <w:rPr>
          <w:rFonts w:ascii="Times New Roman" w:hAnsi="Times New Roman"/>
          <w:b/>
        </w:rPr>
      </w:pPr>
      <w:r w:rsidRPr="0083406B">
        <w:rPr>
          <w:rFonts w:ascii="Times New Roman" w:hAnsi="Times New Roman"/>
        </w:rPr>
        <w:t>•</w:t>
      </w:r>
      <w:r w:rsidRPr="0083406B">
        <w:rPr>
          <w:rFonts w:ascii="Times New Roman" w:hAnsi="Times New Roman"/>
        </w:rPr>
        <w:tab/>
      </w:r>
      <w:r w:rsidRPr="0083406B">
        <w:rPr>
          <w:rFonts w:ascii="Times New Roman" w:hAnsi="Times New Roman"/>
          <w:b/>
        </w:rPr>
        <w:t>Κοινωνικό Πανεπιστήμιο</w:t>
      </w:r>
    </w:p>
    <w:p w:rsidR="006E5598" w:rsidRPr="00AA2DF9" w:rsidRDefault="006E5598" w:rsidP="0059488A">
      <w:pPr>
        <w:spacing w:line="480" w:lineRule="auto"/>
        <w:jc w:val="both"/>
        <w:rPr>
          <w:rFonts w:ascii="Times New Roman" w:hAnsi="Times New Roman"/>
        </w:rPr>
      </w:pPr>
      <w:r w:rsidRPr="0083406B">
        <w:rPr>
          <w:rFonts w:ascii="Times New Roman" w:hAnsi="Times New Roman"/>
        </w:rPr>
        <w:t xml:space="preserve">Οι πολίτες και ιδιαίτερα οι νέοι έχουν πρόσβαση σε προγράμματα εκπαίδευσης και μάθησης ικανά να τους προσφέρουν διεξόδους και ευκαιρίες επαγγελματικής κατάρτισης με ποιότητα και συνέπεια. </w:t>
      </w:r>
      <w:r w:rsidRPr="00AA2DF9">
        <w:rPr>
          <w:rFonts w:ascii="Times New Roman" w:hAnsi="Times New Roman"/>
        </w:rPr>
        <w:t xml:space="preserve">Το 2016 ολοκληρώθηκαν οι κύκλοι της περασμένης περιόδου  και επαναλήφθηκε ο </w:t>
      </w:r>
      <w:r w:rsidRPr="00AA2DF9">
        <w:rPr>
          <w:rStyle w:val="apple-converted-space"/>
          <w:rFonts w:ascii="Times New Roman" w:hAnsi="Times New Roman"/>
          <w:color w:val="222222"/>
          <w:shd w:val="clear" w:color="auto" w:fill="FFFFFF"/>
        </w:rPr>
        <w:t> </w:t>
      </w:r>
      <w:r w:rsidRPr="00AA2DF9">
        <w:rPr>
          <w:rFonts w:ascii="Times New Roman" w:hAnsi="Times New Roman"/>
          <w:color w:val="222222"/>
          <w:shd w:val="clear" w:color="auto" w:fill="FFFFFF"/>
        </w:rPr>
        <w:t xml:space="preserve">κύκλος με θέμα </w:t>
      </w:r>
      <w:r w:rsidRPr="00AA2DF9">
        <w:rPr>
          <w:rFonts w:ascii="Times New Roman" w:hAnsi="Times New Roman"/>
        </w:rPr>
        <w:t>«Ανάπτυξη της δημιουργικότητας σε ατομικό και επαγγελματικό επίπεδο»</w:t>
      </w:r>
      <w:r w:rsidRPr="00AA2DF9">
        <w:rPr>
          <w:rFonts w:ascii="Times New Roman" w:hAnsi="Times New Roman"/>
          <w:color w:val="222222"/>
          <w:shd w:val="clear" w:color="auto" w:fill="FFFFFF"/>
        </w:rPr>
        <w:t> στο οποίο συμμετείχαν 31 άτομα</w:t>
      </w:r>
      <w:r>
        <w:rPr>
          <w:rFonts w:ascii="Times New Roman" w:hAnsi="Times New Roman"/>
          <w:color w:val="222222"/>
          <w:shd w:val="clear" w:color="auto" w:fill="FFFFFF"/>
        </w:rPr>
        <w:t>.</w:t>
      </w:r>
      <w:r w:rsidRPr="00AA2DF9">
        <w:rPr>
          <w:rFonts w:ascii="Times New Roman" w:hAnsi="Times New Roman"/>
          <w:color w:val="222222"/>
          <w:shd w:val="clear" w:color="auto" w:fill="FFFFFF"/>
        </w:rPr>
        <w:t xml:space="preserve"> </w:t>
      </w:r>
    </w:p>
    <w:p w:rsidR="006E5598" w:rsidRPr="0083406B" w:rsidRDefault="006E5598" w:rsidP="0059488A">
      <w:pPr>
        <w:spacing w:line="480" w:lineRule="auto"/>
        <w:jc w:val="both"/>
        <w:rPr>
          <w:rFonts w:ascii="Times New Roman" w:hAnsi="Times New Roman"/>
          <w:b/>
        </w:rPr>
      </w:pPr>
      <w:r w:rsidRPr="0083406B">
        <w:rPr>
          <w:rFonts w:ascii="Times New Roman" w:hAnsi="Times New Roman"/>
        </w:rPr>
        <w:t>•</w:t>
      </w:r>
      <w:r w:rsidRPr="0083406B">
        <w:rPr>
          <w:rFonts w:ascii="Times New Roman" w:hAnsi="Times New Roman"/>
        </w:rPr>
        <w:tab/>
      </w:r>
      <w:r w:rsidRPr="0083406B">
        <w:rPr>
          <w:rFonts w:ascii="Times New Roman" w:hAnsi="Times New Roman"/>
          <w:b/>
        </w:rPr>
        <w:t xml:space="preserve">Κέντρο Δια Βίου Μάθησης </w:t>
      </w:r>
    </w:p>
    <w:p w:rsidR="006E5598" w:rsidRPr="0083406B" w:rsidRDefault="006E5598" w:rsidP="002240FB">
      <w:pPr>
        <w:spacing w:line="480" w:lineRule="auto"/>
        <w:jc w:val="both"/>
        <w:rPr>
          <w:rFonts w:ascii="Times New Roman" w:hAnsi="Times New Roman"/>
        </w:rPr>
      </w:pPr>
      <w:r w:rsidRPr="0083406B">
        <w:rPr>
          <w:rFonts w:ascii="Times New Roman" w:hAnsi="Times New Roman"/>
        </w:rPr>
        <w:t xml:space="preserve">Κατά τη διάρκεια του 2016 έληξε το Πρόγραμμα του «Δια βίου Μάθησης» με την ολοκλήρωση των πέντε θεματικών ενοτήτων στις οποίες συμμετείχαν 370 ενδιαφερομένων σε ιδιαίτερα ενδιαφέροντα θεματικά πεδία: όπως ήταν οι νέες τεχνολογίες και η ποιότητα του δομημένου και φυσικού περιβάλλοντος, η νέα  οικονομία και η κοινωνική επιχειρηματικότητα, ανάπτυξη κοινωνικών δεξιοτήτων, θέματα τέχνης και πολιτισμού όπως και  προγράμματα ευάλωτων κοινωνικά ομάδων. </w:t>
      </w:r>
    </w:p>
    <w:p w:rsidR="006E5598" w:rsidRPr="00E0567F" w:rsidRDefault="006E5598" w:rsidP="00571602">
      <w:pPr>
        <w:jc w:val="both"/>
        <w:rPr>
          <w:rFonts w:ascii="Times New Roman" w:hAnsi="Times New Roman"/>
          <w:b/>
          <w:sz w:val="28"/>
          <w:szCs w:val="28"/>
        </w:rPr>
      </w:pPr>
      <w:r>
        <w:rPr>
          <w:rFonts w:ascii="Times New Roman" w:hAnsi="Times New Roman"/>
          <w:b/>
          <w:sz w:val="28"/>
          <w:szCs w:val="28"/>
        </w:rPr>
        <w:br w:type="page"/>
      </w:r>
      <w:r w:rsidRPr="00E0567F">
        <w:rPr>
          <w:rFonts w:ascii="Times New Roman" w:hAnsi="Times New Roman"/>
          <w:b/>
          <w:sz w:val="28"/>
          <w:szCs w:val="28"/>
        </w:rPr>
        <w:t>Γ  Μέρος: ερασιτεχνικός, μαθητικός και μαζικός ΑΘΛΗΤΙΣΜΟΣ</w:t>
      </w:r>
    </w:p>
    <w:p w:rsidR="006E5598" w:rsidRPr="0083406B" w:rsidRDefault="006E5598" w:rsidP="00EB3CED">
      <w:pPr>
        <w:spacing w:line="480" w:lineRule="auto"/>
        <w:jc w:val="both"/>
        <w:rPr>
          <w:rFonts w:ascii="Times New Roman" w:hAnsi="Times New Roman"/>
        </w:rPr>
      </w:pPr>
      <w:r w:rsidRPr="0083406B">
        <w:rPr>
          <w:rFonts w:ascii="Times New Roman" w:hAnsi="Times New Roman"/>
        </w:rPr>
        <w:t xml:space="preserve">Ο Αθλητικός τομέας του Δήμου στη διάρκεια του 2016 ενδυνάμωσε το ισχυρό αθλητικό δίκτυο αυξάνοντας κατά πολύ τη συμμετοχή.  </w:t>
      </w:r>
      <w:r w:rsidRPr="0083406B">
        <w:rPr>
          <w:rFonts w:ascii="Times New Roman" w:hAnsi="Times New Roman"/>
          <w:b/>
        </w:rPr>
        <w:t>1.745 ενεργά μέλη</w:t>
      </w:r>
      <w:r w:rsidRPr="0083406B">
        <w:rPr>
          <w:rFonts w:ascii="Times New Roman" w:hAnsi="Times New Roman"/>
        </w:rPr>
        <w:t xml:space="preserve"> όλων των ηλικιών συμμετείχαν σε μία μεγάλη ποικιλία προγραμμάτων και διοργάνωσης αθλητικών θεσμών στις αθλητικές υποδομές και δημοτικές εγκαταστάσεις Πιο συγκεκριμένα:                                                                                 </w:t>
      </w:r>
    </w:p>
    <w:p w:rsidR="006E5598" w:rsidRPr="0083406B" w:rsidRDefault="006E5598" w:rsidP="00A6344C">
      <w:pPr>
        <w:numPr>
          <w:ilvl w:val="1"/>
          <w:numId w:val="33"/>
        </w:numPr>
        <w:spacing w:line="480" w:lineRule="auto"/>
        <w:rPr>
          <w:rFonts w:ascii="Times New Roman" w:hAnsi="Times New Roman"/>
        </w:rPr>
      </w:pPr>
      <w:r w:rsidRPr="0083406B">
        <w:rPr>
          <w:rFonts w:ascii="Times New Roman" w:hAnsi="Times New Roman"/>
        </w:rPr>
        <w:t xml:space="preserve">Αθλητικά προγράμματα για </w:t>
      </w:r>
      <w:r w:rsidRPr="0083406B">
        <w:rPr>
          <w:rFonts w:ascii="Times New Roman" w:hAnsi="Times New Roman"/>
          <w:b/>
        </w:rPr>
        <w:t>εφήβους</w:t>
      </w:r>
      <w:r w:rsidRPr="0083406B">
        <w:rPr>
          <w:rFonts w:ascii="Times New Roman" w:hAnsi="Times New Roman"/>
        </w:rPr>
        <w:t xml:space="preserve"> και για </w:t>
      </w:r>
      <w:r w:rsidRPr="0083406B">
        <w:rPr>
          <w:rFonts w:ascii="Times New Roman" w:hAnsi="Times New Roman"/>
          <w:b/>
        </w:rPr>
        <w:t xml:space="preserve">ενήλικες: </w:t>
      </w:r>
    </w:p>
    <w:p w:rsidR="006E5598" w:rsidRPr="0083406B" w:rsidRDefault="006E5598" w:rsidP="00A6344C">
      <w:pPr>
        <w:numPr>
          <w:ilvl w:val="0"/>
          <w:numId w:val="28"/>
        </w:numPr>
        <w:spacing w:line="480" w:lineRule="auto"/>
        <w:rPr>
          <w:rFonts w:ascii="Times New Roman" w:hAnsi="Times New Roman"/>
          <w:b/>
        </w:rPr>
      </w:pPr>
      <w:r w:rsidRPr="0083406B">
        <w:rPr>
          <w:rFonts w:ascii="Times New Roman" w:hAnsi="Times New Roman"/>
          <w:u w:val="single"/>
        </w:rPr>
        <w:t>Γυμναστήριο- βάρη,</w:t>
      </w:r>
      <w:r w:rsidRPr="0083406B">
        <w:rPr>
          <w:rFonts w:ascii="Times New Roman" w:hAnsi="Times New Roman"/>
          <w:b/>
          <w:u w:val="single"/>
        </w:rPr>
        <w:t xml:space="preserve"> </w:t>
      </w:r>
      <w:r w:rsidRPr="0083406B">
        <w:rPr>
          <w:rFonts w:ascii="Times New Roman" w:hAnsi="Times New Roman"/>
          <w:u w:val="single"/>
        </w:rPr>
        <w:t>Αεροβική, Pilates,  Zumba,  Βody Τonic, Μυϊκή ενδυνάμωση, Θεραπευτική γυμναστική, Σουηδική γυμναστική,</w:t>
      </w:r>
      <w:r w:rsidRPr="0083406B">
        <w:rPr>
          <w:rFonts w:ascii="Times New Roman" w:hAnsi="Times New Roman"/>
        </w:rPr>
        <w:t xml:space="preserve"> καθώς επίσης και δημιουργία καινούργιου τμήματος </w:t>
      </w:r>
      <w:r w:rsidRPr="0083406B">
        <w:rPr>
          <w:rFonts w:ascii="Times New Roman" w:hAnsi="Times New Roman"/>
          <w:u w:val="single"/>
        </w:rPr>
        <w:t>Αυτοάμυνας</w:t>
      </w:r>
      <w:r w:rsidRPr="0083406B">
        <w:rPr>
          <w:rFonts w:ascii="Times New Roman" w:hAnsi="Times New Roman"/>
        </w:rPr>
        <w:t xml:space="preserve">. Τα τμήματα αυτά πραγματοποιούνται στο Κλειστό Γυμναστήριο Μοσχάτου (Μιαούλη 60) και στο Ταύρο στις αίθουσες των Σφαγείων (Πειραιώς και Επταλόφου )  </w:t>
      </w:r>
      <w:r w:rsidRPr="0083406B">
        <w:rPr>
          <w:rFonts w:ascii="Times New Roman" w:hAnsi="Times New Roman"/>
          <w:b/>
        </w:rPr>
        <w:t>με 430 ενεργά μέλη.</w:t>
      </w:r>
    </w:p>
    <w:p w:rsidR="006E5598" w:rsidRPr="0083406B" w:rsidRDefault="006E5598" w:rsidP="00A6344C">
      <w:pPr>
        <w:numPr>
          <w:ilvl w:val="0"/>
          <w:numId w:val="28"/>
        </w:numPr>
        <w:spacing w:line="480" w:lineRule="auto"/>
        <w:rPr>
          <w:rFonts w:ascii="Times New Roman" w:hAnsi="Times New Roman"/>
        </w:rPr>
      </w:pPr>
      <w:r w:rsidRPr="0083406B">
        <w:rPr>
          <w:rFonts w:ascii="Times New Roman" w:hAnsi="Times New Roman"/>
          <w:u w:val="single"/>
        </w:rPr>
        <w:t>Αντισφαίριση για το κοινό.</w:t>
      </w:r>
      <w:r w:rsidRPr="0083406B">
        <w:rPr>
          <w:rFonts w:ascii="Times New Roman" w:hAnsi="Times New Roman"/>
        </w:rPr>
        <w:t xml:space="preserve"> Το πρόγραμμα αυτό πραγματοποιείται στα γήπεδα τένις του Μοσχάτου ((Πλάτωνος και Λ. Κατσώνη,  Ολύμπου και Θεσσαλονίκης ) με </w:t>
      </w:r>
      <w:r w:rsidRPr="0083406B">
        <w:rPr>
          <w:rFonts w:ascii="Times New Roman" w:hAnsi="Times New Roman"/>
          <w:b/>
        </w:rPr>
        <w:t>16 ενεργά</w:t>
      </w:r>
      <w:r w:rsidRPr="0083406B">
        <w:rPr>
          <w:rFonts w:ascii="Times New Roman" w:hAnsi="Times New Roman"/>
        </w:rPr>
        <w:t xml:space="preserve"> μέλη  .  </w:t>
      </w:r>
    </w:p>
    <w:p w:rsidR="006E5598" w:rsidRPr="0083406B" w:rsidRDefault="006E5598" w:rsidP="00A6344C">
      <w:pPr>
        <w:numPr>
          <w:ilvl w:val="1"/>
          <w:numId w:val="29"/>
        </w:numPr>
        <w:spacing w:line="480" w:lineRule="auto"/>
        <w:rPr>
          <w:rFonts w:ascii="Times New Roman" w:hAnsi="Times New Roman"/>
        </w:rPr>
      </w:pPr>
      <w:r w:rsidRPr="0083406B">
        <w:rPr>
          <w:rFonts w:ascii="Times New Roman" w:hAnsi="Times New Roman"/>
        </w:rPr>
        <w:t xml:space="preserve">Αθλητικά προγράμματα για </w:t>
      </w:r>
      <w:r w:rsidRPr="0083406B">
        <w:rPr>
          <w:rFonts w:ascii="Times New Roman" w:hAnsi="Times New Roman"/>
          <w:b/>
        </w:rPr>
        <w:t xml:space="preserve">παιδιά: </w:t>
      </w:r>
    </w:p>
    <w:p w:rsidR="006E5598" w:rsidRPr="0083406B" w:rsidRDefault="006E5598" w:rsidP="00A6344C">
      <w:pPr>
        <w:numPr>
          <w:ilvl w:val="1"/>
          <w:numId w:val="38"/>
        </w:numPr>
        <w:spacing w:line="480" w:lineRule="auto"/>
        <w:jc w:val="both"/>
        <w:rPr>
          <w:rFonts w:ascii="Times New Roman" w:hAnsi="Times New Roman"/>
          <w:b/>
        </w:rPr>
      </w:pPr>
      <w:r w:rsidRPr="0083406B">
        <w:rPr>
          <w:rFonts w:ascii="Times New Roman" w:hAnsi="Times New Roman"/>
          <w:u w:val="single"/>
        </w:rPr>
        <w:t>Ρυθμική γυμναστική, Tae-Kwo-Do, Μοντέρνος χορός,</w:t>
      </w:r>
      <w:r w:rsidRPr="0083406B">
        <w:rPr>
          <w:rFonts w:ascii="Times New Roman" w:hAnsi="Times New Roman"/>
        </w:rPr>
        <w:t xml:space="preserve"> καθώς επίσης και δημιουργία καινούργιου τμήματος </w:t>
      </w:r>
      <w:r w:rsidRPr="0083406B">
        <w:rPr>
          <w:rFonts w:ascii="Times New Roman" w:hAnsi="Times New Roman"/>
          <w:u w:val="single"/>
        </w:rPr>
        <w:t>Επιτραπέζιας Αντισφαίρισης</w:t>
      </w:r>
      <w:r w:rsidRPr="0083406B">
        <w:rPr>
          <w:rFonts w:ascii="Times New Roman" w:hAnsi="Times New Roman"/>
        </w:rPr>
        <w:t xml:space="preserve">. Τα τμήματα αυτά πραγματοποιούνται στο Κλειστό Γυμναστήριο Μοσχάτου (Μιαούλη 60) με </w:t>
      </w:r>
      <w:r w:rsidRPr="0083406B">
        <w:rPr>
          <w:rFonts w:ascii="Times New Roman" w:hAnsi="Times New Roman"/>
          <w:b/>
        </w:rPr>
        <w:t>347 ενεργά μέλη.</w:t>
      </w:r>
    </w:p>
    <w:p w:rsidR="006E5598" w:rsidRPr="0083406B" w:rsidRDefault="006E5598" w:rsidP="00A6344C">
      <w:pPr>
        <w:numPr>
          <w:ilvl w:val="1"/>
          <w:numId w:val="38"/>
        </w:numPr>
        <w:spacing w:line="480" w:lineRule="auto"/>
        <w:rPr>
          <w:rFonts w:ascii="Times New Roman" w:hAnsi="Times New Roman"/>
        </w:rPr>
      </w:pPr>
      <w:r w:rsidRPr="0083406B">
        <w:rPr>
          <w:rFonts w:ascii="Times New Roman" w:hAnsi="Times New Roman"/>
          <w:u w:val="single"/>
        </w:rPr>
        <w:t>Ρυθμική γυμναστική, Tae-Kwo-Do.</w:t>
      </w:r>
      <w:r w:rsidRPr="0083406B">
        <w:rPr>
          <w:rFonts w:ascii="Times New Roman" w:hAnsi="Times New Roman"/>
        </w:rPr>
        <w:t xml:space="preserve"> Τα τμήματα αυτά πραγματοποιούνται  στο Ταύρο στις αίθουσες των Σφαγείων (Πειραιώς και Επταλόφου) με </w:t>
      </w:r>
      <w:r w:rsidRPr="0083406B">
        <w:rPr>
          <w:rFonts w:ascii="Times New Roman" w:hAnsi="Times New Roman"/>
          <w:b/>
        </w:rPr>
        <w:t>35 ενεργά μέλη</w:t>
      </w:r>
      <w:r w:rsidRPr="0083406B">
        <w:rPr>
          <w:rFonts w:ascii="Times New Roman" w:hAnsi="Times New Roman"/>
        </w:rPr>
        <w:t xml:space="preserve">.    </w:t>
      </w:r>
    </w:p>
    <w:p w:rsidR="006E5598" w:rsidRPr="0083406B" w:rsidRDefault="006E5598" w:rsidP="00A6344C">
      <w:pPr>
        <w:numPr>
          <w:ilvl w:val="1"/>
          <w:numId w:val="38"/>
        </w:numPr>
        <w:spacing w:line="480" w:lineRule="auto"/>
        <w:rPr>
          <w:rFonts w:ascii="Times New Roman" w:hAnsi="Times New Roman"/>
        </w:rPr>
      </w:pPr>
      <w:r w:rsidRPr="0083406B">
        <w:rPr>
          <w:rFonts w:ascii="Times New Roman" w:hAnsi="Times New Roman"/>
          <w:u w:val="single"/>
        </w:rPr>
        <w:t>Αντισφαίριση</w:t>
      </w:r>
      <w:r w:rsidRPr="0083406B">
        <w:rPr>
          <w:rFonts w:ascii="Times New Roman" w:hAnsi="Times New Roman"/>
        </w:rPr>
        <w:t xml:space="preserve">. Τα τμήματα πραγματοποιούνται στο γήπεδο τένις του Μοσχάτου (Πλάτωνος και Λ. Κατσώνη,) με </w:t>
      </w:r>
      <w:r w:rsidRPr="0083406B">
        <w:rPr>
          <w:rFonts w:ascii="Times New Roman" w:hAnsi="Times New Roman"/>
          <w:b/>
        </w:rPr>
        <w:t>40 ενεργά μέλη</w:t>
      </w:r>
      <w:r w:rsidRPr="0083406B">
        <w:rPr>
          <w:rFonts w:ascii="Times New Roman" w:hAnsi="Times New Roman"/>
        </w:rPr>
        <w:t xml:space="preserve">  .  </w:t>
      </w:r>
    </w:p>
    <w:p w:rsidR="006E5598" w:rsidRPr="0083406B" w:rsidRDefault="006E5598" w:rsidP="00A6344C">
      <w:pPr>
        <w:numPr>
          <w:ilvl w:val="1"/>
          <w:numId w:val="30"/>
        </w:numPr>
        <w:spacing w:line="480" w:lineRule="auto"/>
        <w:rPr>
          <w:rFonts w:ascii="Times New Roman" w:hAnsi="Times New Roman"/>
          <w:b/>
        </w:rPr>
      </w:pPr>
      <w:r w:rsidRPr="0083406B">
        <w:rPr>
          <w:rFonts w:ascii="Times New Roman" w:hAnsi="Times New Roman"/>
        </w:rPr>
        <w:t xml:space="preserve">Προγράμματα άθλησης για την </w:t>
      </w:r>
      <w:r w:rsidRPr="0083406B">
        <w:rPr>
          <w:rFonts w:ascii="Times New Roman" w:hAnsi="Times New Roman"/>
          <w:b/>
        </w:rPr>
        <w:t>τρίτη ηλικία</w:t>
      </w:r>
      <w:r w:rsidRPr="0083406B">
        <w:rPr>
          <w:rFonts w:ascii="Times New Roman" w:hAnsi="Times New Roman"/>
        </w:rPr>
        <w:t xml:space="preserve">. Τα τμήματα αυτά πραγματοποιούνται στα Κ.Α.Π.Η του Μοσχάτου και του Ταύρου με </w:t>
      </w:r>
      <w:r w:rsidRPr="0083406B">
        <w:rPr>
          <w:rFonts w:ascii="Times New Roman" w:hAnsi="Times New Roman"/>
          <w:b/>
        </w:rPr>
        <w:t>52 ενεργά μέλη.</w:t>
      </w:r>
    </w:p>
    <w:p w:rsidR="006E5598" w:rsidRPr="0083406B" w:rsidRDefault="006E5598" w:rsidP="00A6344C">
      <w:pPr>
        <w:numPr>
          <w:ilvl w:val="1"/>
          <w:numId w:val="31"/>
        </w:numPr>
        <w:spacing w:line="480" w:lineRule="auto"/>
        <w:rPr>
          <w:rFonts w:ascii="Times New Roman" w:hAnsi="Times New Roman"/>
          <w:b/>
        </w:rPr>
      </w:pPr>
      <w:r w:rsidRPr="0083406B">
        <w:rPr>
          <w:rFonts w:ascii="Times New Roman" w:hAnsi="Times New Roman"/>
          <w:b/>
        </w:rPr>
        <w:t>Ανοιχτές αυλές</w:t>
      </w:r>
      <w:r w:rsidRPr="0083406B">
        <w:rPr>
          <w:rFonts w:ascii="Times New Roman" w:hAnsi="Times New Roman"/>
        </w:rPr>
        <w:t>: πετοσφαίριση, καλαθοσφαίριση στα δημοτικά σχολεία. Το πρόγραμμα αυτό πραγματοποιείται στο 3</w:t>
      </w:r>
      <w:r w:rsidRPr="0083406B">
        <w:rPr>
          <w:rFonts w:ascii="Times New Roman" w:hAnsi="Times New Roman"/>
          <w:vertAlign w:val="superscript"/>
        </w:rPr>
        <w:t>ο</w:t>
      </w:r>
      <w:r w:rsidRPr="0083406B">
        <w:rPr>
          <w:rFonts w:ascii="Times New Roman" w:hAnsi="Times New Roman"/>
        </w:rPr>
        <w:t xml:space="preserve"> Δημοτικό Σχολείο Μοσχάτου και στο 4</w:t>
      </w:r>
      <w:r w:rsidRPr="0083406B">
        <w:rPr>
          <w:rFonts w:ascii="Times New Roman" w:hAnsi="Times New Roman"/>
          <w:vertAlign w:val="superscript"/>
        </w:rPr>
        <w:t xml:space="preserve">ο  </w:t>
      </w:r>
      <w:r w:rsidRPr="0083406B">
        <w:rPr>
          <w:rFonts w:ascii="Times New Roman" w:hAnsi="Times New Roman"/>
        </w:rPr>
        <w:t xml:space="preserve">Δημοτικό Σχολείο  Ταύρο  με </w:t>
      </w:r>
      <w:r w:rsidRPr="0083406B">
        <w:rPr>
          <w:rFonts w:ascii="Times New Roman" w:hAnsi="Times New Roman"/>
          <w:b/>
        </w:rPr>
        <w:t xml:space="preserve">25 ενεργά μέλη </w:t>
      </w:r>
    </w:p>
    <w:p w:rsidR="006E5598" w:rsidRPr="0083406B" w:rsidRDefault="006E5598" w:rsidP="00A6344C">
      <w:pPr>
        <w:numPr>
          <w:ilvl w:val="1"/>
          <w:numId w:val="32"/>
        </w:numPr>
        <w:spacing w:line="480" w:lineRule="auto"/>
        <w:rPr>
          <w:rFonts w:ascii="Times New Roman" w:hAnsi="Times New Roman"/>
        </w:rPr>
      </w:pPr>
      <w:r w:rsidRPr="0083406B">
        <w:rPr>
          <w:rFonts w:ascii="Times New Roman" w:hAnsi="Times New Roman"/>
          <w:b/>
        </w:rPr>
        <w:t>Αθλοδιακοπές</w:t>
      </w:r>
      <w:r w:rsidRPr="0083406B">
        <w:rPr>
          <w:rFonts w:ascii="Times New Roman" w:hAnsi="Times New Roman"/>
        </w:rPr>
        <w:t xml:space="preserve">: πρόγραμμα καλοκαιρινής δημιουργικής απασχόλησης παιδιών ηλικίας 6-12 ετών σε τέσσερεις περιόδους σε κλειστούς και ανοικτούς αθλητικούς χώρους στο Μοσχάτο και τον Ταύρο. Το καλοκαίρι του 2016 η συμμετοχή έφθασε </w:t>
      </w:r>
      <w:r w:rsidRPr="0083406B">
        <w:rPr>
          <w:rFonts w:ascii="Times New Roman" w:hAnsi="Times New Roman"/>
          <w:b/>
        </w:rPr>
        <w:t xml:space="preserve">τα 800 παιδιά. </w:t>
      </w:r>
      <w:r w:rsidRPr="0083406B">
        <w:rPr>
          <w:rFonts w:ascii="Times New Roman" w:hAnsi="Times New Roman"/>
        </w:rPr>
        <w:t>Το πρόγραμμα πραγματοποιείται στο Κλειστό Γυμναστήριο Μοσχάτου ( Μιαούλη 60 ) και στο Κλειστό Γυμναστήριο  Ταύρο (Τιμόθεος Ευγενικός).</w:t>
      </w:r>
    </w:p>
    <w:p w:rsidR="006E5598" w:rsidRPr="0083406B" w:rsidRDefault="006E5598" w:rsidP="00A6344C">
      <w:pPr>
        <w:numPr>
          <w:ilvl w:val="1"/>
          <w:numId w:val="35"/>
        </w:numPr>
        <w:spacing w:line="480" w:lineRule="auto"/>
        <w:rPr>
          <w:rFonts w:ascii="Times New Roman" w:hAnsi="Times New Roman"/>
        </w:rPr>
      </w:pPr>
      <w:r w:rsidRPr="0083406B">
        <w:rPr>
          <w:rFonts w:ascii="Times New Roman" w:hAnsi="Times New Roman"/>
          <w:b/>
        </w:rPr>
        <w:t>Αθλητικές εκδηλώσεις</w:t>
      </w:r>
      <w:r w:rsidRPr="0083406B">
        <w:rPr>
          <w:rFonts w:ascii="Times New Roman" w:hAnsi="Times New Roman"/>
        </w:rPr>
        <w:t xml:space="preserve">: </w:t>
      </w:r>
    </w:p>
    <w:p w:rsidR="006E5598" w:rsidRPr="0083406B" w:rsidRDefault="006E5598" w:rsidP="00A6344C">
      <w:pPr>
        <w:numPr>
          <w:ilvl w:val="1"/>
          <w:numId w:val="36"/>
        </w:numPr>
        <w:spacing w:line="480" w:lineRule="auto"/>
        <w:rPr>
          <w:rFonts w:ascii="Times New Roman" w:hAnsi="Times New Roman"/>
        </w:rPr>
      </w:pPr>
      <w:r w:rsidRPr="0083406B">
        <w:rPr>
          <w:rFonts w:ascii="Times New Roman" w:hAnsi="Times New Roman"/>
        </w:rPr>
        <w:t xml:space="preserve">Καλοκαιρινή γιορτή των τμημάτων μαζικής άθλησης, </w:t>
      </w:r>
    </w:p>
    <w:p w:rsidR="006E5598" w:rsidRPr="0083406B" w:rsidRDefault="006E5598" w:rsidP="00A6344C">
      <w:pPr>
        <w:numPr>
          <w:ilvl w:val="1"/>
          <w:numId w:val="36"/>
        </w:numPr>
        <w:spacing w:line="480" w:lineRule="auto"/>
        <w:rPr>
          <w:rFonts w:ascii="Times New Roman" w:hAnsi="Times New Roman"/>
        </w:rPr>
      </w:pPr>
      <w:r w:rsidRPr="0083406B">
        <w:rPr>
          <w:rFonts w:ascii="Times New Roman" w:hAnsi="Times New Roman"/>
        </w:rPr>
        <w:t xml:space="preserve">επιδείξεις των καλοκαιρινών τμημάτων δημιουργικής απασχόλησης για παιδιά, </w:t>
      </w:r>
    </w:p>
    <w:p w:rsidR="006E5598" w:rsidRPr="0083406B" w:rsidRDefault="006E5598" w:rsidP="00A6344C">
      <w:pPr>
        <w:numPr>
          <w:ilvl w:val="1"/>
          <w:numId w:val="36"/>
        </w:numPr>
        <w:spacing w:line="480" w:lineRule="auto"/>
        <w:rPr>
          <w:rFonts w:ascii="Times New Roman" w:hAnsi="Times New Roman"/>
        </w:rPr>
      </w:pPr>
      <w:r w:rsidRPr="0083406B">
        <w:rPr>
          <w:rFonts w:ascii="Times New Roman" w:hAnsi="Times New Roman"/>
        </w:rPr>
        <w:t>χριστουγεννιάτικη γιορτή των τμημάτων μαζικής άθλησης.</w:t>
      </w:r>
    </w:p>
    <w:p w:rsidR="006E5598" w:rsidRPr="0083406B" w:rsidRDefault="006E5598" w:rsidP="00A6344C">
      <w:pPr>
        <w:numPr>
          <w:ilvl w:val="1"/>
          <w:numId w:val="34"/>
        </w:numPr>
        <w:spacing w:line="480" w:lineRule="auto"/>
        <w:rPr>
          <w:rFonts w:ascii="Times New Roman" w:hAnsi="Times New Roman"/>
        </w:rPr>
      </w:pPr>
      <w:r w:rsidRPr="0083406B">
        <w:rPr>
          <w:rFonts w:ascii="Times New Roman" w:hAnsi="Times New Roman"/>
          <w:b/>
        </w:rPr>
        <w:t>Αθλητικοί θεσμοί</w:t>
      </w:r>
      <w:r w:rsidRPr="0083406B">
        <w:rPr>
          <w:rFonts w:ascii="Times New Roman" w:hAnsi="Times New Roman"/>
        </w:rPr>
        <w:t xml:space="preserve">: </w:t>
      </w:r>
    </w:p>
    <w:p w:rsidR="006E5598" w:rsidRPr="0083406B" w:rsidRDefault="006E5598" w:rsidP="00A6344C">
      <w:pPr>
        <w:numPr>
          <w:ilvl w:val="1"/>
          <w:numId w:val="37"/>
        </w:numPr>
        <w:spacing w:line="480" w:lineRule="auto"/>
        <w:rPr>
          <w:rFonts w:ascii="Times New Roman" w:hAnsi="Times New Roman"/>
        </w:rPr>
      </w:pPr>
      <w:r w:rsidRPr="0083406B">
        <w:rPr>
          <w:rFonts w:ascii="Times New Roman" w:hAnsi="Times New Roman"/>
        </w:rPr>
        <w:t>Τερζάκεια:  Πανελλήνιο Πρωτάθλημα επιτραπέζιας αντισφαίρισης</w:t>
      </w:r>
    </w:p>
    <w:p w:rsidR="006E5598" w:rsidRPr="0083406B" w:rsidRDefault="006E5598" w:rsidP="00A6344C">
      <w:pPr>
        <w:numPr>
          <w:ilvl w:val="1"/>
          <w:numId w:val="37"/>
        </w:numPr>
        <w:spacing w:line="480" w:lineRule="auto"/>
        <w:rPr>
          <w:rFonts w:ascii="Times New Roman" w:hAnsi="Times New Roman"/>
        </w:rPr>
      </w:pPr>
      <w:r w:rsidRPr="0083406B">
        <w:rPr>
          <w:rFonts w:ascii="Times New Roman" w:hAnsi="Times New Roman"/>
        </w:rPr>
        <w:t>Αγώνας δρόμου για ενήλικες και για παιδιά με 250 περίπου συμμετοχές.</w:t>
      </w:r>
    </w:p>
    <w:p w:rsidR="006E5598" w:rsidRPr="0083406B" w:rsidRDefault="006E5598" w:rsidP="00A6344C">
      <w:pPr>
        <w:numPr>
          <w:ilvl w:val="1"/>
          <w:numId w:val="37"/>
        </w:numPr>
        <w:spacing w:line="480" w:lineRule="auto"/>
        <w:rPr>
          <w:rFonts w:ascii="Times New Roman" w:hAnsi="Times New Roman"/>
        </w:rPr>
      </w:pPr>
      <w:r w:rsidRPr="0083406B">
        <w:rPr>
          <w:rFonts w:ascii="Times New Roman" w:hAnsi="Times New Roman"/>
        </w:rPr>
        <w:t>Σχολικοί αγώνες γυμνασίων &amp; δημοτικών με μπάσκετ, βόλεϊ και ποδόσφαιρο, όπου συμμετείχαν 10 σχολεία .</w:t>
      </w:r>
    </w:p>
    <w:p w:rsidR="006E5598" w:rsidRPr="0083406B" w:rsidRDefault="006E5598" w:rsidP="00A6344C">
      <w:pPr>
        <w:rPr>
          <w:rFonts w:ascii="Times New Roman" w:hAnsi="Times New Roman"/>
        </w:rPr>
      </w:pPr>
      <w:r w:rsidRPr="0083406B">
        <w:rPr>
          <w:rFonts w:ascii="Times New Roman" w:hAnsi="Times New Roman"/>
        </w:rPr>
        <w:t xml:space="preserve">                                                                                                       </w:t>
      </w:r>
    </w:p>
    <w:p w:rsidR="006E5598" w:rsidRPr="0083406B" w:rsidRDefault="006E5598" w:rsidP="000E2BD2">
      <w:pPr>
        <w:pBdr>
          <w:top w:val="single" w:sz="4" w:space="1" w:color="auto"/>
          <w:left w:val="single" w:sz="4" w:space="4" w:color="auto"/>
          <w:bottom w:val="single" w:sz="4" w:space="1" w:color="auto"/>
          <w:right w:val="single" w:sz="4" w:space="4" w:color="auto"/>
        </w:pBdr>
        <w:jc w:val="center"/>
        <w:rPr>
          <w:rFonts w:ascii="Times New Roman" w:hAnsi="Times New Roman"/>
          <w:b/>
          <w:sz w:val="26"/>
          <w:szCs w:val="26"/>
        </w:rPr>
      </w:pPr>
      <w:r w:rsidRPr="0083406B">
        <w:rPr>
          <w:rFonts w:ascii="Times New Roman" w:hAnsi="Times New Roman"/>
          <w:b/>
          <w:sz w:val="26"/>
          <w:szCs w:val="26"/>
        </w:rPr>
        <w:t xml:space="preserve">Αποτελεσματική αξιοποίηση εγκαταστάσεων, </w:t>
      </w:r>
    </w:p>
    <w:p w:rsidR="006E5598" w:rsidRPr="0083406B" w:rsidRDefault="006E5598" w:rsidP="000E2BD2">
      <w:pPr>
        <w:pBdr>
          <w:top w:val="single" w:sz="4" w:space="1" w:color="auto"/>
          <w:left w:val="single" w:sz="4" w:space="4" w:color="auto"/>
          <w:bottom w:val="single" w:sz="4" w:space="1" w:color="auto"/>
          <w:right w:val="single" w:sz="4" w:space="4" w:color="auto"/>
        </w:pBdr>
        <w:jc w:val="center"/>
        <w:rPr>
          <w:rFonts w:ascii="Times New Roman" w:hAnsi="Times New Roman"/>
          <w:sz w:val="26"/>
          <w:szCs w:val="26"/>
        </w:rPr>
      </w:pPr>
      <w:r w:rsidRPr="0083406B">
        <w:rPr>
          <w:rFonts w:ascii="Times New Roman" w:hAnsi="Times New Roman"/>
          <w:b/>
          <w:sz w:val="26"/>
          <w:szCs w:val="26"/>
        </w:rPr>
        <w:t>ποικιλία διοργανώσεων και διευρυμένη κλίμακα συνεργασιών</w:t>
      </w:r>
    </w:p>
    <w:p w:rsidR="006E5598" w:rsidRPr="0083406B" w:rsidRDefault="006E5598" w:rsidP="0059488A">
      <w:pPr>
        <w:spacing w:line="360" w:lineRule="auto"/>
        <w:jc w:val="both"/>
        <w:rPr>
          <w:rFonts w:ascii="Times New Roman" w:hAnsi="Times New Roman"/>
        </w:rPr>
      </w:pPr>
      <w:r w:rsidRPr="0083406B">
        <w:rPr>
          <w:rFonts w:ascii="Times New Roman" w:hAnsi="Times New Roman"/>
        </w:rPr>
        <w:t xml:space="preserve">Το 2016 αξιοποιήθηκαν με αποτελεσματικό τρόπο οι δημοτικές εγκαταστάσεις και υποδομές σε κοινωνικοπολιτιστικό και αθλητικό επίπεδο με αποτέλεσμα να διοργανωθούν ή και να φιλοξενηθούν εκδηλώσεις και γεγονότα κάθε μορφής και περιεχομένου δισμορφώνοντας </w:t>
      </w:r>
      <w:r w:rsidRPr="0083406B">
        <w:rPr>
          <w:rFonts w:ascii="Times New Roman" w:hAnsi="Times New Roman"/>
          <w:b/>
        </w:rPr>
        <w:t xml:space="preserve">πολύπλευρες συνεργασίες και αποτελεσματικές συνέργειες. </w:t>
      </w:r>
      <w:r w:rsidRPr="0083406B">
        <w:rPr>
          <w:rFonts w:ascii="Times New Roman" w:hAnsi="Times New Roman"/>
        </w:rPr>
        <w:t xml:space="preserve">Αυτή η ποικιλία διεξαγωγής γεγονότων προσδίδει στην πόλη έναν ιδιαίτερο δυναμισμό με μία καθημερινή λειτουργία και κίνηση σε επίπεδο της </w:t>
      </w:r>
      <w:r w:rsidRPr="0083406B">
        <w:rPr>
          <w:rFonts w:ascii="Times New Roman" w:hAnsi="Times New Roman"/>
          <w:b/>
        </w:rPr>
        <w:t>κοινωνικής,  πολιτιστικής, καλλιτεχνικής,  εκπαιδευτικής και αθλητικής ζωής.</w:t>
      </w:r>
      <w:r w:rsidRPr="0083406B">
        <w:rPr>
          <w:rFonts w:ascii="Times New Roman" w:hAnsi="Times New Roman"/>
        </w:rPr>
        <w:t xml:space="preserve"> </w:t>
      </w:r>
    </w:p>
    <w:p w:rsidR="006E5598" w:rsidRPr="0083406B" w:rsidRDefault="006E5598" w:rsidP="0059488A">
      <w:pPr>
        <w:spacing w:line="360" w:lineRule="auto"/>
        <w:jc w:val="both"/>
        <w:rPr>
          <w:rFonts w:ascii="Times New Roman" w:hAnsi="Times New Roman"/>
        </w:rPr>
      </w:pPr>
      <w:r w:rsidRPr="0083406B">
        <w:rPr>
          <w:rFonts w:ascii="Times New Roman" w:hAnsi="Times New Roman"/>
        </w:rPr>
        <w:t xml:space="preserve">Χαρακτηριστικά, στο κτίριο του Πολιτιστικού Κέντρου “Θεόδωρος Αγγελόπουλος» (που αποτελεί το βασικό χώρο εκδηλώσεων), τόσο στην κεντρική του αίθουσα όσο και στην αίθουσα Δημοτικού Συμβουλίου, διοργανώθηκαν </w:t>
      </w:r>
      <w:r w:rsidRPr="0083406B">
        <w:rPr>
          <w:rFonts w:ascii="Times New Roman" w:hAnsi="Times New Roman"/>
          <w:b/>
        </w:rPr>
        <w:t>290 εκδηλώσεις- γεγονότα</w:t>
      </w:r>
      <w:r w:rsidRPr="0083406B">
        <w:rPr>
          <w:rFonts w:ascii="Times New Roman" w:hAnsi="Times New Roman"/>
        </w:rPr>
        <w:t xml:space="preserve"> κάθε είδους στη διάρκεια του 2016. Σε όλους τους υπόλοιπους χώρους του Δήμου (αίθουσα 7 Δημ. Σφαγείων, αθλητικοί χώροι κλπ) στο ίδιο χρονικό διάστημα, το σύνολο των εκδηλώσεων- γεγονότων </w:t>
      </w:r>
      <w:r w:rsidRPr="0083406B">
        <w:rPr>
          <w:rFonts w:ascii="Times New Roman" w:hAnsi="Times New Roman"/>
          <w:b/>
        </w:rPr>
        <w:t>ξεπέρασαν τις 380</w:t>
      </w:r>
      <w:r w:rsidRPr="0083406B">
        <w:rPr>
          <w:rFonts w:ascii="Times New Roman" w:hAnsi="Times New Roman"/>
        </w:rPr>
        <w:t xml:space="preserve"> που σημαίνει ότι,  κάθε ημέρα του χρόνου πραγματοποιείται,  κατά μέσον όρο, τουλάχιστον μία εκδήλωση.  </w:t>
      </w:r>
    </w:p>
    <w:p w:rsidR="006E5598" w:rsidRPr="0083406B" w:rsidRDefault="006E5598" w:rsidP="0059488A">
      <w:pPr>
        <w:spacing w:line="360" w:lineRule="auto"/>
        <w:jc w:val="both"/>
        <w:rPr>
          <w:rFonts w:ascii="Times New Roman" w:hAnsi="Times New Roman"/>
        </w:rPr>
      </w:pPr>
      <w:r w:rsidRPr="0083406B">
        <w:rPr>
          <w:rFonts w:ascii="Times New Roman" w:hAnsi="Times New Roman"/>
          <w:b/>
        </w:rPr>
        <w:t>Οι δημοτικές υποδομές και εγκαταστάσεις αξιοποιούνται</w:t>
      </w:r>
      <w:r w:rsidRPr="0083406B">
        <w:rPr>
          <w:rFonts w:ascii="Times New Roman" w:hAnsi="Times New Roman"/>
        </w:rPr>
        <w:t xml:space="preserve"> με τον καλύτερο τρόπο καθώς διοργανώνονται εκδηλώσεις κοινωνικού, πολιτιστικού, εκπαιδευτικού και αθλητικού περιεχομένου</w:t>
      </w:r>
      <w:r w:rsidRPr="0083406B">
        <w:rPr>
          <w:rFonts w:ascii="Times New Roman" w:hAnsi="Times New Roman"/>
          <w:b/>
        </w:rPr>
        <w:t xml:space="preserve"> με ελεύθερη είσοδο που δεν έχουν κερδοσκοπικό χαρακτήρα</w:t>
      </w:r>
      <w:r w:rsidRPr="0083406B">
        <w:rPr>
          <w:rFonts w:ascii="Times New Roman" w:hAnsi="Times New Roman"/>
        </w:rPr>
        <w:t xml:space="preserve"> και δίνουν τη δυνατότητα σε φορείς, συλλόγους και κινήσεις πολιτών να παρουσιάσουν το έργο τους ικανοποιώντας την ανάγκη για έκφραση και δημιουργία.  </w:t>
      </w:r>
    </w:p>
    <w:p w:rsidR="006E5598" w:rsidRPr="000E2BD2" w:rsidRDefault="006E5598" w:rsidP="0089068C">
      <w:pPr>
        <w:spacing w:line="360" w:lineRule="auto"/>
        <w:jc w:val="right"/>
        <w:rPr>
          <w:rFonts w:ascii="Times New Roman" w:hAnsi="Times New Roman"/>
          <w:sz w:val="24"/>
          <w:szCs w:val="24"/>
        </w:rPr>
      </w:pPr>
    </w:p>
    <w:p w:rsidR="006E5598" w:rsidRPr="000E2BD2" w:rsidRDefault="006E5598" w:rsidP="0089068C">
      <w:pPr>
        <w:spacing w:line="360" w:lineRule="auto"/>
        <w:jc w:val="right"/>
        <w:rPr>
          <w:rFonts w:ascii="Times New Roman" w:hAnsi="Times New Roman"/>
          <w:sz w:val="24"/>
          <w:szCs w:val="24"/>
        </w:rPr>
      </w:pPr>
    </w:p>
    <w:p w:rsidR="006E5598" w:rsidRPr="000E2BD2" w:rsidRDefault="006E5598" w:rsidP="0089068C">
      <w:pPr>
        <w:spacing w:line="360" w:lineRule="auto"/>
        <w:jc w:val="right"/>
        <w:rPr>
          <w:rFonts w:ascii="Times New Roman" w:hAnsi="Times New Roman"/>
          <w:sz w:val="24"/>
          <w:szCs w:val="24"/>
        </w:rPr>
      </w:pPr>
      <w:r w:rsidRPr="000E2BD2">
        <w:rPr>
          <w:rFonts w:ascii="Times New Roman" w:hAnsi="Times New Roman"/>
          <w:sz w:val="24"/>
          <w:szCs w:val="24"/>
        </w:rPr>
        <w:t>Ο Προϊστάμενος της Διεύθυνσης</w:t>
      </w:r>
    </w:p>
    <w:p w:rsidR="006E5598" w:rsidRPr="000E2BD2" w:rsidRDefault="006E5598" w:rsidP="0089068C">
      <w:pPr>
        <w:spacing w:line="360" w:lineRule="auto"/>
        <w:jc w:val="right"/>
        <w:rPr>
          <w:rFonts w:ascii="Times New Roman" w:hAnsi="Times New Roman"/>
          <w:sz w:val="24"/>
          <w:szCs w:val="24"/>
        </w:rPr>
      </w:pPr>
    </w:p>
    <w:p w:rsidR="006E5598" w:rsidRPr="000E2BD2" w:rsidRDefault="006E5598" w:rsidP="0089068C">
      <w:pPr>
        <w:spacing w:line="360" w:lineRule="auto"/>
        <w:jc w:val="right"/>
        <w:rPr>
          <w:rFonts w:ascii="Times New Roman" w:hAnsi="Times New Roman"/>
          <w:sz w:val="24"/>
          <w:szCs w:val="24"/>
        </w:rPr>
      </w:pPr>
      <w:r w:rsidRPr="000E2BD2">
        <w:rPr>
          <w:rFonts w:ascii="Times New Roman" w:hAnsi="Times New Roman"/>
          <w:sz w:val="24"/>
          <w:szCs w:val="24"/>
        </w:rPr>
        <w:t>Γιάννης Ιωαννίδης</w:t>
      </w:r>
    </w:p>
    <w:sectPr w:rsidR="006E5598" w:rsidRPr="000E2BD2" w:rsidSect="00A0032D">
      <w:footerReference w:type="even" r:id="rId7"/>
      <w:footerReference w:type="default" r:id="rId8"/>
      <w:pgSz w:w="11906" w:h="16838"/>
      <w:pgMar w:top="1440" w:right="1800" w:bottom="1440" w:left="180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598" w:rsidRDefault="006E5598">
      <w:r>
        <w:separator/>
      </w:r>
    </w:p>
  </w:endnote>
  <w:endnote w:type="continuationSeparator" w:id="0">
    <w:p w:rsidR="006E5598" w:rsidRDefault="006E55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MingLiU">
    <w:altName w:val="2£Uc?£H£d"/>
    <w:panose1 w:val="02010609000101010101"/>
    <w:charset w:val="88"/>
    <w:family w:val="modern"/>
    <w:notTrueType/>
    <w:pitch w:val="fixed"/>
    <w:sig w:usb0="00000001" w:usb1="08080000" w:usb2="00000010" w:usb3="00000000" w:csb0="001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598" w:rsidRDefault="006E5598" w:rsidP="00B94B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5598" w:rsidRDefault="006E5598" w:rsidP="00615B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598" w:rsidRDefault="006E5598" w:rsidP="00B94B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6E5598" w:rsidRDefault="006E5598" w:rsidP="00615BE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598" w:rsidRDefault="006E5598">
      <w:r>
        <w:separator/>
      </w:r>
    </w:p>
  </w:footnote>
  <w:footnote w:type="continuationSeparator" w:id="0">
    <w:p w:rsidR="006E5598" w:rsidRDefault="006E55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0EA"/>
    <w:multiLevelType w:val="hybridMultilevel"/>
    <w:tmpl w:val="DA4C48A2"/>
    <w:lvl w:ilvl="0" w:tplc="0408000D">
      <w:start w:val="1"/>
      <w:numFmt w:val="bullet"/>
      <w:lvlText w:val=""/>
      <w:lvlJc w:val="left"/>
      <w:pPr>
        <w:ind w:left="720" w:hanging="360"/>
      </w:pPr>
      <w:rPr>
        <w:rFonts w:ascii="Wingdings" w:hAnsi="Wingdings" w:hint="default"/>
      </w:rPr>
    </w:lvl>
    <w:lvl w:ilvl="1" w:tplc="0408000F">
      <w:start w:val="1"/>
      <w:numFmt w:val="decimal"/>
      <w:lvlText w:val="%2."/>
      <w:lvlJc w:val="left"/>
      <w:pPr>
        <w:ind w:left="1440" w:hanging="360"/>
      </w:pPr>
      <w:rPr>
        <w:rFonts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07D7CF0"/>
    <w:multiLevelType w:val="hybridMultilevel"/>
    <w:tmpl w:val="1734AD9A"/>
    <w:lvl w:ilvl="0" w:tplc="0408000D">
      <w:start w:val="1"/>
      <w:numFmt w:val="bullet"/>
      <w:lvlText w:val=""/>
      <w:lvlJc w:val="left"/>
      <w:pPr>
        <w:ind w:left="720" w:hanging="360"/>
      </w:pPr>
      <w:rPr>
        <w:rFonts w:ascii="Wingdings" w:hAnsi="Wingdings" w:hint="default"/>
      </w:rPr>
    </w:lvl>
    <w:lvl w:ilvl="1" w:tplc="0408000F">
      <w:start w:val="1"/>
      <w:numFmt w:val="decimal"/>
      <w:lvlText w:val="%2."/>
      <w:lvlJc w:val="left"/>
      <w:pPr>
        <w:ind w:left="1440" w:hanging="360"/>
      </w:pPr>
      <w:rPr>
        <w:rFonts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3E05CBE"/>
    <w:multiLevelType w:val="hybridMultilevel"/>
    <w:tmpl w:val="50042D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60B7112"/>
    <w:multiLevelType w:val="hybridMultilevel"/>
    <w:tmpl w:val="0934653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482195"/>
    <w:multiLevelType w:val="hybridMultilevel"/>
    <w:tmpl w:val="7C74D8C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5">
    <w:nsid w:val="0DB2091B"/>
    <w:multiLevelType w:val="hybridMultilevel"/>
    <w:tmpl w:val="0CB82D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3A4306C"/>
    <w:multiLevelType w:val="hybridMultilevel"/>
    <w:tmpl w:val="152A745C"/>
    <w:lvl w:ilvl="0" w:tplc="A7C81C88">
      <w:numFmt w:val="bullet"/>
      <w:lvlText w:val="-"/>
      <w:lvlJc w:val="left"/>
      <w:pPr>
        <w:ind w:left="1080" w:hanging="360"/>
      </w:pPr>
      <w:rPr>
        <w:rFonts w:ascii="Calibri" w:eastAsia="Times New Roman" w:hAnsi="Calibri"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20D23E5D"/>
    <w:multiLevelType w:val="hybridMultilevel"/>
    <w:tmpl w:val="5C22ED62"/>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650A6A"/>
    <w:multiLevelType w:val="hybridMultilevel"/>
    <w:tmpl w:val="6D7C93EC"/>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B847D0"/>
    <w:multiLevelType w:val="hybridMultilevel"/>
    <w:tmpl w:val="5E820F34"/>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2B514E"/>
    <w:multiLevelType w:val="hybridMultilevel"/>
    <w:tmpl w:val="874E5536"/>
    <w:lvl w:ilvl="0" w:tplc="0408000B">
      <w:start w:val="1"/>
      <w:numFmt w:val="bullet"/>
      <w:lvlText w:val=""/>
      <w:lvlJc w:val="left"/>
      <w:pPr>
        <w:tabs>
          <w:tab w:val="num" w:pos="765"/>
        </w:tabs>
        <w:ind w:left="765" w:hanging="360"/>
      </w:pPr>
      <w:rPr>
        <w:rFonts w:ascii="Wingdings" w:hAnsi="Wingdings" w:hint="default"/>
      </w:rPr>
    </w:lvl>
    <w:lvl w:ilvl="1" w:tplc="0408000D">
      <w:start w:val="1"/>
      <w:numFmt w:val="bullet"/>
      <w:lvlText w:val=""/>
      <w:lvlJc w:val="left"/>
      <w:pPr>
        <w:tabs>
          <w:tab w:val="num" w:pos="1485"/>
        </w:tabs>
        <w:ind w:left="1485" w:hanging="360"/>
      </w:pPr>
      <w:rPr>
        <w:rFonts w:ascii="Wingdings" w:hAnsi="Wingdings" w:hint="default"/>
      </w:rPr>
    </w:lvl>
    <w:lvl w:ilvl="2" w:tplc="0408000B">
      <w:start w:val="1"/>
      <w:numFmt w:val="bullet"/>
      <w:lvlText w:val=""/>
      <w:lvlJc w:val="left"/>
      <w:pPr>
        <w:tabs>
          <w:tab w:val="num" w:pos="2205"/>
        </w:tabs>
        <w:ind w:left="2205" w:hanging="360"/>
      </w:pPr>
      <w:rPr>
        <w:rFonts w:ascii="Wingdings" w:hAnsi="Wingdings" w:hint="default"/>
      </w:rPr>
    </w:lvl>
    <w:lvl w:ilvl="3" w:tplc="04080001" w:tentative="1">
      <w:start w:val="1"/>
      <w:numFmt w:val="bullet"/>
      <w:lvlText w:val=""/>
      <w:lvlJc w:val="left"/>
      <w:pPr>
        <w:tabs>
          <w:tab w:val="num" w:pos="2925"/>
        </w:tabs>
        <w:ind w:left="2925" w:hanging="360"/>
      </w:pPr>
      <w:rPr>
        <w:rFonts w:ascii="Symbol" w:hAnsi="Symbol" w:hint="default"/>
      </w:rPr>
    </w:lvl>
    <w:lvl w:ilvl="4" w:tplc="04080003" w:tentative="1">
      <w:start w:val="1"/>
      <w:numFmt w:val="bullet"/>
      <w:lvlText w:val="o"/>
      <w:lvlJc w:val="left"/>
      <w:pPr>
        <w:tabs>
          <w:tab w:val="num" w:pos="3645"/>
        </w:tabs>
        <w:ind w:left="3645" w:hanging="360"/>
      </w:pPr>
      <w:rPr>
        <w:rFonts w:ascii="Courier New" w:hAnsi="Courier New" w:hint="default"/>
      </w:rPr>
    </w:lvl>
    <w:lvl w:ilvl="5" w:tplc="04080005" w:tentative="1">
      <w:start w:val="1"/>
      <w:numFmt w:val="bullet"/>
      <w:lvlText w:val=""/>
      <w:lvlJc w:val="left"/>
      <w:pPr>
        <w:tabs>
          <w:tab w:val="num" w:pos="4365"/>
        </w:tabs>
        <w:ind w:left="4365" w:hanging="360"/>
      </w:pPr>
      <w:rPr>
        <w:rFonts w:ascii="Wingdings" w:hAnsi="Wingdings" w:hint="default"/>
      </w:rPr>
    </w:lvl>
    <w:lvl w:ilvl="6" w:tplc="04080001" w:tentative="1">
      <w:start w:val="1"/>
      <w:numFmt w:val="bullet"/>
      <w:lvlText w:val=""/>
      <w:lvlJc w:val="left"/>
      <w:pPr>
        <w:tabs>
          <w:tab w:val="num" w:pos="5085"/>
        </w:tabs>
        <w:ind w:left="5085" w:hanging="360"/>
      </w:pPr>
      <w:rPr>
        <w:rFonts w:ascii="Symbol" w:hAnsi="Symbol" w:hint="default"/>
      </w:rPr>
    </w:lvl>
    <w:lvl w:ilvl="7" w:tplc="04080003" w:tentative="1">
      <w:start w:val="1"/>
      <w:numFmt w:val="bullet"/>
      <w:lvlText w:val="o"/>
      <w:lvlJc w:val="left"/>
      <w:pPr>
        <w:tabs>
          <w:tab w:val="num" w:pos="5805"/>
        </w:tabs>
        <w:ind w:left="5805" w:hanging="360"/>
      </w:pPr>
      <w:rPr>
        <w:rFonts w:ascii="Courier New" w:hAnsi="Courier New" w:hint="default"/>
      </w:rPr>
    </w:lvl>
    <w:lvl w:ilvl="8" w:tplc="04080005" w:tentative="1">
      <w:start w:val="1"/>
      <w:numFmt w:val="bullet"/>
      <w:lvlText w:val=""/>
      <w:lvlJc w:val="left"/>
      <w:pPr>
        <w:tabs>
          <w:tab w:val="num" w:pos="6525"/>
        </w:tabs>
        <w:ind w:left="6525" w:hanging="360"/>
      </w:pPr>
      <w:rPr>
        <w:rFonts w:ascii="Wingdings" w:hAnsi="Wingdings" w:hint="default"/>
      </w:rPr>
    </w:lvl>
  </w:abstractNum>
  <w:abstractNum w:abstractNumId="11">
    <w:nsid w:val="295269E9"/>
    <w:multiLevelType w:val="hybridMultilevel"/>
    <w:tmpl w:val="A7FA97DC"/>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F25C9B"/>
    <w:multiLevelType w:val="hybridMultilevel"/>
    <w:tmpl w:val="2ACE9406"/>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2E301263"/>
    <w:multiLevelType w:val="hybridMultilevel"/>
    <w:tmpl w:val="E3747996"/>
    <w:lvl w:ilvl="0" w:tplc="12AEFC72">
      <w:start w:val="1"/>
      <w:numFmt w:val="decimal"/>
      <w:lvlText w:val="%1)"/>
      <w:lvlJc w:val="left"/>
      <w:pPr>
        <w:ind w:left="1080" w:hanging="360"/>
      </w:pPr>
      <w:rPr>
        <w:rFonts w:cs="Times New Roman"/>
        <w:b/>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14">
    <w:nsid w:val="30A56FB5"/>
    <w:multiLevelType w:val="hybridMultilevel"/>
    <w:tmpl w:val="0096E3D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16C3DC3"/>
    <w:multiLevelType w:val="hybridMultilevel"/>
    <w:tmpl w:val="0A8884C2"/>
    <w:lvl w:ilvl="0" w:tplc="04080001">
      <w:start w:val="1"/>
      <w:numFmt w:val="bullet"/>
      <w:lvlText w:val=""/>
      <w:lvlJc w:val="left"/>
      <w:pPr>
        <w:ind w:left="840" w:hanging="360"/>
      </w:pPr>
      <w:rPr>
        <w:rFonts w:ascii="Symbol" w:hAnsi="Symbol" w:hint="default"/>
      </w:rPr>
    </w:lvl>
    <w:lvl w:ilvl="1" w:tplc="04080003" w:tentative="1">
      <w:start w:val="1"/>
      <w:numFmt w:val="bullet"/>
      <w:lvlText w:val="o"/>
      <w:lvlJc w:val="left"/>
      <w:pPr>
        <w:ind w:left="1560" w:hanging="360"/>
      </w:pPr>
      <w:rPr>
        <w:rFonts w:ascii="Courier New" w:hAnsi="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16">
    <w:nsid w:val="337B35FE"/>
    <w:multiLevelType w:val="hybridMultilevel"/>
    <w:tmpl w:val="3A3C590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6D26166"/>
    <w:multiLevelType w:val="hybridMultilevel"/>
    <w:tmpl w:val="57B657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8527245"/>
    <w:multiLevelType w:val="hybridMultilevel"/>
    <w:tmpl w:val="05CCD8C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415770DE"/>
    <w:multiLevelType w:val="hybridMultilevel"/>
    <w:tmpl w:val="06B4AA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52858E6"/>
    <w:multiLevelType w:val="hybridMultilevel"/>
    <w:tmpl w:val="87AC6A4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5AB701E"/>
    <w:multiLevelType w:val="hybridMultilevel"/>
    <w:tmpl w:val="7B4466BE"/>
    <w:lvl w:ilvl="0" w:tplc="0408000D">
      <w:start w:val="1"/>
      <w:numFmt w:val="bullet"/>
      <w:lvlText w:val=""/>
      <w:lvlJc w:val="left"/>
      <w:pPr>
        <w:ind w:left="720" w:hanging="360"/>
      </w:pPr>
      <w:rPr>
        <w:rFonts w:ascii="Wingdings" w:hAnsi="Wingdings" w:hint="default"/>
      </w:rPr>
    </w:lvl>
    <w:lvl w:ilvl="1" w:tplc="0592FEE4">
      <w:numFmt w:val="bullet"/>
      <w:lvlText w:val="•"/>
      <w:lvlJc w:val="left"/>
      <w:pPr>
        <w:ind w:left="1800" w:hanging="720"/>
      </w:pPr>
      <w:rPr>
        <w:rFonts w:ascii="Times New Roman" w:eastAsia="Times New Roman" w:hAnsi="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64805BB"/>
    <w:multiLevelType w:val="hybridMultilevel"/>
    <w:tmpl w:val="C8D2D8E2"/>
    <w:lvl w:ilvl="0" w:tplc="0408000F">
      <w:start w:val="1"/>
      <w:numFmt w:val="decimal"/>
      <w:lvlText w:val="%1."/>
      <w:lvlJc w:val="left"/>
      <w:pPr>
        <w:ind w:left="1800" w:hanging="360"/>
      </w:pPr>
      <w:rPr>
        <w:rFonts w:cs="Times New Roman"/>
      </w:rPr>
    </w:lvl>
    <w:lvl w:ilvl="1" w:tplc="04080019" w:tentative="1">
      <w:start w:val="1"/>
      <w:numFmt w:val="lowerLetter"/>
      <w:lvlText w:val="%2."/>
      <w:lvlJc w:val="left"/>
      <w:pPr>
        <w:ind w:left="2520" w:hanging="360"/>
      </w:pPr>
      <w:rPr>
        <w:rFonts w:cs="Times New Roman"/>
      </w:rPr>
    </w:lvl>
    <w:lvl w:ilvl="2" w:tplc="0408001B" w:tentative="1">
      <w:start w:val="1"/>
      <w:numFmt w:val="lowerRoman"/>
      <w:lvlText w:val="%3."/>
      <w:lvlJc w:val="right"/>
      <w:pPr>
        <w:ind w:left="3240" w:hanging="180"/>
      </w:pPr>
      <w:rPr>
        <w:rFonts w:cs="Times New Roman"/>
      </w:rPr>
    </w:lvl>
    <w:lvl w:ilvl="3" w:tplc="0408000F" w:tentative="1">
      <w:start w:val="1"/>
      <w:numFmt w:val="decimal"/>
      <w:lvlText w:val="%4."/>
      <w:lvlJc w:val="left"/>
      <w:pPr>
        <w:ind w:left="3960" w:hanging="360"/>
      </w:pPr>
      <w:rPr>
        <w:rFonts w:cs="Times New Roman"/>
      </w:rPr>
    </w:lvl>
    <w:lvl w:ilvl="4" w:tplc="04080019" w:tentative="1">
      <w:start w:val="1"/>
      <w:numFmt w:val="lowerLetter"/>
      <w:lvlText w:val="%5."/>
      <w:lvlJc w:val="left"/>
      <w:pPr>
        <w:ind w:left="4680" w:hanging="360"/>
      </w:pPr>
      <w:rPr>
        <w:rFonts w:cs="Times New Roman"/>
      </w:rPr>
    </w:lvl>
    <w:lvl w:ilvl="5" w:tplc="0408001B" w:tentative="1">
      <w:start w:val="1"/>
      <w:numFmt w:val="lowerRoman"/>
      <w:lvlText w:val="%6."/>
      <w:lvlJc w:val="right"/>
      <w:pPr>
        <w:ind w:left="5400" w:hanging="180"/>
      </w:pPr>
      <w:rPr>
        <w:rFonts w:cs="Times New Roman"/>
      </w:rPr>
    </w:lvl>
    <w:lvl w:ilvl="6" w:tplc="0408000F" w:tentative="1">
      <w:start w:val="1"/>
      <w:numFmt w:val="decimal"/>
      <w:lvlText w:val="%7."/>
      <w:lvlJc w:val="left"/>
      <w:pPr>
        <w:ind w:left="6120" w:hanging="360"/>
      </w:pPr>
      <w:rPr>
        <w:rFonts w:cs="Times New Roman"/>
      </w:rPr>
    </w:lvl>
    <w:lvl w:ilvl="7" w:tplc="04080019" w:tentative="1">
      <w:start w:val="1"/>
      <w:numFmt w:val="lowerLetter"/>
      <w:lvlText w:val="%8."/>
      <w:lvlJc w:val="left"/>
      <w:pPr>
        <w:ind w:left="6840" w:hanging="360"/>
      </w:pPr>
      <w:rPr>
        <w:rFonts w:cs="Times New Roman"/>
      </w:rPr>
    </w:lvl>
    <w:lvl w:ilvl="8" w:tplc="0408001B" w:tentative="1">
      <w:start w:val="1"/>
      <w:numFmt w:val="lowerRoman"/>
      <w:lvlText w:val="%9."/>
      <w:lvlJc w:val="right"/>
      <w:pPr>
        <w:ind w:left="7560" w:hanging="180"/>
      </w:pPr>
      <w:rPr>
        <w:rFonts w:cs="Times New Roman"/>
      </w:rPr>
    </w:lvl>
  </w:abstractNum>
  <w:abstractNum w:abstractNumId="23">
    <w:nsid w:val="46E4511B"/>
    <w:multiLevelType w:val="hybridMultilevel"/>
    <w:tmpl w:val="946C77A0"/>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353"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A7C2BFA"/>
    <w:multiLevelType w:val="hybridMultilevel"/>
    <w:tmpl w:val="DD709CB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4FEE2378"/>
    <w:multiLevelType w:val="hybridMultilevel"/>
    <w:tmpl w:val="F25090FA"/>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18802AF"/>
    <w:multiLevelType w:val="hybridMultilevel"/>
    <w:tmpl w:val="1C2AE9F2"/>
    <w:lvl w:ilvl="0" w:tplc="0408000D">
      <w:start w:val="1"/>
      <w:numFmt w:val="bullet"/>
      <w:lvlText w:val=""/>
      <w:lvlJc w:val="left"/>
      <w:pPr>
        <w:ind w:left="720" w:hanging="360"/>
      </w:pPr>
      <w:rPr>
        <w:rFonts w:ascii="Wingdings" w:hAnsi="Wingdings" w:hint="default"/>
      </w:rPr>
    </w:lvl>
    <w:lvl w:ilvl="1" w:tplc="0408000F">
      <w:start w:val="1"/>
      <w:numFmt w:val="decimal"/>
      <w:lvlText w:val="%2."/>
      <w:lvlJc w:val="left"/>
      <w:pPr>
        <w:ind w:left="1353" w:hanging="360"/>
      </w:pPr>
      <w:rPr>
        <w:rFonts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23452CC"/>
    <w:multiLevelType w:val="hybridMultilevel"/>
    <w:tmpl w:val="A12A6F2C"/>
    <w:lvl w:ilvl="0" w:tplc="49E2E7E4">
      <w:start w:val="2"/>
      <w:numFmt w:val="decimal"/>
      <w:lvlText w:val="%1."/>
      <w:lvlJc w:val="left"/>
      <w:pPr>
        <w:ind w:left="1005" w:hanging="360"/>
      </w:pPr>
      <w:rPr>
        <w:rFonts w:cs="Times New Roman" w:hint="default"/>
      </w:rPr>
    </w:lvl>
    <w:lvl w:ilvl="1" w:tplc="04080019" w:tentative="1">
      <w:start w:val="1"/>
      <w:numFmt w:val="lowerLetter"/>
      <w:lvlText w:val="%2."/>
      <w:lvlJc w:val="left"/>
      <w:pPr>
        <w:ind w:left="1725" w:hanging="360"/>
      </w:pPr>
      <w:rPr>
        <w:rFonts w:cs="Times New Roman"/>
      </w:rPr>
    </w:lvl>
    <w:lvl w:ilvl="2" w:tplc="0408001B" w:tentative="1">
      <w:start w:val="1"/>
      <w:numFmt w:val="lowerRoman"/>
      <w:lvlText w:val="%3."/>
      <w:lvlJc w:val="right"/>
      <w:pPr>
        <w:ind w:left="2445" w:hanging="180"/>
      </w:pPr>
      <w:rPr>
        <w:rFonts w:cs="Times New Roman"/>
      </w:rPr>
    </w:lvl>
    <w:lvl w:ilvl="3" w:tplc="0408000F" w:tentative="1">
      <w:start w:val="1"/>
      <w:numFmt w:val="decimal"/>
      <w:lvlText w:val="%4."/>
      <w:lvlJc w:val="left"/>
      <w:pPr>
        <w:ind w:left="3165" w:hanging="360"/>
      </w:pPr>
      <w:rPr>
        <w:rFonts w:cs="Times New Roman"/>
      </w:rPr>
    </w:lvl>
    <w:lvl w:ilvl="4" w:tplc="04080019" w:tentative="1">
      <w:start w:val="1"/>
      <w:numFmt w:val="lowerLetter"/>
      <w:lvlText w:val="%5."/>
      <w:lvlJc w:val="left"/>
      <w:pPr>
        <w:ind w:left="3885" w:hanging="360"/>
      </w:pPr>
      <w:rPr>
        <w:rFonts w:cs="Times New Roman"/>
      </w:rPr>
    </w:lvl>
    <w:lvl w:ilvl="5" w:tplc="0408001B" w:tentative="1">
      <w:start w:val="1"/>
      <w:numFmt w:val="lowerRoman"/>
      <w:lvlText w:val="%6."/>
      <w:lvlJc w:val="right"/>
      <w:pPr>
        <w:ind w:left="4605" w:hanging="180"/>
      </w:pPr>
      <w:rPr>
        <w:rFonts w:cs="Times New Roman"/>
      </w:rPr>
    </w:lvl>
    <w:lvl w:ilvl="6" w:tplc="0408000F" w:tentative="1">
      <w:start w:val="1"/>
      <w:numFmt w:val="decimal"/>
      <w:lvlText w:val="%7."/>
      <w:lvlJc w:val="left"/>
      <w:pPr>
        <w:ind w:left="5325" w:hanging="360"/>
      </w:pPr>
      <w:rPr>
        <w:rFonts w:cs="Times New Roman"/>
      </w:rPr>
    </w:lvl>
    <w:lvl w:ilvl="7" w:tplc="04080019" w:tentative="1">
      <w:start w:val="1"/>
      <w:numFmt w:val="lowerLetter"/>
      <w:lvlText w:val="%8."/>
      <w:lvlJc w:val="left"/>
      <w:pPr>
        <w:ind w:left="6045" w:hanging="360"/>
      </w:pPr>
      <w:rPr>
        <w:rFonts w:cs="Times New Roman"/>
      </w:rPr>
    </w:lvl>
    <w:lvl w:ilvl="8" w:tplc="0408001B" w:tentative="1">
      <w:start w:val="1"/>
      <w:numFmt w:val="lowerRoman"/>
      <w:lvlText w:val="%9."/>
      <w:lvlJc w:val="right"/>
      <w:pPr>
        <w:ind w:left="6765" w:hanging="180"/>
      </w:pPr>
      <w:rPr>
        <w:rFonts w:cs="Times New Roman"/>
      </w:rPr>
    </w:lvl>
  </w:abstractNum>
  <w:abstractNum w:abstractNumId="28">
    <w:nsid w:val="52927F49"/>
    <w:multiLevelType w:val="hybridMultilevel"/>
    <w:tmpl w:val="AA92408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3702559"/>
    <w:multiLevelType w:val="hybridMultilevel"/>
    <w:tmpl w:val="A136FC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B9E0494"/>
    <w:multiLevelType w:val="hybridMultilevel"/>
    <w:tmpl w:val="C37057BC"/>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5E035737"/>
    <w:multiLevelType w:val="hybridMultilevel"/>
    <w:tmpl w:val="3328F23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2F22DDC"/>
    <w:multiLevelType w:val="hybridMultilevel"/>
    <w:tmpl w:val="79042B88"/>
    <w:lvl w:ilvl="0" w:tplc="04080001">
      <w:start w:val="1"/>
      <w:numFmt w:val="bullet"/>
      <w:lvlText w:val=""/>
      <w:lvlJc w:val="left"/>
      <w:pPr>
        <w:ind w:left="1530" w:hanging="360"/>
      </w:pPr>
      <w:rPr>
        <w:rFonts w:ascii="Symbol" w:hAnsi="Symbol" w:hint="default"/>
      </w:rPr>
    </w:lvl>
    <w:lvl w:ilvl="1" w:tplc="04080003" w:tentative="1">
      <w:start w:val="1"/>
      <w:numFmt w:val="bullet"/>
      <w:lvlText w:val="o"/>
      <w:lvlJc w:val="left"/>
      <w:pPr>
        <w:ind w:left="2250" w:hanging="360"/>
      </w:pPr>
      <w:rPr>
        <w:rFonts w:ascii="Courier New" w:hAnsi="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33">
    <w:nsid w:val="66DD752E"/>
    <w:multiLevelType w:val="hybridMultilevel"/>
    <w:tmpl w:val="784A3DFA"/>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D6E6B53"/>
    <w:multiLevelType w:val="hybridMultilevel"/>
    <w:tmpl w:val="2C5C4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4C27826"/>
    <w:multiLevelType w:val="hybridMultilevel"/>
    <w:tmpl w:val="923C83AE"/>
    <w:lvl w:ilvl="0" w:tplc="A44A504A">
      <w:start w:val="9"/>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9520B65"/>
    <w:multiLevelType w:val="hybridMultilevel"/>
    <w:tmpl w:val="8D2A02C4"/>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BE41C80"/>
    <w:multiLevelType w:val="hybridMultilevel"/>
    <w:tmpl w:val="1D9C55F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D4F1043"/>
    <w:multiLevelType w:val="hybridMultilevel"/>
    <w:tmpl w:val="0F50ADD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E1A0650"/>
    <w:multiLevelType w:val="hybridMultilevel"/>
    <w:tmpl w:val="C260942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38"/>
  </w:num>
  <w:num w:numId="4">
    <w:abstractNumId w:val="28"/>
  </w:num>
  <w:num w:numId="5">
    <w:abstractNumId w:val="21"/>
  </w:num>
  <w:num w:numId="6">
    <w:abstractNumId w:val="31"/>
  </w:num>
  <w:num w:numId="7">
    <w:abstractNumId w:val="16"/>
  </w:num>
  <w:num w:numId="8">
    <w:abstractNumId w:val="2"/>
  </w:num>
  <w:num w:numId="9">
    <w:abstractNumId w:val="36"/>
  </w:num>
  <w:num w:numId="10">
    <w:abstractNumId w:val="8"/>
  </w:num>
  <w:num w:numId="11">
    <w:abstractNumId w:val="37"/>
  </w:num>
  <w:num w:numId="12">
    <w:abstractNumId w:val="39"/>
  </w:num>
  <w:num w:numId="13">
    <w:abstractNumId w:val="3"/>
  </w:num>
  <w:num w:numId="14">
    <w:abstractNumId w:val="18"/>
  </w:num>
  <w:num w:numId="15">
    <w:abstractNumId w:val="34"/>
  </w:num>
  <w:num w:numId="16">
    <w:abstractNumId w:val="13"/>
  </w:num>
  <w:num w:numId="17">
    <w:abstractNumId w:val="19"/>
  </w:num>
  <w:num w:numId="18">
    <w:abstractNumId w:val="29"/>
  </w:num>
  <w:num w:numId="19">
    <w:abstractNumId w:val="17"/>
  </w:num>
  <w:num w:numId="20">
    <w:abstractNumId w:val="15"/>
  </w:num>
  <w:num w:numId="21">
    <w:abstractNumId w:val="4"/>
  </w:num>
  <w:num w:numId="22">
    <w:abstractNumId w:val="24"/>
  </w:num>
  <w:num w:numId="23">
    <w:abstractNumId w:val="35"/>
  </w:num>
  <w:num w:numId="24">
    <w:abstractNumId w:val="32"/>
  </w:num>
  <w:num w:numId="25">
    <w:abstractNumId w:val="27"/>
  </w:num>
  <w:num w:numId="26">
    <w:abstractNumId w:val="14"/>
  </w:num>
  <w:num w:numId="27">
    <w:abstractNumId w:val="6"/>
  </w:num>
  <w:num w:numId="28">
    <w:abstractNumId w:val="22"/>
  </w:num>
  <w:num w:numId="29">
    <w:abstractNumId w:val="33"/>
  </w:num>
  <w:num w:numId="30">
    <w:abstractNumId w:val="20"/>
  </w:num>
  <w:num w:numId="31">
    <w:abstractNumId w:val="25"/>
  </w:num>
  <w:num w:numId="32">
    <w:abstractNumId w:val="7"/>
  </w:num>
  <w:num w:numId="33">
    <w:abstractNumId w:val="11"/>
  </w:num>
  <w:num w:numId="34">
    <w:abstractNumId w:val="9"/>
  </w:num>
  <w:num w:numId="35">
    <w:abstractNumId w:val="23"/>
  </w:num>
  <w:num w:numId="36">
    <w:abstractNumId w:val="26"/>
  </w:num>
  <w:num w:numId="37">
    <w:abstractNumId w:val="0"/>
  </w:num>
  <w:num w:numId="38">
    <w:abstractNumId w:val="1"/>
  </w:num>
  <w:num w:numId="39">
    <w:abstractNumId w:val="30"/>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1598"/>
    <w:rsid w:val="00012151"/>
    <w:rsid w:val="00031ADD"/>
    <w:rsid w:val="00050CC3"/>
    <w:rsid w:val="00052BB8"/>
    <w:rsid w:val="000E2BD2"/>
    <w:rsid w:val="00105B32"/>
    <w:rsid w:val="001B3C34"/>
    <w:rsid w:val="00210C55"/>
    <w:rsid w:val="002240FB"/>
    <w:rsid w:val="00244F91"/>
    <w:rsid w:val="0027159F"/>
    <w:rsid w:val="002731CD"/>
    <w:rsid w:val="002866BB"/>
    <w:rsid w:val="00290E31"/>
    <w:rsid w:val="002C1B87"/>
    <w:rsid w:val="002D766A"/>
    <w:rsid w:val="002E5652"/>
    <w:rsid w:val="00302CDB"/>
    <w:rsid w:val="003B6EDF"/>
    <w:rsid w:val="00412EA5"/>
    <w:rsid w:val="004725CD"/>
    <w:rsid w:val="004C3FD7"/>
    <w:rsid w:val="004C639E"/>
    <w:rsid w:val="004F2AB4"/>
    <w:rsid w:val="004F3B00"/>
    <w:rsid w:val="005405E4"/>
    <w:rsid w:val="00555283"/>
    <w:rsid w:val="00555910"/>
    <w:rsid w:val="00571602"/>
    <w:rsid w:val="0059488A"/>
    <w:rsid w:val="005E1F57"/>
    <w:rsid w:val="005E3BAB"/>
    <w:rsid w:val="00612FBF"/>
    <w:rsid w:val="00615BEB"/>
    <w:rsid w:val="006355A5"/>
    <w:rsid w:val="006474F1"/>
    <w:rsid w:val="00663827"/>
    <w:rsid w:val="0067079B"/>
    <w:rsid w:val="00683727"/>
    <w:rsid w:val="00693158"/>
    <w:rsid w:val="0069787F"/>
    <w:rsid w:val="006A2DE9"/>
    <w:rsid w:val="006E5598"/>
    <w:rsid w:val="006F75D5"/>
    <w:rsid w:val="00765EFC"/>
    <w:rsid w:val="0077676C"/>
    <w:rsid w:val="007B3023"/>
    <w:rsid w:val="0082502E"/>
    <w:rsid w:val="008337A7"/>
    <w:rsid w:val="0083406B"/>
    <w:rsid w:val="00884829"/>
    <w:rsid w:val="0089068C"/>
    <w:rsid w:val="008A5740"/>
    <w:rsid w:val="00917E0B"/>
    <w:rsid w:val="009627AA"/>
    <w:rsid w:val="00965A07"/>
    <w:rsid w:val="009729BA"/>
    <w:rsid w:val="00A0032D"/>
    <w:rsid w:val="00A029F5"/>
    <w:rsid w:val="00A154D8"/>
    <w:rsid w:val="00A244CC"/>
    <w:rsid w:val="00A26A05"/>
    <w:rsid w:val="00A6344C"/>
    <w:rsid w:val="00A7720A"/>
    <w:rsid w:val="00AA2DF9"/>
    <w:rsid w:val="00B0685D"/>
    <w:rsid w:val="00B22FAC"/>
    <w:rsid w:val="00B23C91"/>
    <w:rsid w:val="00B30842"/>
    <w:rsid w:val="00B45C69"/>
    <w:rsid w:val="00B93012"/>
    <w:rsid w:val="00B94B46"/>
    <w:rsid w:val="00BF64B6"/>
    <w:rsid w:val="00C11598"/>
    <w:rsid w:val="00C200F8"/>
    <w:rsid w:val="00C30508"/>
    <w:rsid w:val="00C332C3"/>
    <w:rsid w:val="00C54F9F"/>
    <w:rsid w:val="00C720FF"/>
    <w:rsid w:val="00DA3658"/>
    <w:rsid w:val="00E0567F"/>
    <w:rsid w:val="00E41EE6"/>
    <w:rsid w:val="00E718ED"/>
    <w:rsid w:val="00E7731D"/>
    <w:rsid w:val="00EB3CED"/>
    <w:rsid w:val="00ED4203"/>
    <w:rsid w:val="00F25CF8"/>
    <w:rsid w:val="00F30CAF"/>
    <w:rsid w:val="00F827BC"/>
    <w:rsid w:val="00FB53D9"/>
    <w:rsid w:val="00FD174B"/>
    <w:rsid w:val="00FE29AB"/>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EA5"/>
    <w:pPr>
      <w:spacing w:after="200" w:line="276" w:lineRule="auto"/>
    </w:pPr>
    <w:rPr>
      <w:lang w:eastAsia="en-US"/>
    </w:rPr>
  </w:style>
  <w:style w:type="paragraph" w:styleId="Heading5">
    <w:name w:val="heading 5"/>
    <w:basedOn w:val="Normal"/>
    <w:next w:val="Normal"/>
    <w:link w:val="Heading5Char"/>
    <w:uiPriority w:val="99"/>
    <w:qFormat/>
    <w:locked/>
    <w:rsid w:val="00555910"/>
    <w:pPr>
      <w:keepNext/>
      <w:spacing w:after="0" w:line="240" w:lineRule="auto"/>
      <w:jc w:val="both"/>
      <w:outlineLvl w:val="4"/>
    </w:pPr>
    <w:rPr>
      <w:rFonts w:ascii="Tahoma" w:hAnsi="Tahoma" w:cs="Tahoma"/>
      <w:sz w:val="24"/>
      <w:szCs w:val="24"/>
      <w:u w:val="single"/>
      <w:lang w:eastAsia="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555910"/>
    <w:rPr>
      <w:rFonts w:ascii="Tahoma" w:hAnsi="Tahoma" w:cs="Tahoma"/>
      <w:sz w:val="24"/>
      <w:szCs w:val="24"/>
      <w:u w:val="single"/>
      <w:lang w:val="el-GR" w:eastAsia="el-GR" w:bidi="ar-SA"/>
    </w:rPr>
  </w:style>
  <w:style w:type="paragraph" w:styleId="Footer">
    <w:name w:val="footer"/>
    <w:basedOn w:val="Normal"/>
    <w:link w:val="FooterChar"/>
    <w:uiPriority w:val="99"/>
    <w:rsid w:val="00615BEB"/>
    <w:pPr>
      <w:tabs>
        <w:tab w:val="center" w:pos="4153"/>
        <w:tab w:val="right" w:pos="8306"/>
      </w:tabs>
    </w:pPr>
  </w:style>
  <w:style w:type="character" w:customStyle="1" w:styleId="FooterChar">
    <w:name w:val="Footer Char"/>
    <w:basedOn w:val="DefaultParagraphFont"/>
    <w:link w:val="Footer"/>
    <w:uiPriority w:val="99"/>
    <w:semiHidden/>
    <w:locked/>
    <w:rsid w:val="002866BB"/>
    <w:rPr>
      <w:rFonts w:cs="Times New Roman"/>
      <w:lang w:eastAsia="en-US"/>
    </w:rPr>
  </w:style>
  <w:style w:type="character" w:styleId="PageNumber">
    <w:name w:val="page number"/>
    <w:basedOn w:val="DefaultParagraphFont"/>
    <w:uiPriority w:val="99"/>
    <w:rsid w:val="00615BEB"/>
    <w:rPr>
      <w:rFonts w:cs="Times New Roman"/>
    </w:rPr>
  </w:style>
  <w:style w:type="paragraph" w:styleId="BalloonText">
    <w:name w:val="Balloon Text"/>
    <w:basedOn w:val="Normal"/>
    <w:link w:val="BalloonTextChar"/>
    <w:uiPriority w:val="99"/>
    <w:semiHidden/>
    <w:rsid w:val="00FE29A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866BB"/>
    <w:rPr>
      <w:rFonts w:ascii="Times New Roman" w:hAnsi="Times New Roman" w:cs="Times New Roman"/>
      <w:sz w:val="2"/>
      <w:lang w:eastAsia="en-US"/>
    </w:rPr>
  </w:style>
  <w:style w:type="paragraph" w:styleId="ListParagraph">
    <w:name w:val="List Paragraph"/>
    <w:basedOn w:val="Normal"/>
    <w:uiPriority w:val="99"/>
    <w:qFormat/>
    <w:rsid w:val="00555910"/>
    <w:pPr>
      <w:ind w:left="720"/>
      <w:contextualSpacing/>
    </w:pPr>
  </w:style>
  <w:style w:type="paragraph" w:styleId="BodyText2">
    <w:name w:val="Body Text 2"/>
    <w:basedOn w:val="Normal"/>
    <w:link w:val="BodyText2Char"/>
    <w:uiPriority w:val="99"/>
    <w:rsid w:val="00555910"/>
    <w:pPr>
      <w:spacing w:after="0" w:line="240" w:lineRule="auto"/>
      <w:jc w:val="both"/>
    </w:pPr>
    <w:rPr>
      <w:rFonts w:ascii="Times New Roman" w:hAnsi="Times New Roman"/>
      <w:sz w:val="28"/>
      <w:szCs w:val="24"/>
      <w:lang w:eastAsia="el-GR"/>
    </w:rPr>
  </w:style>
  <w:style w:type="character" w:customStyle="1" w:styleId="BodyText2Char">
    <w:name w:val="Body Text 2 Char"/>
    <w:basedOn w:val="DefaultParagraphFont"/>
    <w:link w:val="BodyText2"/>
    <w:uiPriority w:val="99"/>
    <w:locked/>
    <w:rsid w:val="00555910"/>
    <w:rPr>
      <w:rFonts w:cs="Times New Roman"/>
      <w:sz w:val="24"/>
      <w:szCs w:val="24"/>
      <w:lang w:val="el-GR" w:eastAsia="el-GR" w:bidi="ar-SA"/>
    </w:rPr>
  </w:style>
  <w:style w:type="character" w:customStyle="1" w:styleId="apple-converted-space">
    <w:name w:val="apple-converted-space"/>
    <w:basedOn w:val="DefaultParagraphFont"/>
    <w:uiPriority w:val="99"/>
    <w:rsid w:val="00AA2DF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18</Pages>
  <Words>4678</Words>
  <Characters>25264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ΜΟΣΧΑΤΟΥ- ΤΑΥΡΟΥ                                    Ιανουάριος 2017                                                                         </dc:title>
  <dc:subject/>
  <dc:creator>G.Ioannides</dc:creator>
  <cp:keywords/>
  <dc:description/>
  <cp:lastModifiedBy>Ioannidis</cp:lastModifiedBy>
  <cp:revision>6</cp:revision>
  <cp:lastPrinted>2001-12-31T22:16:00Z</cp:lastPrinted>
  <dcterms:created xsi:type="dcterms:W3CDTF">2017-06-14T06:52:00Z</dcterms:created>
  <dcterms:modified xsi:type="dcterms:W3CDTF">2017-06-14T10:08:00Z</dcterms:modified>
</cp:coreProperties>
</file>