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AE" w:rsidRPr="002545D3" w:rsidRDefault="00B30BAE" w:rsidP="00B30BAE">
      <w:pPr>
        <w:tabs>
          <w:tab w:val="left" w:pos="709"/>
        </w:tabs>
        <w:jc w:val="both"/>
        <w:rPr>
          <w:rFonts w:ascii="Cambria" w:hAnsi="Cambria" w:cs="Arial"/>
        </w:rPr>
      </w:pPr>
      <w:r>
        <w:rPr>
          <w:rFonts w:ascii="Cambria" w:hAnsi="Cambria" w:cs="Arial"/>
        </w:rPr>
        <w:tab/>
        <w:t xml:space="preserve"> </w:t>
      </w:r>
      <w:r w:rsidRPr="002545D3">
        <w:rPr>
          <w:rFonts w:ascii="Cambria" w:hAnsi="Cambria" w:cs="Arial"/>
          <w:color w:val="00000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54.35pt" o:ole="" fillcolor="window">
            <v:imagedata r:id="rId5" o:title=""/>
          </v:shape>
          <o:OLEObject Type="Embed" ProgID="MSPhotoEd.3" ShapeID="_x0000_i1025" DrawAspect="Content" ObjectID="_1551255688" r:id="rId6"/>
        </w:object>
      </w:r>
      <w:r w:rsidRPr="002545D3">
        <w:rPr>
          <w:rFonts w:ascii="Cambria" w:hAnsi="Cambria" w:cs="Arial"/>
        </w:rPr>
        <w:t xml:space="preserve">          </w:t>
      </w:r>
    </w:p>
    <w:p w:rsidR="00B30BAE" w:rsidRPr="00B30BAE" w:rsidRDefault="00B30BAE" w:rsidP="00B30BAE">
      <w:pPr>
        <w:pStyle w:val="a5"/>
        <w:tabs>
          <w:tab w:val="left" w:pos="284"/>
          <w:tab w:val="left" w:pos="6480"/>
        </w:tabs>
        <w:rPr>
          <w:rFonts w:ascii="Tahoma" w:hAnsi="Tahoma" w:cs="Tahoma"/>
          <w:b w:val="0"/>
          <w:bCs w:val="0"/>
          <w:sz w:val="18"/>
          <w:szCs w:val="18"/>
        </w:rPr>
      </w:pPr>
      <w:r w:rsidRPr="00B30BAE">
        <w:rPr>
          <w:rFonts w:ascii="Tahoma" w:hAnsi="Tahoma" w:cs="Tahoma"/>
          <w:sz w:val="18"/>
          <w:szCs w:val="18"/>
        </w:rPr>
        <w:t xml:space="preserve">ΕΛΛΗΝΙΚΗ ΔΗΜΟΚΡΑΤΙΑ                                               </w:t>
      </w:r>
      <w:r w:rsidRPr="00B30BAE">
        <w:rPr>
          <w:rFonts w:ascii="Tahoma" w:hAnsi="Tahoma" w:cs="Tahoma"/>
          <w:bCs w:val="0"/>
          <w:sz w:val="18"/>
          <w:szCs w:val="18"/>
        </w:rPr>
        <w:t>Μοσχάτο 16/3/2017</w:t>
      </w:r>
      <w:r w:rsidRPr="00B30BAE">
        <w:rPr>
          <w:rFonts w:ascii="Tahoma" w:hAnsi="Tahoma" w:cs="Tahoma"/>
          <w:sz w:val="18"/>
          <w:szCs w:val="18"/>
        </w:rPr>
        <w:tab/>
      </w:r>
    </w:p>
    <w:p w:rsidR="00B30BAE" w:rsidRPr="00B30BAE" w:rsidRDefault="00B30BAE" w:rsidP="00B30BAE">
      <w:pPr>
        <w:pStyle w:val="1"/>
        <w:tabs>
          <w:tab w:val="left" w:pos="142"/>
          <w:tab w:val="left" w:pos="6521"/>
        </w:tabs>
        <w:rPr>
          <w:rFonts w:ascii="Tahoma" w:hAnsi="Tahoma" w:cs="Tahoma"/>
          <w:b w:val="0"/>
          <w:sz w:val="18"/>
          <w:szCs w:val="18"/>
        </w:rPr>
      </w:pPr>
      <w:r w:rsidRPr="00B30BAE">
        <w:rPr>
          <w:rFonts w:ascii="Tahoma" w:hAnsi="Tahoma" w:cs="Tahoma"/>
          <w:bCs/>
          <w:sz w:val="18"/>
          <w:szCs w:val="18"/>
        </w:rPr>
        <w:t xml:space="preserve">ΔΗΜΟΣ ΜΟΣΧΑΤΟΥ-ΤΑΥΡΟΥ                                       </w:t>
      </w:r>
      <w:r>
        <w:rPr>
          <w:rFonts w:ascii="Tahoma" w:hAnsi="Tahoma" w:cs="Tahoma"/>
          <w:bCs/>
          <w:sz w:val="18"/>
          <w:szCs w:val="18"/>
        </w:rPr>
        <w:t xml:space="preserve">   </w:t>
      </w:r>
      <w:r w:rsidRPr="00B30BAE">
        <w:rPr>
          <w:rFonts w:ascii="Tahoma" w:hAnsi="Tahoma" w:cs="Tahoma"/>
          <w:color w:val="000000"/>
          <w:sz w:val="18"/>
          <w:szCs w:val="18"/>
        </w:rPr>
        <w:t xml:space="preserve">Αρ. </w:t>
      </w:r>
      <w:proofErr w:type="spellStart"/>
      <w:r w:rsidRPr="00B30BAE">
        <w:rPr>
          <w:rFonts w:ascii="Tahoma" w:hAnsi="Tahoma" w:cs="Tahoma"/>
          <w:color w:val="000000"/>
          <w:sz w:val="18"/>
          <w:szCs w:val="18"/>
        </w:rPr>
        <w:t>Πρωτ</w:t>
      </w:r>
      <w:proofErr w:type="spellEnd"/>
      <w:r w:rsidRPr="00B30BAE">
        <w:rPr>
          <w:rFonts w:ascii="Tahoma" w:hAnsi="Tahoma" w:cs="Tahoma"/>
          <w:color w:val="000000"/>
          <w:sz w:val="18"/>
          <w:szCs w:val="18"/>
        </w:rPr>
        <w:t>.: Δ/Υ</w:t>
      </w:r>
    </w:p>
    <w:p w:rsidR="00B30BAE" w:rsidRPr="00B30BAE" w:rsidRDefault="00B30BAE" w:rsidP="00B30BAE">
      <w:pPr>
        <w:pStyle w:val="1"/>
        <w:tabs>
          <w:tab w:val="left" w:pos="709"/>
          <w:tab w:val="left" w:pos="6480"/>
        </w:tabs>
        <w:rPr>
          <w:rFonts w:ascii="Tahoma" w:hAnsi="Tahoma" w:cs="Tahoma"/>
          <w:bCs/>
          <w:sz w:val="18"/>
          <w:szCs w:val="18"/>
        </w:rPr>
      </w:pPr>
      <w:r w:rsidRPr="00B30BAE">
        <w:rPr>
          <w:rFonts w:ascii="Tahoma" w:hAnsi="Tahoma" w:cs="Tahoma"/>
          <w:bCs/>
          <w:sz w:val="18"/>
          <w:szCs w:val="18"/>
        </w:rPr>
        <w:t>ΝΟΜΟΣ ΑΤΤΙΚΗΣ</w:t>
      </w:r>
      <w:r w:rsidRPr="00B30BAE">
        <w:rPr>
          <w:rFonts w:ascii="Tahoma" w:hAnsi="Tahoma" w:cs="Tahoma"/>
          <w:bCs/>
          <w:sz w:val="18"/>
          <w:szCs w:val="18"/>
        </w:rPr>
        <w:tab/>
      </w:r>
    </w:p>
    <w:p w:rsidR="00B30BAE" w:rsidRPr="00B30BAE" w:rsidRDefault="00B30BAE" w:rsidP="00B30BAE">
      <w:pPr>
        <w:pStyle w:val="3"/>
        <w:tabs>
          <w:tab w:val="left" w:pos="6480"/>
        </w:tabs>
        <w:rPr>
          <w:rFonts w:ascii="Tahoma" w:hAnsi="Tahoma" w:cs="Tahoma"/>
          <w:color w:val="000000"/>
          <w:sz w:val="18"/>
          <w:szCs w:val="18"/>
        </w:rPr>
      </w:pPr>
      <w:r w:rsidRPr="00B30BAE">
        <w:rPr>
          <w:rFonts w:ascii="Tahoma" w:hAnsi="Tahoma" w:cs="Tahoma"/>
          <w:sz w:val="18"/>
          <w:szCs w:val="18"/>
        </w:rPr>
        <w:t>Δ/ΝΣΗ ΔΙΟΙΚΗΤΙΚΩΝ ΥΠΗΡΕΣΙΩΝ</w:t>
      </w:r>
      <w:r w:rsidRPr="00B30BAE">
        <w:rPr>
          <w:rFonts w:ascii="Tahoma" w:hAnsi="Tahoma" w:cs="Tahoma"/>
          <w:sz w:val="18"/>
          <w:szCs w:val="18"/>
        </w:rPr>
        <w:tab/>
      </w:r>
    </w:p>
    <w:p w:rsidR="00B30BAE" w:rsidRPr="00B30BAE" w:rsidRDefault="00B30BAE" w:rsidP="00B30BAE">
      <w:pPr>
        <w:pStyle w:val="3"/>
        <w:rPr>
          <w:rFonts w:ascii="Tahoma" w:hAnsi="Tahoma" w:cs="Tahoma"/>
          <w:sz w:val="18"/>
          <w:szCs w:val="18"/>
        </w:rPr>
      </w:pPr>
    </w:p>
    <w:p w:rsidR="00B30BAE" w:rsidRPr="00B30BAE" w:rsidRDefault="00B30BAE" w:rsidP="00B30BAE">
      <w:pPr>
        <w:tabs>
          <w:tab w:val="left" w:pos="6660"/>
        </w:tabs>
        <w:spacing w:after="0" w:line="240" w:lineRule="auto"/>
        <w:rPr>
          <w:rFonts w:ascii="Tahoma" w:hAnsi="Tahoma" w:cs="Tahoma"/>
          <w:sz w:val="18"/>
          <w:szCs w:val="18"/>
        </w:rPr>
      </w:pPr>
      <w:r w:rsidRPr="00B30BAE">
        <w:rPr>
          <w:rFonts w:ascii="Tahoma" w:hAnsi="Tahoma" w:cs="Tahoma"/>
          <w:sz w:val="18"/>
          <w:szCs w:val="18"/>
        </w:rPr>
        <w:tab/>
      </w:r>
    </w:p>
    <w:p w:rsidR="00B30BAE" w:rsidRPr="00B30BAE" w:rsidRDefault="00B30BAE" w:rsidP="00B30BAE">
      <w:pPr>
        <w:tabs>
          <w:tab w:val="left" w:pos="5040"/>
          <w:tab w:val="left" w:pos="5760"/>
        </w:tabs>
        <w:spacing w:after="0" w:line="240" w:lineRule="auto"/>
        <w:rPr>
          <w:rFonts w:ascii="Tahoma" w:hAnsi="Tahoma" w:cs="Tahoma"/>
          <w:sz w:val="18"/>
          <w:szCs w:val="18"/>
        </w:rPr>
      </w:pPr>
      <w:proofErr w:type="spellStart"/>
      <w:r w:rsidRPr="00B30BAE">
        <w:rPr>
          <w:rFonts w:ascii="Tahoma" w:hAnsi="Tahoma" w:cs="Tahoma"/>
          <w:sz w:val="18"/>
          <w:szCs w:val="18"/>
        </w:rPr>
        <w:t>Ταχ</w:t>
      </w:r>
      <w:proofErr w:type="spellEnd"/>
      <w:r w:rsidRPr="00B30BAE">
        <w:rPr>
          <w:rFonts w:ascii="Tahoma" w:hAnsi="Tahoma" w:cs="Tahoma"/>
          <w:sz w:val="18"/>
          <w:szCs w:val="18"/>
        </w:rPr>
        <w:t>. Δ/</w:t>
      </w:r>
      <w:proofErr w:type="spellStart"/>
      <w:r w:rsidRPr="00B30BAE">
        <w:rPr>
          <w:rFonts w:ascii="Tahoma" w:hAnsi="Tahoma" w:cs="Tahoma"/>
          <w:sz w:val="18"/>
          <w:szCs w:val="18"/>
        </w:rPr>
        <w:t>νση</w:t>
      </w:r>
      <w:proofErr w:type="spellEnd"/>
      <w:r w:rsidRPr="00B30BAE">
        <w:rPr>
          <w:rFonts w:ascii="Tahoma" w:hAnsi="Tahoma" w:cs="Tahoma"/>
          <w:sz w:val="18"/>
          <w:szCs w:val="18"/>
        </w:rPr>
        <w:t>: Κοραή 36 &amp; Αγίου Γερασίμου</w:t>
      </w:r>
      <w:r w:rsidRPr="00B30BAE">
        <w:rPr>
          <w:rFonts w:ascii="Tahoma" w:hAnsi="Tahoma" w:cs="Tahoma"/>
          <w:sz w:val="18"/>
          <w:szCs w:val="18"/>
        </w:rPr>
        <w:tab/>
      </w:r>
      <w:r w:rsidRPr="00B30BAE">
        <w:rPr>
          <w:rFonts w:ascii="Tahoma" w:hAnsi="Tahoma" w:cs="Tahoma"/>
          <w:color w:val="000000"/>
          <w:sz w:val="18"/>
          <w:szCs w:val="18"/>
        </w:rPr>
        <w:t>ΠΡΟΣ:</w:t>
      </w:r>
      <w:r w:rsidRPr="00B30BAE">
        <w:rPr>
          <w:rFonts w:ascii="Tahoma" w:hAnsi="Tahoma" w:cs="Tahoma"/>
          <w:sz w:val="18"/>
          <w:szCs w:val="18"/>
        </w:rPr>
        <w:t xml:space="preserve"> </w:t>
      </w:r>
      <w:r>
        <w:rPr>
          <w:rFonts w:ascii="Tahoma" w:hAnsi="Tahoma" w:cs="Tahoma"/>
          <w:sz w:val="18"/>
          <w:szCs w:val="18"/>
        </w:rPr>
        <w:t>Πρόεδρο &amp;</w:t>
      </w:r>
      <w:r w:rsidRPr="00B30BAE">
        <w:rPr>
          <w:rFonts w:ascii="Tahoma" w:hAnsi="Tahoma" w:cs="Tahoma"/>
          <w:sz w:val="18"/>
          <w:szCs w:val="18"/>
        </w:rPr>
        <w:t xml:space="preserve"> </w:t>
      </w:r>
    </w:p>
    <w:p w:rsidR="00B30BAE" w:rsidRPr="00B30BAE" w:rsidRDefault="00B30BAE" w:rsidP="00B30BAE">
      <w:pPr>
        <w:tabs>
          <w:tab w:val="left" w:pos="5760"/>
        </w:tabs>
        <w:spacing w:after="0" w:line="240" w:lineRule="auto"/>
        <w:rPr>
          <w:rFonts w:ascii="Tahoma" w:hAnsi="Tahoma" w:cs="Tahoma"/>
          <w:sz w:val="18"/>
          <w:szCs w:val="18"/>
        </w:rPr>
      </w:pPr>
      <w:proofErr w:type="spellStart"/>
      <w:r w:rsidRPr="00B30BAE">
        <w:rPr>
          <w:rFonts w:ascii="Tahoma" w:hAnsi="Tahoma" w:cs="Tahoma"/>
          <w:sz w:val="18"/>
          <w:szCs w:val="18"/>
        </w:rPr>
        <w:t>Ταχ</w:t>
      </w:r>
      <w:proofErr w:type="spellEnd"/>
      <w:r w:rsidRPr="00B30BAE">
        <w:rPr>
          <w:rFonts w:ascii="Tahoma" w:hAnsi="Tahoma" w:cs="Tahoma"/>
          <w:sz w:val="18"/>
          <w:szCs w:val="18"/>
        </w:rPr>
        <w:t>. Κώδικας: 18345</w:t>
      </w:r>
      <w:r>
        <w:rPr>
          <w:rFonts w:ascii="Tahoma" w:hAnsi="Tahoma" w:cs="Tahoma"/>
          <w:sz w:val="18"/>
          <w:szCs w:val="18"/>
        </w:rPr>
        <w:t xml:space="preserve">                                                                      Μέλη Δημοτικού Συμβουλίου</w:t>
      </w:r>
    </w:p>
    <w:p w:rsidR="00B30BAE" w:rsidRPr="00B30BAE" w:rsidRDefault="00B30BAE" w:rsidP="00B30BAE">
      <w:pPr>
        <w:tabs>
          <w:tab w:val="left" w:pos="5760"/>
        </w:tabs>
        <w:spacing w:after="0" w:line="240" w:lineRule="auto"/>
        <w:rPr>
          <w:rFonts w:ascii="Tahoma" w:hAnsi="Tahoma" w:cs="Tahoma"/>
          <w:sz w:val="18"/>
          <w:szCs w:val="18"/>
        </w:rPr>
      </w:pPr>
      <w:r w:rsidRPr="00B30BAE">
        <w:rPr>
          <w:rFonts w:ascii="Tahoma" w:hAnsi="Tahoma" w:cs="Tahoma"/>
          <w:sz w:val="18"/>
          <w:szCs w:val="18"/>
        </w:rPr>
        <w:t>Πληροφορίες: Καραγιάννη Ευφροσύνη</w:t>
      </w:r>
    </w:p>
    <w:p w:rsidR="00B30BAE" w:rsidRPr="00FB1206" w:rsidRDefault="00B30BAE" w:rsidP="00B30BAE">
      <w:pPr>
        <w:tabs>
          <w:tab w:val="left" w:pos="5760"/>
        </w:tabs>
        <w:spacing w:after="0" w:line="240" w:lineRule="auto"/>
        <w:rPr>
          <w:rFonts w:ascii="Tahoma" w:hAnsi="Tahoma" w:cs="Tahoma"/>
          <w:sz w:val="18"/>
          <w:szCs w:val="18"/>
          <w:lang w:val="en-US"/>
        </w:rPr>
      </w:pPr>
      <w:r w:rsidRPr="00B30BAE">
        <w:rPr>
          <w:rFonts w:ascii="Tahoma" w:hAnsi="Tahoma" w:cs="Tahoma"/>
          <w:sz w:val="18"/>
          <w:szCs w:val="18"/>
        </w:rPr>
        <w:t>Τηλέφωνο</w:t>
      </w:r>
      <w:r w:rsidRPr="00FB1206">
        <w:rPr>
          <w:rFonts w:ascii="Tahoma" w:hAnsi="Tahoma" w:cs="Tahoma"/>
          <w:sz w:val="18"/>
          <w:szCs w:val="18"/>
          <w:lang w:val="en-US"/>
        </w:rPr>
        <w:t xml:space="preserve">: </w:t>
      </w:r>
      <w:r w:rsidRPr="00FB1206">
        <w:rPr>
          <w:rFonts w:ascii="Tahoma" w:hAnsi="Tahoma" w:cs="Tahoma"/>
          <w:color w:val="000000"/>
          <w:sz w:val="18"/>
          <w:szCs w:val="18"/>
          <w:lang w:val="en-US"/>
        </w:rPr>
        <w:t>213-2019620</w:t>
      </w:r>
      <w:r w:rsidRPr="00FB1206">
        <w:rPr>
          <w:rFonts w:ascii="Tahoma" w:hAnsi="Tahoma" w:cs="Tahoma"/>
          <w:sz w:val="18"/>
          <w:szCs w:val="18"/>
          <w:lang w:val="en-US"/>
        </w:rPr>
        <w:tab/>
      </w:r>
    </w:p>
    <w:p w:rsidR="00B30BAE" w:rsidRPr="00B30BAE" w:rsidRDefault="00B30BAE" w:rsidP="00B30BAE">
      <w:pPr>
        <w:tabs>
          <w:tab w:val="left" w:pos="5760"/>
        </w:tabs>
        <w:spacing w:after="0" w:line="240" w:lineRule="auto"/>
        <w:rPr>
          <w:rFonts w:ascii="Tahoma" w:hAnsi="Tahoma" w:cs="Tahoma"/>
          <w:sz w:val="18"/>
          <w:szCs w:val="18"/>
          <w:lang w:val="en-US"/>
        </w:rPr>
      </w:pPr>
      <w:r w:rsidRPr="00B30BAE">
        <w:rPr>
          <w:rFonts w:ascii="Tahoma" w:hAnsi="Tahoma" w:cs="Tahoma"/>
          <w:sz w:val="18"/>
          <w:szCs w:val="18"/>
          <w:lang w:val="en-US"/>
        </w:rPr>
        <w:t>Fax: 210-9416154</w:t>
      </w:r>
      <w:r w:rsidRPr="00B30BAE">
        <w:rPr>
          <w:rFonts w:ascii="Tahoma" w:hAnsi="Tahoma" w:cs="Tahoma"/>
          <w:sz w:val="18"/>
          <w:szCs w:val="18"/>
          <w:lang w:val="en-US"/>
        </w:rPr>
        <w:tab/>
      </w:r>
    </w:p>
    <w:p w:rsidR="00B30BAE" w:rsidRPr="002545D3" w:rsidRDefault="00B30BAE" w:rsidP="00B30BAE">
      <w:pPr>
        <w:tabs>
          <w:tab w:val="left" w:pos="5760"/>
        </w:tabs>
        <w:rPr>
          <w:rFonts w:ascii="Cambria" w:hAnsi="Cambria" w:cs="Arial"/>
          <w:lang w:val="de-DE"/>
        </w:rPr>
      </w:pPr>
      <w:r w:rsidRPr="002545D3">
        <w:rPr>
          <w:rFonts w:ascii="Cambria" w:hAnsi="Cambria" w:cs="Arial"/>
          <w:lang w:val="de-DE"/>
        </w:rPr>
        <w:t>E-</w:t>
      </w:r>
      <w:proofErr w:type="spellStart"/>
      <w:r w:rsidRPr="002545D3">
        <w:rPr>
          <w:rFonts w:ascii="Cambria" w:hAnsi="Cambria" w:cs="Arial"/>
          <w:lang w:val="de-DE"/>
        </w:rPr>
        <w:t>mail</w:t>
      </w:r>
      <w:proofErr w:type="spellEnd"/>
      <w:r w:rsidRPr="002545D3">
        <w:rPr>
          <w:rFonts w:ascii="Cambria" w:hAnsi="Cambria" w:cs="Arial"/>
          <w:lang w:val="de-DE"/>
        </w:rPr>
        <w:t xml:space="preserve">: </w:t>
      </w:r>
      <w:hyperlink r:id="rId7" w:history="1">
        <w:r w:rsidRPr="002545D3">
          <w:rPr>
            <w:rStyle w:val="-"/>
            <w:rFonts w:ascii="Cambria" w:hAnsi="Cambria" w:cs="Arial"/>
            <w:lang w:val="en-US"/>
          </w:rPr>
          <w:t>karagianni</w:t>
        </w:r>
        <w:r w:rsidRPr="002545D3">
          <w:rPr>
            <w:rStyle w:val="-"/>
            <w:rFonts w:ascii="Cambria" w:hAnsi="Cambria" w:cs="Arial"/>
            <w:lang w:val="de-DE"/>
          </w:rPr>
          <w:t>@0144.syzefxis.gov.gr</w:t>
        </w:r>
      </w:hyperlink>
    </w:p>
    <w:p w:rsidR="00B30BAE" w:rsidRPr="00B30BAE" w:rsidRDefault="00B30BAE" w:rsidP="003166A1">
      <w:pPr>
        <w:pStyle w:val="a3"/>
        <w:rPr>
          <w:b/>
          <w:bCs/>
          <w:sz w:val="18"/>
          <w:szCs w:val="28"/>
          <w:lang w:val="de-DE"/>
        </w:rPr>
      </w:pPr>
    </w:p>
    <w:p w:rsidR="00B30BAE" w:rsidRPr="00B30BAE" w:rsidRDefault="00B30BAE" w:rsidP="003166A1">
      <w:pPr>
        <w:pStyle w:val="a3"/>
        <w:rPr>
          <w:b/>
          <w:bCs/>
          <w:sz w:val="18"/>
          <w:szCs w:val="28"/>
          <w:lang w:val="en-US"/>
        </w:rPr>
      </w:pPr>
    </w:p>
    <w:p w:rsidR="00B30BAE" w:rsidRPr="00B30BAE" w:rsidRDefault="00B30BAE" w:rsidP="003166A1">
      <w:pPr>
        <w:pStyle w:val="a3"/>
        <w:rPr>
          <w:b/>
          <w:bCs/>
          <w:sz w:val="18"/>
          <w:szCs w:val="28"/>
          <w:lang w:val="en-US"/>
        </w:rPr>
      </w:pPr>
    </w:p>
    <w:p w:rsidR="00B30BAE" w:rsidRPr="00B30BAE" w:rsidRDefault="00B30BAE" w:rsidP="003166A1">
      <w:pPr>
        <w:pStyle w:val="a3"/>
        <w:rPr>
          <w:b/>
          <w:bCs/>
          <w:sz w:val="18"/>
          <w:szCs w:val="28"/>
          <w:lang w:val="en-US"/>
        </w:rPr>
      </w:pPr>
    </w:p>
    <w:p w:rsidR="003166A1" w:rsidRDefault="004442EE" w:rsidP="003166A1">
      <w:pPr>
        <w:pStyle w:val="a3"/>
        <w:rPr>
          <w:b/>
          <w:bCs/>
          <w:sz w:val="18"/>
          <w:szCs w:val="28"/>
        </w:rPr>
      </w:pPr>
      <w:r w:rsidRPr="004442EE">
        <w:rPr>
          <w:b/>
          <w:bCs/>
          <w:sz w:val="18"/>
          <w:szCs w:val="28"/>
        </w:rPr>
        <w:t>ΘΕΜΑ…: Λήψη απόφασης για τον ορισμό επιτροπής ελέγχου (των ήδη χορηγηθέντων χώρων στάθμευσης καθώς και τον έλεγχο των νέων αιτήσεων για χώρο στάθμευσης.</w:t>
      </w:r>
    </w:p>
    <w:p w:rsidR="004442EE" w:rsidRPr="004442EE" w:rsidRDefault="004442EE" w:rsidP="003166A1">
      <w:pPr>
        <w:pStyle w:val="a3"/>
        <w:rPr>
          <w:b/>
          <w:bCs/>
          <w:sz w:val="18"/>
          <w:szCs w:val="28"/>
        </w:rPr>
      </w:pPr>
    </w:p>
    <w:p w:rsidR="003166A1" w:rsidRPr="004442EE" w:rsidRDefault="004442EE" w:rsidP="004442EE">
      <w:pPr>
        <w:jc w:val="both"/>
        <w:rPr>
          <w:rFonts w:ascii="Tahoma" w:hAnsi="Tahoma" w:cs="Tahoma"/>
          <w:bCs/>
          <w:sz w:val="18"/>
          <w:szCs w:val="28"/>
        </w:rPr>
      </w:pPr>
      <w:r w:rsidRPr="004442EE">
        <w:rPr>
          <w:rFonts w:ascii="Tahoma" w:hAnsi="Tahoma" w:cs="Tahoma"/>
          <w:bCs/>
          <w:sz w:val="18"/>
          <w:szCs w:val="28"/>
        </w:rPr>
        <w:t>Κύριε Πρόεδρε,</w:t>
      </w:r>
    </w:p>
    <w:p w:rsidR="003166A1" w:rsidRDefault="003166A1" w:rsidP="003166A1">
      <w:pPr>
        <w:jc w:val="both"/>
        <w:rPr>
          <w:rFonts w:ascii="Tahoma" w:hAnsi="Tahoma" w:cs="Tahoma"/>
          <w:bCs/>
          <w:sz w:val="18"/>
          <w:szCs w:val="28"/>
        </w:rPr>
      </w:pPr>
      <w:r w:rsidRPr="003166A1">
        <w:rPr>
          <w:rFonts w:ascii="Tahoma" w:hAnsi="Tahoma" w:cs="Tahoma"/>
          <w:bCs/>
          <w:sz w:val="18"/>
          <w:szCs w:val="28"/>
        </w:rPr>
        <w:t>Σύμφωνα με το άρθρο 11 του Κανονισμού λειτουργίας του Δημοτικού Συμβουλίου που αφορά στη σύσταση Επιτροπών</w:t>
      </w:r>
      <w:r>
        <w:rPr>
          <w:rFonts w:ascii="Tahoma" w:hAnsi="Tahoma" w:cs="Tahoma"/>
          <w:bCs/>
          <w:sz w:val="18"/>
          <w:szCs w:val="28"/>
        </w:rPr>
        <w:t xml:space="preserve"> σύμφωνα με τις διατάξεις του άρθρου 70 του Ν. 3852/2010</w:t>
      </w:r>
      <w:r w:rsidR="0077330E">
        <w:rPr>
          <w:rFonts w:ascii="Tahoma" w:hAnsi="Tahoma" w:cs="Tahoma"/>
          <w:bCs/>
          <w:sz w:val="18"/>
          <w:szCs w:val="28"/>
        </w:rPr>
        <w:t>,</w:t>
      </w:r>
      <w:r>
        <w:rPr>
          <w:rFonts w:ascii="Tahoma" w:hAnsi="Tahoma" w:cs="Tahoma"/>
          <w:bCs/>
          <w:sz w:val="18"/>
          <w:szCs w:val="28"/>
        </w:rPr>
        <w:t xml:space="preserve"> αναφέρονται τα εξής:</w:t>
      </w:r>
    </w:p>
    <w:p w:rsidR="003166A1" w:rsidRPr="003166A1" w:rsidRDefault="003166A1" w:rsidP="003166A1">
      <w:pPr>
        <w:pStyle w:val="a3"/>
        <w:rPr>
          <w:bCs/>
          <w:i/>
          <w:sz w:val="18"/>
          <w:szCs w:val="28"/>
        </w:rPr>
      </w:pPr>
      <w:r w:rsidRPr="003166A1">
        <w:rPr>
          <w:bCs/>
          <w:i/>
          <w:sz w:val="18"/>
          <w:szCs w:val="28"/>
        </w:rPr>
        <w:t>«1. Το Δημοτικό Συμβούλιο σύμφωνα με τις διατάξεις του άρθρου 70 του Ν.3852/2010 μπορεί να συγκροτεί επιτροπές για την επεξεργασία και εισήγηση θεμάτων της αρμοδιότητάς του.</w:t>
      </w:r>
    </w:p>
    <w:p w:rsidR="003166A1" w:rsidRPr="003166A1" w:rsidRDefault="003166A1" w:rsidP="003166A1">
      <w:pPr>
        <w:pStyle w:val="a3"/>
        <w:rPr>
          <w:bCs/>
          <w:i/>
          <w:sz w:val="18"/>
          <w:szCs w:val="28"/>
        </w:rPr>
      </w:pPr>
      <w:r w:rsidRPr="003166A1">
        <w:rPr>
          <w:bCs/>
          <w:i/>
          <w:sz w:val="18"/>
          <w:szCs w:val="28"/>
        </w:rPr>
        <w:t>Στο Δήμο Μοσχάτου – Ταύρου συστήνονται οι ακόλουθες  Επιτροπές:</w:t>
      </w:r>
    </w:p>
    <w:p w:rsidR="003166A1" w:rsidRPr="003166A1" w:rsidRDefault="003166A1" w:rsidP="003166A1">
      <w:pPr>
        <w:pStyle w:val="a3"/>
        <w:rPr>
          <w:bCs/>
          <w:i/>
          <w:sz w:val="18"/>
          <w:szCs w:val="28"/>
        </w:rPr>
      </w:pPr>
      <w:r w:rsidRPr="003166A1">
        <w:rPr>
          <w:bCs/>
          <w:i/>
          <w:sz w:val="18"/>
          <w:szCs w:val="28"/>
        </w:rPr>
        <w:t xml:space="preserve">     α) Επιτροπή για θέματα Πρόνοιας και Αλληλεγγύης</w:t>
      </w:r>
    </w:p>
    <w:p w:rsidR="003166A1" w:rsidRPr="003166A1" w:rsidRDefault="003166A1" w:rsidP="003166A1">
      <w:pPr>
        <w:pStyle w:val="a3"/>
        <w:rPr>
          <w:bCs/>
          <w:i/>
          <w:sz w:val="18"/>
          <w:szCs w:val="28"/>
        </w:rPr>
      </w:pPr>
      <w:r w:rsidRPr="003166A1">
        <w:rPr>
          <w:bCs/>
          <w:i/>
          <w:sz w:val="18"/>
          <w:szCs w:val="28"/>
        </w:rPr>
        <w:t xml:space="preserve">     β) Επιτροπή για θέματα Παιδείας, Αθλητισμού και Πολιτισμού</w:t>
      </w:r>
    </w:p>
    <w:p w:rsidR="003166A1" w:rsidRDefault="003166A1" w:rsidP="003166A1">
      <w:pPr>
        <w:pStyle w:val="a3"/>
        <w:rPr>
          <w:bCs/>
          <w:i/>
          <w:sz w:val="18"/>
          <w:szCs w:val="28"/>
        </w:rPr>
      </w:pPr>
      <w:r w:rsidRPr="003166A1">
        <w:rPr>
          <w:bCs/>
          <w:i/>
          <w:sz w:val="18"/>
        </w:rPr>
        <w:t xml:space="preserve">     γ) </w:t>
      </w:r>
      <w:r w:rsidRPr="003166A1">
        <w:rPr>
          <w:bCs/>
          <w:i/>
          <w:sz w:val="18"/>
          <w:szCs w:val="28"/>
        </w:rPr>
        <w:t>Επιτροπή για θέματα Προστασίας Περιβάλλοντος.</w:t>
      </w:r>
    </w:p>
    <w:p w:rsidR="004442EE" w:rsidRPr="003166A1" w:rsidRDefault="004442EE" w:rsidP="003166A1">
      <w:pPr>
        <w:pStyle w:val="a3"/>
        <w:rPr>
          <w:bCs/>
          <w:i/>
          <w:sz w:val="18"/>
          <w:szCs w:val="28"/>
        </w:rPr>
      </w:pPr>
    </w:p>
    <w:p w:rsidR="003166A1" w:rsidRPr="003166A1" w:rsidRDefault="003166A1" w:rsidP="003166A1">
      <w:pPr>
        <w:pStyle w:val="a3"/>
        <w:rPr>
          <w:bCs/>
          <w:i/>
          <w:sz w:val="18"/>
          <w:szCs w:val="28"/>
        </w:rPr>
      </w:pPr>
      <w:r w:rsidRPr="003166A1">
        <w:rPr>
          <w:bCs/>
          <w:i/>
          <w:sz w:val="18"/>
          <w:szCs w:val="28"/>
        </w:rPr>
        <w:t xml:space="preserve">          Το Δημοτικό Συμβούλιο μπορεί να συγκροτεί και κάθε άλλη επιτροπή, </w:t>
      </w:r>
      <w:proofErr w:type="spellStart"/>
      <w:r w:rsidRPr="003166A1">
        <w:rPr>
          <w:bCs/>
          <w:i/>
          <w:sz w:val="18"/>
          <w:szCs w:val="28"/>
        </w:rPr>
        <w:t>εφ΄όσον</w:t>
      </w:r>
      <w:proofErr w:type="spellEnd"/>
      <w:r w:rsidRPr="003166A1">
        <w:rPr>
          <w:bCs/>
          <w:i/>
          <w:sz w:val="18"/>
          <w:szCs w:val="28"/>
        </w:rPr>
        <w:t xml:space="preserve"> κρίνει ότι η λειτουργία  </w:t>
      </w:r>
      <w:r w:rsidR="00FB1206">
        <w:rPr>
          <w:bCs/>
          <w:i/>
          <w:sz w:val="18"/>
          <w:szCs w:val="28"/>
        </w:rPr>
        <w:t xml:space="preserve">της </w:t>
      </w:r>
      <w:r w:rsidRPr="003166A1">
        <w:rPr>
          <w:bCs/>
          <w:i/>
          <w:sz w:val="18"/>
          <w:szCs w:val="28"/>
        </w:rPr>
        <w:t>θα συμβάλλει στην καλύτερη επεξεργασία θεμάτων σε τομείς αρμοδιότητάς του.</w:t>
      </w:r>
    </w:p>
    <w:p w:rsidR="003166A1" w:rsidRPr="003166A1" w:rsidRDefault="003166A1" w:rsidP="003166A1">
      <w:pPr>
        <w:pStyle w:val="a3"/>
        <w:rPr>
          <w:bCs/>
          <w:i/>
          <w:sz w:val="18"/>
          <w:szCs w:val="18"/>
        </w:rPr>
      </w:pPr>
    </w:p>
    <w:p w:rsidR="003166A1" w:rsidRDefault="003166A1" w:rsidP="003166A1">
      <w:pPr>
        <w:pStyle w:val="a3"/>
        <w:rPr>
          <w:bCs/>
          <w:i/>
          <w:sz w:val="18"/>
          <w:szCs w:val="28"/>
        </w:rPr>
      </w:pPr>
      <w:r w:rsidRPr="003166A1">
        <w:rPr>
          <w:bCs/>
          <w:i/>
          <w:sz w:val="18"/>
          <w:szCs w:val="28"/>
        </w:rPr>
        <w:t xml:space="preserve">    2. </w:t>
      </w:r>
      <w:r w:rsidR="004442EE">
        <w:rPr>
          <w:bCs/>
          <w:i/>
          <w:sz w:val="18"/>
          <w:szCs w:val="28"/>
        </w:rPr>
        <w:t>Στις</w:t>
      </w:r>
      <w:r w:rsidRPr="003166A1">
        <w:rPr>
          <w:bCs/>
          <w:i/>
          <w:sz w:val="18"/>
          <w:szCs w:val="28"/>
        </w:rPr>
        <w:t xml:space="preserve"> επιτροπές μετέχουν σύμβουλοι που προτείνονται από </w:t>
      </w:r>
      <w:r w:rsidR="004442EE">
        <w:rPr>
          <w:bCs/>
          <w:i/>
          <w:sz w:val="18"/>
          <w:szCs w:val="28"/>
        </w:rPr>
        <w:t>τις</w:t>
      </w:r>
      <w:r w:rsidRPr="003166A1">
        <w:rPr>
          <w:bCs/>
          <w:i/>
          <w:sz w:val="18"/>
          <w:szCs w:val="28"/>
        </w:rPr>
        <w:t xml:space="preserve"> δημοτικές παρατάξεις του Δημοτικού Συμβουλίου, υπάλληλοι </w:t>
      </w:r>
      <w:r w:rsidR="004442EE">
        <w:rPr>
          <w:bCs/>
          <w:i/>
          <w:sz w:val="18"/>
          <w:szCs w:val="28"/>
        </w:rPr>
        <w:t xml:space="preserve">της </w:t>
      </w:r>
      <w:r w:rsidRPr="003166A1">
        <w:rPr>
          <w:bCs/>
          <w:i/>
          <w:sz w:val="18"/>
          <w:szCs w:val="28"/>
        </w:rPr>
        <w:t xml:space="preserve">αρμόδιας διεύθυνσης του Δήμου, καθώς και ιδιώτες εμπειρογνώμονες στα θέματα </w:t>
      </w:r>
      <w:r w:rsidR="004442EE">
        <w:rPr>
          <w:bCs/>
          <w:i/>
          <w:sz w:val="18"/>
          <w:szCs w:val="28"/>
        </w:rPr>
        <w:t>στις</w:t>
      </w:r>
      <w:r w:rsidRPr="003166A1">
        <w:rPr>
          <w:bCs/>
          <w:i/>
          <w:sz w:val="18"/>
          <w:szCs w:val="28"/>
        </w:rPr>
        <w:t xml:space="preserve"> επιτροπής και εκπρόσωποι κοινωνικών φορέων </w:t>
      </w:r>
      <w:r w:rsidR="004442EE">
        <w:rPr>
          <w:bCs/>
          <w:i/>
          <w:sz w:val="18"/>
          <w:szCs w:val="28"/>
        </w:rPr>
        <w:t>στις</w:t>
      </w:r>
      <w:r w:rsidRPr="003166A1">
        <w:rPr>
          <w:bCs/>
          <w:i/>
          <w:sz w:val="18"/>
          <w:szCs w:val="28"/>
        </w:rPr>
        <w:t xml:space="preserve"> περιοχής.</w:t>
      </w:r>
    </w:p>
    <w:p w:rsidR="004442EE" w:rsidRPr="003166A1" w:rsidRDefault="004442EE" w:rsidP="003166A1">
      <w:pPr>
        <w:pStyle w:val="a3"/>
        <w:rPr>
          <w:bCs/>
          <w:i/>
          <w:sz w:val="18"/>
          <w:szCs w:val="28"/>
        </w:rPr>
      </w:pPr>
    </w:p>
    <w:p w:rsidR="004442EE" w:rsidRPr="004442EE" w:rsidRDefault="004442EE" w:rsidP="004442EE">
      <w:pPr>
        <w:pStyle w:val="a3"/>
        <w:rPr>
          <w:bCs/>
          <w:i/>
          <w:color w:val="FF0000"/>
          <w:sz w:val="18"/>
          <w:szCs w:val="28"/>
        </w:rPr>
      </w:pPr>
      <w:r w:rsidRPr="004442EE">
        <w:rPr>
          <w:bCs/>
          <w:i/>
          <w:color w:val="FF0000"/>
          <w:sz w:val="18"/>
          <w:szCs w:val="28"/>
        </w:rPr>
        <w:t xml:space="preserve">    3. ……………………………………………………………………………………………………………………………</w:t>
      </w:r>
    </w:p>
    <w:p w:rsidR="004442EE" w:rsidRPr="004442EE" w:rsidRDefault="004442EE" w:rsidP="004442EE">
      <w:pPr>
        <w:pStyle w:val="a3"/>
        <w:rPr>
          <w:bCs/>
          <w:i/>
          <w:sz w:val="18"/>
          <w:szCs w:val="28"/>
        </w:rPr>
      </w:pPr>
    </w:p>
    <w:p w:rsidR="004442EE" w:rsidRPr="004442EE" w:rsidRDefault="004442EE" w:rsidP="004442EE">
      <w:pPr>
        <w:pStyle w:val="a3"/>
        <w:rPr>
          <w:bCs/>
          <w:i/>
          <w:sz w:val="18"/>
          <w:szCs w:val="28"/>
        </w:rPr>
      </w:pPr>
      <w:r w:rsidRPr="004442EE">
        <w:rPr>
          <w:bCs/>
          <w:i/>
          <w:sz w:val="18"/>
          <w:szCs w:val="28"/>
        </w:rPr>
        <w:t xml:space="preserve">    4. </w:t>
      </w:r>
      <w:r>
        <w:rPr>
          <w:bCs/>
          <w:i/>
          <w:sz w:val="18"/>
          <w:szCs w:val="28"/>
        </w:rPr>
        <w:t>Στις</w:t>
      </w:r>
      <w:r w:rsidRPr="004442EE">
        <w:rPr>
          <w:bCs/>
          <w:i/>
          <w:sz w:val="18"/>
          <w:szCs w:val="28"/>
        </w:rPr>
        <w:t xml:space="preserve"> επιτροπές προεδρεύει δημοτικός σύμβουλος, που ορίζεται με την απόφαση </w:t>
      </w:r>
      <w:r>
        <w:rPr>
          <w:bCs/>
          <w:i/>
          <w:sz w:val="18"/>
          <w:szCs w:val="28"/>
        </w:rPr>
        <w:t>στις</w:t>
      </w:r>
      <w:r w:rsidRPr="004442EE">
        <w:rPr>
          <w:bCs/>
          <w:i/>
          <w:sz w:val="18"/>
          <w:szCs w:val="28"/>
        </w:rPr>
        <w:t xml:space="preserve"> συγκρότησης.</w:t>
      </w:r>
    </w:p>
    <w:p w:rsidR="004442EE" w:rsidRPr="004442EE" w:rsidRDefault="004442EE" w:rsidP="004442EE">
      <w:pPr>
        <w:pStyle w:val="a3"/>
        <w:rPr>
          <w:bCs/>
          <w:i/>
          <w:sz w:val="18"/>
          <w:szCs w:val="28"/>
        </w:rPr>
      </w:pPr>
    </w:p>
    <w:p w:rsidR="004442EE" w:rsidRPr="004442EE" w:rsidRDefault="004442EE" w:rsidP="004442EE">
      <w:pPr>
        <w:pStyle w:val="a3"/>
        <w:rPr>
          <w:bCs/>
          <w:i/>
          <w:sz w:val="18"/>
          <w:szCs w:val="28"/>
        </w:rPr>
      </w:pPr>
      <w:r w:rsidRPr="004442EE">
        <w:rPr>
          <w:bCs/>
          <w:i/>
          <w:sz w:val="18"/>
          <w:szCs w:val="28"/>
        </w:rPr>
        <w:t xml:space="preserve">    5. Οι Επιτροπές μελετούν θέματα αρμοδιότητας που παραπέμπει σε αυτές το Δημοτικό Συμβούλιο ύστερα από πρόταση του Δημάρχου. Το Δημοτικό Συμβούλιο καθορίζει προθεσμία για την υποβολή σχετικής μελέτης ή εισήγησης.</w:t>
      </w:r>
    </w:p>
    <w:p w:rsidR="004442EE" w:rsidRPr="004442EE" w:rsidRDefault="004442EE" w:rsidP="004442EE">
      <w:pPr>
        <w:pStyle w:val="a3"/>
        <w:rPr>
          <w:bCs/>
          <w:i/>
          <w:sz w:val="18"/>
          <w:szCs w:val="28"/>
        </w:rPr>
      </w:pPr>
    </w:p>
    <w:p w:rsidR="004442EE" w:rsidRPr="004442EE" w:rsidRDefault="004442EE" w:rsidP="004442EE">
      <w:pPr>
        <w:pStyle w:val="a3"/>
        <w:rPr>
          <w:bCs/>
          <w:i/>
          <w:sz w:val="18"/>
          <w:szCs w:val="28"/>
        </w:rPr>
      </w:pPr>
      <w:r w:rsidRPr="004442EE">
        <w:rPr>
          <w:bCs/>
          <w:i/>
          <w:sz w:val="18"/>
          <w:szCs w:val="28"/>
        </w:rPr>
        <w:t xml:space="preserve">    6.7.8.9. ……………………………………………………………………………………………………………</w:t>
      </w:r>
    </w:p>
    <w:p w:rsidR="004442EE" w:rsidRPr="004442EE" w:rsidRDefault="004442EE" w:rsidP="004442EE">
      <w:pPr>
        <w:pStyle w:val="a3"/>
        <w:rPr>
          <w:bCs/>
          <w:i/>
          <w:sz w:val="18"/>
          <w:szCs w:val="28"/>
        </w:rPr>
      </w:pPr>
    </w:p>
    <w:p w:rsidR="004442EE" w:rsidRPr="004442EE" w:rsidRDefault="004442EE" w:rsidP="004442EE">
      <w:pPr>
        <w:pStyle w:val="a3"/>
        <w:rPr>
          <w:bCs/>
          <w:i/>
          <w:sz w:val="18"/>
          <w:szCs w:val="28"/>
        </w:rPr>
      </w:pPr>
      <w:r w:rsidRPr="004442EE">
        <w:rPr>
          <w:bCs/>
          <w:i/>
          <w:sz w:val="18"/>
          <w:szCs w:val="28"/>
        </w:rPr>
        <w:t xml:space="preserve">   10. </w:t>
      </w:r>
      <w:r>
        <w:rPr>
          <w:bCs/>
          <w:i/>
          <w:sz w:val="18"/>
          <w:szCs w:val="28"/>
        </w:rPr>
        <w:t>Στις</w:t>
      </w:r>
      <w:r w:rsidRPr="004442EE">
        <w:rPr>
          <w:bCs/>
          <w:i/>
          <w:sz w:val="18"/>
          <w:szCs w:val="28"/>
        </w:rPr>
        <w:t xml:space="preserve"> ανωτέρω Επιτροπές, εφόσον κριθεί αναγκαίο, μπορεί να ορίζεται με απόφαση του Δημάρχου δημοτικός υπάλληλος για διοικητική υποστήριξη.</w:t>
      </w:r>
    </w:p>
    <w:p w:rsidR="003166A1" w:rsidRPr="003166A1" w:rsidRDefault="003166A1" w:rsidP="003166A1">
      <w:pPr>
        <w:jc w:val="both"/>
        <w:rPr>
          <w:rFonts w:ascii="Tahoma" w:hAnsi="Tahoma" w:cs="Tahoma"/>
          <w:bCs/>
          <w:sz w:val="18"/>
          <w:szCs w:val="28"/>
        </w:rPr>
      </w:pPr>
    </w:p>
    <w:p w:rsidR="004442EE" w:rsidRPr="004442EE" w:rsidRDefault="004442EE" w:rsidP="004442EE">
      <w:pPr>
        <w:jc w:val="both"/>
        <w:rPr>
          <w:rFonts w:ascii="Tahoma" w:eastAsia="Calibri" w:hAnsi="Tahoma" w:cs="Tahoma"/>
          <w:sz w:val="18"/>
          <w:szCs w:val="18"/>
        </w:rPr>
      </w:pPr>
      <w:r w:rsidRPr="004442EE">
        <w:rPr>
          <w:rFonts w:ascii="Tahoma" w:hAnsi="Tahoma" w:cs="Tahoma"/>
          <w:bCs/>
          <w:sz w:val="18"/>
          <w:szCs w:val="18"/>
        </w:rPr>
        <w:lastRenderedPageBreak/>
        <w:t xml:space="preserve">Για το λόγο αυτό προτείνω </w:t>
      </w:r>
      <w:r w:rsidRPr="004442EE">
        <w:rPr>
          <w:rFonts w:ascii="Tahoma" w:hAnsi="Tahoma" w:cs="Tahoma"/>
          <w:sz w:val="18"/>
          <w:szCs w:val="18"/>
        </w:rPr>
        <w:t>ν</w:t>
      </w:r>
      <w:r w:rsidRPr="004442EE">
        <w:rPr>
          <w:rFonts w:ascii="Tahoma" w:eastAsia="Calibri" w:hAnsi="Tahoma" w:cs="Tahoma"/>
          <w:sz w:val="18"/>
          <w:szCs w:val="18"/>
        </w:rPr>
        <w:t xml:space="preserve">α δημιουργηθεί μια </w:t>
      </w:r>
      <w:proofErr w:type="spellStart"/>
      <w:r w:rsidRPr="004442EE">
        <w:rPr>
          <w:rFonts w:ascii="Tahoma" w:eastAsia="Calibri" w:hAnsi="Tahoma" w:cs="Tahoma"/>
          <w:sz w:val="18"/>
          <w:szCs w:val="18"/>
        </w:rPr>
        <w:t>διαπαραταξιακή</w:t>
      </w:r>
      <w:proofErr w:type="spellEnd"/>
      <w:r w:rsidRPr="004442EE">
        <w:rPr>
          <w:rFonts w:ascii="Tahoma" w:eastAsia="Calibri" w:hAnsi="Tahoma" w:cs="Tahoma"/>
          <w:sz w:val="18"/>
          <w:szCs w:val="18"/>
        </w:rPr>
        <w:t xml:space="preserve"> Επιτροπή η οποία θα ορίσει καθαρά και αντικειμενικά κριτήρια, βάσει των οποίων θα εκδίδονται οι νέες άδειες χώρων στάθμευσης για άτομα με ειδικές ανάγκες και παράλληλα θα διενεργήσει έλεγχο στις ήδη χορηγηθείσες άδειες.</w:t>
      </w:r>
    </w:p>
    <w:p w:rsidR="004442EE" w:rsidRDefault="004442EE" w:rsidP="004442EE">
      <w:pPr>
        <w:rPr>
          <w:rFonts w:ascii="Tahoma" w:eastAsia="Calibri" w:hAnsi="Tahoma" w:cs="Times New Roman"/>
          <w:b/>
          <w:sz w:val="18"/>
          <w:szCs w:val="18"/>
        </w:rPr>
      </w:pPr>
    </w:p>
    <w:p w:rsidR="004442EE" w:rsidRPr="00FB1206" w:rsidRDefault="004442EE" w:rsidP="004442EE">
      <w:pPr>
        <w:pStyle w:val="a4"/>
        <w:rPr>
          <w:rFonts w:ascii="Tahoma" w:hAnsi="Tahoma"/>
          <w:b/>
          <w:bCs/>
          <w:sz w:val="18"/>
          <w:szCs w:val="18"/>
        </w:rPr>
      </w:pPr>
      <w:r>
        <w:rPr>
          <w:rFonts w:ascii="Tahoma" w:hAnsi="Tahoma"/>
          <w:bCs/>
          <w:sz w:val="18"/>
          <w:szCs w:val="18"/>
        </w:rPr>
        <w:t xml:space="preserve">                                                                                        </w:t>
      </w:r>
      <w:r w:rsidRPr="00FB1206">
        <w:rPr>
          <w:rFonts w:ascii="Tahoma" w:hAnsi="Tahoma"/>
          <w:b/>
          <w:bCs/>
          <w:sz w:val="18"/>
          <w:szCs w:val="18"/>
        </w:rPr>
        <w:t>Ο  ΔΗΜΑΡΧΟΣ</w:t>
      </w:r>
    </w:p>
    <w:p w:rsidR="004442EE" w:rsidRPr="00FB1206" w:rsidRDefault="004442EE" w:rsidP="004442EE">
      <w:pPr>
        <w:pStyle w:val="a4"/>
        <w:rPr>
          <w:rFonts w:ascii="Tahoma" w:hAnsi="Tahoma"/>
          <w:b/>
          <w:bCs/>
          <w:sz w:val="18"/>
          <w:szCs w:val="18"/>
        </w:rPr>
      </w:pPr>
    </w:p>
    <w:p w:rsidR="004442EE" w:rsidRPr="00FB1206" w:rsidRDefault="004442EE" w:rsidP="004442EE">
      <w:pPr>
        <w:pStyle w:val="a4"/>
        <w:rPr>
          <w:rFonts w:ascii="Tahoma" w:hAnsi="Tahoma"/>
          <w:b/>
          <w:bCs/>
          <w:sz w:val="18"/>
          <w:szCs w:val="18"/>
        </w:rPr>
      </w:pPr>
    </w:p>
    <w:p w:rsidR="004442EE" w:rsidRPr="00FB1206" w:rsidRDefault="004442EE" w:rsidP="004442EE">
      <w:pPr>
        <w:rPr>
          <w:rFonts w:ascii="Tahoma" w:eastAsia="Calibri" w:hAnsi="Tahoma" w:cs="Times New Roman"/>
          <w:b/>
          <w:bCs/>
          <w:sz w:val="18"/>
          <w:szCs w:val="18"/>
        </w:rPr>
      </w:pPr>
      <w:r w:rsidRPr="00FB1206">
        <w:rPr>
          <w:rFonts w:ascii="Tahoma" w:eastAsia="Calibri" w:hAnsi="Tahoma" w:cs="Times New Roman"/>
          <w:b/>
          <w:bCs/>
          <w:sz w:val="18"/>
          <w:szCs w:val="18"/>
        </w:rPr>
        <w:t xml:space="preserve">                                                                                </w:t>
      </w:r>
      <w:r w:rsidR="00FB1206">
        <w:rPr>
          <w:rFonts w:ascii="Tahoma" w:eastAsia="Calibri" w:hAnsi="Tahoma" w:cs="Times New Roman"/>
          <w:b/>
          <w:bCs/>
          <w:sz w:val="18"/>
          <w:szCs w:val="18"/>
        </w:rPr>
        <w:t xml:space="preserve">    </w:t>
      </w:r>
      <w:r w:rsidRPr="00FB1206">
        <w:rPr>
          <w:rFonts w:ascii="Tahoma" w:eastAsia="Calibri" w:hAnsi="Tahoma" w:cs="Times New Roman"/>
          <w:b/>
          <w:bCs/>
          <w:sz w:val="18"/>
          <w:szCs w:val="18"/>
        </w:rPr>
        <w:t xml:space="preserve"> ΑΝΔΡΕΑΣ  Γ. ΕΥΘΥΜΙΟΥ</w:t>
      </w:r>
    </w:p>
    <w:sectPr w:rsidR="004442EE" w:rsidRPr="00FB1206" w:rsidSect="00033E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166A1"/>
    <w:rsid w:val="00033EBB"/>
    <w:rsid w:val="000A1636"/>
    <w:rsid w:val="0021529D"/>
    <w:rsid w:val="002A5E55"/>
    <w:rsid w:val="003166A1"/>
    <w:rsid w:val="0037092F"/>
    <w:rsid w:val="004442EE"/>
    <w:rsid w:val="005C3BC3"/>
    <w:rsid w:val="0068609B"/>
    <w:rsid w:val="0077330E"/>
    <w:rsid w:val="007E7B0D"/>
    <w:rsid w:val="00B30BAE"/>
    <w:rsid w:val="00BA3387"/>
    <w:rsid w:val="00BA3848"/>
    <w:rsid w:val="00D67065"/>
    <w:rsid w:val="00F776BE"/>
    <w:rsid w:val="00FB12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BB"/>
  </w:style>
  <w:style w:type="paragraph" w:styleId="1">
    <w:name w:val="heading 1"/>
    <w:basedOn w:val="a"/>
    <w:next w:val="a"/>
    <w:link w:val="1Char"/>
    <w:qFormat/>
    <w:rsid w:val="00B30BAE"/>
    <w:pPr>
      <w:keepNext/>
      <w:spacing w:after="0" w:line="240" w:lineRule="auto"/>
      <w:outlineLvl w:val="0"/>
    </w:pPr>
    <w:rPr>
      <w:rFonts w:ascii="Times New Roman" w:eastAsia="Times New Roman" w:hAnsi="Times New Roman" w:cs="Times New Roman"/>
      <w:b/>
      <w:sz w:val="24"/>
      <w:szCs w:val="24"/>
      <w:lang w:eastAsia="el-GR"/>
    </w:rPr>
  </w:style>
  <w:style w:type="paragraph" w:styleId="3">
    <w:name w:val="heading 3"/>
    <w:basedOn w:val="a"/>
    <w:next w:val="a"/>
    <w:link w:val="3Char"/>
    <w:qFormat/>
    <w:rsid w:val="00B30BAE"/>
    <w:pPr>
      <w:keepNext/>
      <w:spacing w:after="0" w:line="240" w:lineRule="auto"/>
      <w:outlineLvl w:val="2"/>
    </w:pPr>
    <w:rPr>
      <w:rFonts w:ascii="Arial" w:eastAsia="Times New Roman" w:hAnsi="Arial" w:cs="Arial"/>
      <w:b/>
      <w:bCs/>
      <w:sz w:val="20"/>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166A1"/>
    <w:pPr>
      <w:overflowPunct w:val="0"/>
      <w:autoSpaceDE w:val="0"/>
      <w:autoSpaceDN w:val="0"/>
      <w:adjustRightInd w:val="0"/>
      <w:spacing w:after="0" w:line="240" w:lineRule="auto"/>
      <w:ind w:firstLine="720"/>
      <w:jc w:val="both"/>
      <w:textAlignment w:val="baseline"/>
    </w:pPr>
    <w:rPr>
      <w:rFonts w:ascii="Tahoma" w:eastAsia="Times New Roman" w:hAnsi="Tahoma" w:cs="Tahoma"/>
      <w:sz w:val="20"/>
      <w:szCs w:val="20"/>
      <w:lang w:eastAsia="el-GR"/>
    </w:rPr>
  </w:style>
  <w:style w:type="character" w:customStyle="1" w:styleId="Char">
    <w:name w:val="Σώμα κείμενου με εσοχή Char"/>
    <w:basedOn w:val="a0"/>
    <w:link w:val="a3"/>
    <w:rsid w:val="003166A1"/>
    <w:rPr>
      <w:rFonts w:ascii="Tahoma" w:eastAsia="Times New Roman" w:hAnsi="Tahoma" w:cs="Tahoma"/>
      <w:sz w:val="20"/>
      <w:szCs w:val="20"/>
      <w:lang w:eastAsia="el-GR"/>
    </w:rPr>
  </w:style>
  <w:style w:type="paragraph" w:customStyle="1" w:styleId="-HTML1">
    <w:name w:val="Προ-διαμορφωμένο HTML1"/>
    <w:basedOn w:val="a"/>
    <w:rsid w:val="00444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el-GR"/>
    </w:rPr>
  </w:style>
  <w:style w:type="paragraph" w:styleId="a4">
    <w:name w:val="footer"/>
    <w:aliases w:val="ft"/>
    <w:basedOn w:val="a"/>
    <w:link w:val="Char0"/>
    <w:semiHidden/>
    <w:rsid w:val="004442EE"/>
    <w:pPr>
      <w:tabs>
        <w:tab w:val="center" w:pos="4320"/>
        <w:tab w:val="right" w:pos="8640"/>
      </w:tabs>
      <w:overflowPunct w:val="0"/>
      <w:autoSpaceDE w:val="0"/>
      <w:autoSpaceDN w:val="0"/>
      <w:adjustRightInd w:val="0"/>
      <w:spacing w:after="0" w:line="240" w:lineRule="auto"/>
      <w:textAlignment w:val="baseline"/>
    </w:pPr>
    <w:rPr>
      <w:rFonts w:ascii="Arial" w:eastAsia="Times New Roman" w:hAnsi="Arial" w:cs="Times New Roman"/>
      <w:szCs w:val="20"/>
      <w:lang w:eastAsia="el-GR"/>
    </w:rPr>
  </w:style>
  <w:style w:type="character" w:customStyle="1" w:styleId="Char0">
    <w:name w:val="Υποσέλιδο Char"/>
    <w:aliases w:val="ft Char"/>
    <w:basedOn w:val="a0"/>
    <w:link w:val="a4"/>
    <w:semiHidden/>
    <w:rsid w:val="004442EE"/>
    <w:rPr>
      <w:rFonts w:ascii="Arial" w:eastAsia="Times New Roman" w:hAnsi="Arial" w:cs="Times New Roman"/>
      <w:szCs w:val="20"/>
      <w:lang w:eastAsia="el-GR"/>
    </w:rPr>
  </w:style>
  <w:style w:type="character" w:customStyle="1" w:styleId="1Char">
    <w:name w:val="Επικεφαλίδα 1 Char"/>
    <w:basedOn w:val="a0"/>
    <w:link w:val="1"/>
    <w:rsid w:val="00B30BAE"/>
    <w:rPr>
      <w:rFonts w:ascii="Times New Roman" w:eastAsia="Times New Roman" w:hAnsi="Times New Roman" w:cs="Times New Roman"/>
      <w:b/>
      <w:sz w:val="24"/>
      <w:szCs w:val="24"/>
      <w:lang w:eastAsia="el-GR"/>
    </w:rPr>
  </w:style>
  <w:style w:type="character" w:customStyle="1" w:styleId="3Char">
    <w:name w:val="Επικεφαλίδα 3 Char"/>
    <w:basedOn w:val="a0"/>
    <w:link w:val="3"/>
    <w:rsid w:val="00B30BAE"/>
    <w:rPr>
      <w:rFonts w:ascii="Arial" w:eastAsia="Times New Roman" w:hAnsi="Arial" w:cs="Arial"/>
      <w:b/>
      <w:bCs/>
      <w:sz w:val="20"/>
      <w:szCs w:val="24"/>
      <w:lang w:eastAsia="el-GR"/>
    </w:rPr>
  </w:style>
  <w:style w:type="paragraph" w:styleId="a5">
    <w:name w:val="caption"/>
    <w:basedOn w:val="a"/>
    <w:next w:val="a"/>
    <w:qFormat/>
    <w:rsid w:val="00B30BAE"/>
    <w:pPr>
      <w:spacing w:after="0" w:line="240" w:lineRule="auto"/>
    </w:pPr>
    <w:rPr>
      <w:rFonts w:ascii="Times New Roman" w:eastAsia="Times New Roman" w:hAnsi="Times New Roman" w:cs="Times New Roman"/>
      <w:b/>
      <w:bCs/>
      <w:sz w:val="24"/>
      <w:szCs w:val="24"/>
      <w:lang w:eastAsia="el-GR"/>
    </w:rPr>
  </w:style>
  <w:style w:type="character" w:styleId="-">
    <w:name w:val="Hyperlink"/>
    <w:uiPriority w:val="99"/>
    <w:unhideWhenUsed/>
    <w:rsid w:val="00B30BAE"/>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agianni@0144.syzefxis.gov.g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BC854-4E3D-469A-8045-89861B1BC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449</Words>
  <Characters>2426</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DYKaragianni</cp:lastModifiedBy>
  <cp:revision>3</cp:revision>
  <dcterms:created xsi:type="dcterms:W3CDTF">2017-03-16T12:09:00Z</dcterms:created>
  <dcterms:modified xsi:type="dcterms:W3CDTF">2017-03-17T09:35:00Z</dcterms:modified>
</cp:coreProperties>
</file>