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D55E36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136720" w:rsidRPr="00D55E36" w:rsidRDefault="00136720">
      <w:pPr>
        <w:pStyle w:val="a4"/>
        <w:rPr>
          <w:sz w:val="20"/>
          <w:szCs w:val="20"/>
        </w:rPr>
      </w:pPr>
      <w:r w:rsidRPr="00D55E36">
        <w:rPr>
          <w:sz w:val="18"/>
          <w:szCs w:val="18"/>
        </w:rPr>
        <w:t xml:space="preserve">    </w:t>
      </w:r>
      <w:r w:rsidRPr="00D55E36">
        <w:rPr>
          <w:sz w:val="20"/>
          <w:szCs w:val="20"/>
        </w:rPr>
        <w:t xml:space="preserve">       </w:t>
      </w:r>
      <w:r w:rsidRPr="00D55E36">
        <w:rPr>
          <w:sz w:val="20"/>
          <w:szCs w:val="2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7" o:title=""/>
          </v:shape>
          <o:OLEObject Type="Embed" ProgID="MSPhotoEd.3" ShapeID="_x0000_i1025" DrawAspect="Content" ObjectID="_1549879829" r:id="rId8"/>
        </w:object>
      </w:r>
    </w:p>
    <w:p w:rsidR="00136720" w:rsidRPr="00D55E36" w:rsidRDefault="00136720">
      <w:pPr>
        <w:pStyle w:val="a4"/>
        <w:rPr>
          <w:sz w:val="20"/>
          <w:szCs w:val="20"/>
        </w:rPr>
      </w:pPr>
      <w:r w:rsidRPr="00D55E36">
        <w:rPr>
          <w:sz w:val="20"/>
          <w:szCs w:val="20"/>
        </w:rPr>
        <w:t xml:space="preserve">  ΕΛΛΗΝΙΚΗ ΔΗΜΟΚΡΑΤΙΑ</w:t>
      </w:r>
    </w:p>
    <w:p w:rsidR="00136720" w:rsidRPr="00D55E36" w:rsidRDefault="00136720">
      <w:pPr>
        <w:tabs>
          <w:tab w:val="left" w:pos="5580"/>
        </w:tabs>
        <w:rPr>
          <w:rFonts w:ascii="Tahoma" w:hAnsi="Tahoma" w:cs="Tahoma"/>
          <w:b/>
          <w:bCs/>
          <w:sz w:val="20"/>
          <w:szCs w:val="20"/>
        </w:rPr>
      </w:pPr>
      <w:r w:rsidRPr="00D55E36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D55E36">
        <w:rPr>
          <w:rFonts w:ascii="Tahoma" w:hAnsi="Tahoma" w:cs="Tahoma"/>
          <w:b/>
          <w:bCs/>
          <w:sz w:val="20"/>
          <w:szCs w:val="20"/>
        </w:rPr>
        <w:tab/>
      </w:r>
      <w:r w:rsidR="00887B98" w:rsidRPr="00D55E3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76F8C" w:rsidRPr="00D55E36">
        <w:rPr>
          <w:rFonts w:ascii="Tahoma" w:hAnsi="Tahoma" w:cs="Tahoma"/>
          <w:b/>
          <w:bCs/>
          <w:sz w:val="20"/>
          <w:szCs w:val="20"/>
        </w:rPr>
        <w:t>Μοσχάτο</w:t>
      </w:r>
      <w:r w:rsidR="003044ED" w:rsidRPr="00D55E3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7495F" w:rsidRPr="00D55E36">
        <w:rPr>
          <w:rFonts w:ascii="Tahoma" w:hAnsi="Tahoma" w:cs="Tahoma"/>
          <w:b/>
          <w:bCs/>
          <w:sz w:val="20"/>
          <w:szCs w:val="20"/>
        </w:rPr>
        <w:t>1</w:t>
      </w:r>
      <w:r w:rsidR="00397D49" w:rsidRPr="00D55E36">
        <w:rPr>
          <w:rFonts w:ascii="Tahoma" w:hAnsi="Tahoma" w:cs="Tahoma"/>
          <w:b/>
          <w:bCs/>
          <w:sz w:val="20"/>
          <w:szCs w:val="20"/>
        </w:rPr>
        <w:t>/</w:t>
      </w:r>
      <w:r w:rsidR="0067495F" w:rsidRPr="00D55E36">
        <w:rPr>
          <w:rFonts w:ascii="Tahoma" w:hAnsi="Tahoma" w:cs="Tahoma"/>
          <w:b/>
          <w:bCs/>
          <w:sz w:val="20"/>
          <w:szCs w:val="20"/>
        </w:rPr>
        <w:t>3</w:t>
      </w:r>
      <w:r w:rsidR="0036182E" w:rsidRPr="00D55E36">
        <w:rPr>
          <w:rFonts w:ascii="Tahoma" w:hAnsi="Tahoma" w:cs="Tahoma"/>
          <w:b/>
          <w:bCs/>
          <w:sz w:val="20"/>
          <w:szCs w:val="20"/>
        </w:rPr>
        <w:t>/2017</w:t>
      </w:r>
    </w:p>
    <w:p w:rsidR="00136720" w:rsidRPr="00D55E36" w:rsidRDefault="00136720">
      <w:pPr>
        <w:pStyle w:val="5"/>
        <w:rPr>
          <w:sz w:val="20"/>
          <w:szCs w:val="20"/>
        </w:rPr>
      </w:pPr>
      <w:r w:rsidRPr="00D55E36">
        <w:rPr>
          <w:sz w:val="20"/>
          <w:szCs w:val="20"/>
        </w:rPr>
        <w:t xml:space="preserve">       ΝΟΜΟΣ ΑΤΤΙΚΗΣ</w:t>
      </w:r>
    </w:p>
    <w:p w:rsidR="00136720" w:rsidRPr="00D55E36" w:rsidRDefault="00136720">
      <w:pPr>
        <w:rPr>
          <w:rFonts w:ascii="Tahoma" w:hAnsi="Tahoma" w:cs="Tahoma"/>
          <w:sz w:val="20"/>
          <w:szCs w:val="20"/>
        </w:rPr>
      </w:pPr>
      <w:r w:rsidRPr="00D55E36">
        <w:rPr>
          <w:rFonts w:ascii="Tahoma" w:hAnsi="Tahoma" w:cs="Tahoma"/>
          <w:sz w:val="20"/>
          <w:szCs w:val="20"/>
        </w:rPr>
        <w:t xml:space="preserve">Κοραή 36 &amp; Αγ. Γερασίμου    </w:t>
      </w:r>
    </w:p>
    <w:p w:rsidR="00136720" w:rsidRPr="00D55E36" w:rsidRDefault="00136720">
      <w:pPr>
        <w:rPr>
          <w:rFonts w:ascii="Tahoma" w:hAnsi="Tahoma" w:cs="Tahoma"/>
          <w:sz w:val="20"/>
          <w:szCs w:val="20"/>
        </w:rPr>
      </w:pPr>
      <w:r w:rsidRPr="00D55E36">
        <w:rPr>
          <w:rFonts w:ascii="Tahoma" w:hAnsi="Tahoma" w:cs="Tahoma"/>
          <w:sz w:val="20"/>
          <w:szCs w:val="20"/>
        </w:rPr>
        <w:t xml:space="preserve">Τ.Κ. 183.45  </w:t>
      </w:r>
    </w:p>
    <w:p w:rsidR="00136720" w:rsidRPr="00D55E36" w:rsidRDefault="00136720">
      <w:pPr>
        <w:tabs>
          <w:tab w:val="left" w:pos="5580"/>
        </w:tabs>
        <w:rPr>
          <w:rFonts w:ascii="Tahoma" w:hAnsi="Tahoma" w:cs="Tahoma"/>
          <w:sz w:val="20"/>
          <w:szCs w:val="20"/>
        </w:rPr>
      </w:pPr>
      <w:r w:rsidRPr="00D55E36">
        <w:rPr>
          <w:rFonts w:ascii="Tahoma" w:hAnsi="Tahoma" w:cs="Tahoma"/>
          <w:sz w:val="20"/>
          <w:szCs w:val="20"/>
        </w:rPr>
        <w:t>Τηλ. Κέντρο : 213-2019600</w:t>
      </w:r>
      <w:r w:rsidRPr="00D55E36">
        <w:rPr>
          <w:rFonts w:ascii="Tahoma" w:hAnsi="Tahoma" w:cs="Tahoma"/>
          <w:sz w:val="20"/>
          <w:szCs w:val="20"/>
        </w:rPr>
        <w:tab/>
      </w:r>
      <w:r w:rsidR="00D55E36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Pr="00D55E36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D55E36" w:rsidRDefault="00136720">
      <w:pPr>
        <w:tabs>
          <w:tab w:val="left" w:pos="5580"/>
        </w:tabs>
        <w:rPr>
          <w:rFonts w:ascii="Tahoma" w:hAnsi="Tahoma" w:cs="Tahoma"/>
          <w:sz w:val="20"/>
          <w:szCs w:val="20"/>
        </w:rPr>
      </w:pPr>
      <w:r w:rsidRPr="00D55E36">
        <w:rPr>
          <w:rFonts w:ascii="Tahoma" w:hAnsi="Tahoma" w:cs="Tahoma"/>
          <w:sz w:val="20"/>
          <w:szCs w:val="20"/>
          <w:lang w:val="en-US"/>
        </w:rPr>
        <w:t>Fax</w:t>
      </w:r>
      <w:r w:rsidRPr="00D55E36">
        <w:rPr>
          <w:rFonts w:ascii="Tahoma" w:hAnsi="Tahoma" w:cs="Tahoma"/>
          <w:sz w:val="20"/>
          <w:szCs w:val="20"/>
        </w:rPr>
        <w:t>: 210-9416154</w:t>
      </w:r>
      <w:r w:rsidRPr="00D55E36">
        <w:rPr>
          <w:rFonts w:ascii="Tahoma" w:hAnsi="Tahoma" w:cs="Tahoma"/>
          <w:sz w:val="20"/>
          <w:szCs w:val="20"/>
        </w:rPr>
        <w:tab/>
      </w:r>
      <w:r w:rsidRPr="00D55E36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Default="00136720" w:rsidP="005A7A31">
      <w:pPr>
        <w:pStyle w:val="5"/>
        <w:rPr>
          <w:sz w:val="20"/>
          <w:szCs w:val="20"/>
        </w:rPr>
      </w:pPr>
      <w:r w:rsidRPr="00D55E36">
        <w:rPr>
          <w:b w:val="0"/>
          <w:bCs w:val="0"/>
          <w:sz w:val="20"/>
          <w:szCs w:val="20"/>
        </w:rPr>
        <w:t>Πληροφορίες : κ. Καραγιάννη</w:t>
      </w:r>
      <w:r w:rsidRPr="00D55E36">
        <w:rPr>
          <w:sz w:val="20"/>
          <w:szCs w:val="20"/>
        </w:rPr>
        <w:tab/>
        <w:t>Δήμου Μοσχάτου-Ταύρου</w:t>
      </w:r>
    </w:p>
    <w:p w:rsidR="00D55E36" w:rsidRPr="00D55E36" w:rsidRDefault="00D55E36" w:rsidP="00D55E36"/>
    <w:p w:rsidR="00136720" w:rsidRPr="00D55E36" w:rsidRDefault="00D55E36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>
        <w:rPr>
          <w:sz w:val="20"/>
        </w:rPr>
        <w:tab/>
      </w:r>
      <w:r w:rsidR="00136720" w:rsidRPr="00D55E36">
        <w:rPr>
          <w:rFonts w:ascii="Tahoma" w:hAnsi="Tahoma" w:cs="Tahoma"/>
          <w:b/>
          <w:bCs/>
          <w:sz w:val="20"/>
        </w:rPr>
        <w:t xml:space="preserve">ΚΟΙΝ.: </w:t>
      </w:r>
    </w:p>
    <w:p w:rsidR="00136720" w:rsidRPr="00D55E36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D55E36">
        <w:rPr>
          <w:rFonts w:ascii="Tahoma" w:hAnsi="Tahoma" w:cs="Tahoma"/>
          <w:b/>
          <w:bCs/>
          <w:sz w:val="20"/>
        </w:rPr>
        <w:tab/>
        <w:t xml:space="preserve">Φορείς &amp; Δημότες Δήμου Μοσχάτου </w:t>
      </w:r>
      <w:r w:rsidR="007E4964" w:rsidRPr="00D55E36">
        <w:rPr>
          <w:rFonts w:ascii="Tahoma" w:hAnsi="Tahoma" w:cs="Tahoma"/>
          <w:b/>
          <w:bCs/>
          <w:sz w:val="20"/>
        </w:rPr>
        <w:t>–</w:t>
      </w:r>
      <w:r w:rsidRPr="00D55E36">
        <w:rPr>
          <w:rFonts w:ascii="Tahoma" w:hAnsi="Tahoma" w:cs="Tahoma"/>
          <w:b/>
          <w:bCs/>
          <w:sz w:val="20"/>
        </w:rPr>
        <w:t xml:space="preserve"> Ταύρου</w:t>
      </w:r>
    </w:p>
    <w:p w:rsidR="003044ED" w:rsidRPr="00D55E36" w:rsidRDefault="003044ED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D26BD0" w:rsidRPr="00D55E36" w:rsidRDefault="00D26BD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5A7A31" w:rsidRPr="00D55E36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20"/>
          <w:szCs w:val="20"/>
        </w:rPr>
      </w:pPr>
      <w:r w:rsidRPr="00D55E36">
        <w:rPr>
          <w:rFonts w:ascii="Tahoma" w:hAnsi="Tahoma" w:cs="Tahoma"/>
          <w:b/>
          <w:bCs/>
          <w:sz w:val="20"/>
          <w:szCs w:val="20"/>
        </w:rPr>
        <w:t>Αριθμ. Πρωτ.:</w:t>
      </w:r>
      <w:r w:rsidRPr="00D55E36">
        <w:rPr>
          <w:rFonts w:ascii="Tahoma" w:hAnsi="Tahoma" w:cs="Tahoma"/>
          <w:b/>
          <w:sz w:val="20"/>
          <w:szCs w:val="20"/>
        </w:rPr>
        <w:t xml:space="preserve"> </w:t>
      </w:r>
      <w:r w:rsidR="00100993" w:rsidRPr="00D55E36">
        <w:rPr>
          <w:rFonts w:ascii="Tahoma" w:hAnsi="Tahoma" w:cs="Tahoma"/>
          <w:b/>
          <w:sz w:val="20"/>
          <w:szCs w:val="20"/>
        </w:rPr>
        <w:t>4406</w:t>
      </w:r>
    </w:p>
    <w:p w:rsidR="0064656C" w:rsidRPr="00D55E36" w:rsidRDefault="0064656C" w:rsidP="005A7A31">
      <w:pPr>
        <w:tabs>
          <w:tab w:val="left" w:pos="4395"/>
        </w:tabs>
        <w:jc w:val="both"/>
        <w:rPr>
          <w:rFonts w:ascii="Tahoma" w:hAnsi="Tahoma" w:cs="Tahoma"/>
          <w:b/>
          <w:sz w:val="20"/>
          <w:szCs w:val="20"/>
        </w:rPr>
      </w:pPr>
    </w:p>
    <w:p w:rsidR="00E00FDF" w:rsidRPr="00D55E36" w:rsidRDefault="00E00FDF" w:rsidP="005A7A31">
      <w:pPr>
        <w:tabs>
          <w:tab w:val="left" w:pos="4395"/>
        </w:tabs>
        <w:jc w:val="both"/>
        <w:rPr>
          <w:rFonts w:ascii="Tahoma" w:hAnsi="Tahoma" w:cs="Tahoma"/>
          <w:b/>
          <w:sz w:val="20"/>
          <w:szCs w:val="20"/>
        </w:rPr>
      </w:pPr>
    </w:p>
    <w:p w:rsidR="002C1625" w:rsidRPr="00D55E36" w:rsidRDefault="003044ED" w:rsidP="00A05ECC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D55E36">
        <w:rPr>
          <w:rFonts w:ascii="Tahoma" w:hAnsi="Tahoma" w:cs="Tahoma"/>
          <w:bCs/>
          <w:color w:val="000000"/>
          <w:sz w:val="20"/>
          <w:szCs w:val="20"/>
        </w:rPr>
        <w:t xml:space="preserve">Καλείστε στην </w:t>
      </w:r>
      <w:r w:rsidR="00944657" w:rsidRPr="00D55E36">
        <w:rPr>
          <w:rFonts w:ascii="Tahoma" w:hAnsi="Tahoma" w:cs="Tahoma"/>
          <w:b/>
          <w:bCs/>
          <w:sz w:val="20"/>
          <w:szCs w:val="20"/>
        </w:rPr>
        <w:t>8</w:t>
      </w:r>
      <w:r w:rsidR="0036182E" w:rsidRPr="00D55E36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36182E" w:rsidRPr="00D55E3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91207" w:rsidRPr="00D55E36">
        <w:rPr>
          <w:rFonts w:ascii="Tahoma" w:hAnsi="Tahoma" w:cs="Tahoma"/>
          <w:b/>
          <w:bCs/>
          <w:sz w:val="20"/>
          <w:szCs w:val="20"/>
        </w:rPr>
        <w:t xml:space="preserve">έκτακτη </w:t>
      </w:r>
      <w:r w:rsidR="00136720" w:rsidRPr="00D55E36">
        <w:rPr>
          <w:rFonts w:ascii="Tahoma" w:hAnsi="Tahoma" w:cs="Tahoma"/>
          <w:bCs/>
          <w:color w:val="000000"/>
          <w:sz w:val="20"/>
          <w:szCs w:val="20"/>
        </w:rPr>
        <w:t>συνεδρίαση του Δημοτικού Συμβουλίου που θα γίνει στην αίθουσα  Δημοτικού Συμβουλίου στο Πολ</w:t>
      </w:r>
      <w:r w:rsidR="00C326A2" w:rsidRPr="00D55E36">
        <w:rPr>
          <w:rFonts w:ascii="Tahoma" w:hAnsi="Tahoma" w:cs="Tahoma"/>
          <w:bCs/>
          <w:color w:val="000000"/>
          <w:sz w:val="20"/>
          <w:szCs w:val="20"/>
        </w:rPr>
        <w:t>ιτιστικό Κέντρο  Μοσχάτου στις</w:t>
      </w:r>
      <w:r w:rsidR="00C326A2" w:rsidRPr="00D55E36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="00F97EB5" w:rsidRPr="00D55E36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="00944657" w:rsidRPr="00D55E36">
        <w:rPr>
          <w:rFonts w:ascii="Tahoma" w:hAnsi="Tahoma" w:cs="Tahoma"/>
          <w:b/>
          <w:bCs/>
          <w:sz w:val="20"/>
          <w:szCs w:val="20"/>
        </w:rPr>
        <w:t xml:space="preserve">3 Μαρτίου </w:t>
      </w:r>
      <w:r w:rsidR="00136720" w:rsidRPr="00D55E36">
        <w:rPr>
          <w:rFonts w:ascii="Tahoma" w:hAnsi="Tahoma" w:cs="Tahoma"/>
          <w:b/>
          <w:bCs/>
          <w:sz w:val="20"/>
          <w:szCs w:val="20"/>
        </w:rPr>
        <w:t>201</w:t>
      </w:r>
      <w:r w:rsidR="00C326A2" w:rsidRPr="00D55E36">
        <w:rPr>
          <w:rFonts w:ascii="Tahoma" w:hAnsi="Tahoma" w:cs="Tahoma"/>
          <w:b/>
          <w:bCs/>
          <w:sz w:val="20"/>
          <w:szCs w:val="20"/>
        </w:rPr>
        <w:t>7</w:t>
      </w:r>
      <w:r w:rsidR="00136720" w:rsidRPr="00D55E36">
        <w:rPr>
          <w:rFonts w:ascii="Tahoma" w:hAnsi="Tahoma" w:cs="Tahoma"/>
          <w:bCs/>
          <w:sz w:val="20"/>
          <w:szCs w:val="20"/>
        </w:rPr>
        <w:t xml:space="preserve">  ημέρα </w:t>
      </w:r>
      <w:r w:rsidR="00944657" w:rsidRPr="00D55E36">
        <w:rPr>
          <w:rFonts w:ascii="Tahoma" w:hAnsi="Tahoma" w:cs="Tahoma"/>
          <w:b/>
          <w:sz w:val="20"/>
          <w:szCs w:val="20"/>
        </w:rPr>
        <w:t>Παρασκευή</w:t>
      </w:r>
      <w:r w:rsidR="00D91207" w:rsidRPr="00D55E36">
        <w:rPr>
          <w:rFonts w:ascii="Tahoma" w:hAnsi="Tahoma" w:cs="Tahoma"/>
          <w:b/>
          <w:sz w:val="20"/>
          <w:szCs w:val="20"/>
        </w:rPr>
        <w:t xml:space="preserve"> </w:t>
      </w:r>
      <w:r w:rsidR="00136720" w:rsidRPr="00D55E36">
        <w:rPr>
          <w:rFonts w:ascii="Tahoma" w:hAnsi="Tahoma" w:cs="Tahoma"/>
          <w:bCs/>
          <w:sz w:val="20"/>
          <w:szCs w:val="20"/>
        </w:rPr>
        <w:t xml:space="preserve">και ώρα </w:t>
      </w:r>
      <w:r w:rsidR="008C449D" w:rsidRPr="00D55E36">
        <w:rPr>
          <w:rFonts w:ascii="Tahoma" w:hAnsi="Tahoma" w:cs="Tahoma"/>
          <w:b/>
          <w:sz w:val="20"/>
          <w:szCs w:val="20"/>
        </w:rPr>
        <w:t xml:space="preserve"> </w:t>
      </w:r>
      <w:r w:rsidR="00944657" w:rsidRPr="00D55E36">
        <w:rPr>
          <w:rFonts w:ascii="Tahoma" w:hAnsi="Tahoma" w:cs="Tahoma"/>
          <w:b/>
          <w:sz w:val="20"/>
          <w:szCs w:val="20"/>
        </w:rPr>
        <w:t>19</w:t>
      </w:r>
      <w:r w:rsidR="00C326A2" w:rsidRPr="00D55E36">
        <w:rPr>
          <w:rFonts w:ascii="Tahoma" w:hAnsi="Tahoma" w:cs="Tahoma"/>
          <w:b/>
          <w:sz w:val="20"/>
          <w:szCs w:val="20"/>
        </w:rPr>
        <w:t>:</w:t>
      </w:r>
      <w:r w:rsidR="00944657" w:rsidRPr="00D55E36">
        <w:rPr>
          <w:rFonts w:ascii="Tahoma" w:hAnsi="Tahoma" w:cs="Tahoma"/>
          <w:b/>
          <w:sz w:val="20"/>
          <w:szCs w:val="20"/>
        </w:rPr>
        <w:t>0</w:t>
      </w:r>
      <w:r w:rsidR="003C3461" w:rsidRPr="00D55E36">
        <w:rPr>
          <w:rFonts w:ascii="Tahoma" w:hAnsi="Tahoma" w:cs="Tahoma"/>
          <w:b/>
          <w:sz w:val="20"/>
          <w:szCs w:val="20"/>
        </w:rPr>
        <w:t>0</w:t>
      </w:r>
      <w:r w:rsidR="00136720" w:rsidRPr="00D55E36">
        <w:rPr>
          <w:rFonts w:ascii="Tahoma" w:hAnsi="Tahoma" w:cs="Tahoma"/>
          <w:bCs/>
          <w:color w:val="000000"/>
          <w:sz w:val="20"/>
          <w:szCs w:val="20"/>
        </w:rPr>
        <w:t xml:space="preserve"> με </w:t>
      </w:r>
      <w:r w:rsidR="003C3461" w:rsidRPr="00D55E36">
        <w:rPr>
          <w:rFonts w:ascii="Tahoma" w:hAnsi="Tahoma" w:cs="Tahoma"/>
          <w:bCs/>
          <w:color w:val="000000"/>
          <w:sz w:val="20"/>
          <w:szCs w:val="20"/>
        </w:rPr>
        <w:t>τα</w:t>
      </w:r>
      <w:r w:rsidR="006B28BE" w:rsidRPr="00D55E36">
        <w:rPr>
          <w:rFonts w:ascii="Tahoma" w:hAnsi="Tahoma" w:cs="Tahoma"/>
          <w:bCs/>
          <w:color w:val="000000"/>
          <w:sz w:val="20"/>
          <w:szCs w:val="20"/>
        </w:rPr>
        <w:t xml:space="preserve"> εξής </w:t>
      </w:r>
      <w:r w:rsidR="00136720" w:rsidRPr="00D55E36">
        <w:rPr>
          <w:rFonts w:ascii="Tahoma" w:hAnsi="Tahoma" w:cs="Tahoma"/>
          <w:bCs/>
          <w:color w:val="000000"/>
          <w:sz w:val="20"/>
          <w:szCs w:val="20"/>
        </w:rPr>
        <w:t>θέμα</w:t>
      </w:r>
      <w:r w:rsidR="003C3461" w:rsidRPr="00D55E36">
        <w:rPr>
          <w:rFonts w:ascii="Tahoma" w:hAnsi="Tahoma" w:cs="Tahoma"/>
          <w:bCs/>
          <w:color w:val="000000"/>
          <w:sz w:val="20"/>
          <w:szCs w:val="20"/>
        </w:rPr>
        <w:t>τα</w:t>
      </w:r>
      <w:r w:rsidR="00136720" w:rsidRPr="00D55E36">
        <w:rPr>
          <w:rFonts w:ascii="Tahoma" w:hAnsi="Tahoma" w:cs="Tahoma"/>
          <w:bCs/>
          <w:color w:val="000000"/>
          <w:sz w:val="20"/>
          <w:szCs w:val="20"/>
        </w:rPr>
        <w:t>:</w:t>
      </w:r>
    </w:p>
    <w:p w:rsidR="00E11C37" w:rsidRPr="00D55E36" w:rsidRDefault="00E11C37" w:rsidP="00A05ECC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E00FDF" w:rsidRPr="00D55E36" w:rsidRDefault="00F57C52" w:rsidP="009670C5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D55E36">
        <w:rPr>
          <w:rFonts w:ascii="Tahoma" w:hAnsi="Tahoma" w:cs="Tahoma"/>
          <w:bCs/>
          <w:color w:val="000000"/>
          <w:sz w:val="20"/>
          <w:szCs w:val="20"/>
        </w:rPr>
        <w:t xml:space="preserve">1. </w:t>
      </w:r>
      <w:r w:rsidR="00293B53" w:rsidRPr="00D55E36">
        <w:rPr>
          <w:rFonts w:ascii="Tahoma" w:hAnsi="Tahoma" w:cs="Tahoma"/>
          <w:sz w:val="20"/>
          <w:szCs w:val="20"/>
        </w:rPr>
        <w:t>Λήψη απόφασης επί της “δημοσίευσης και ενημέρωσης κοινού” της Μελέτης Περιβαλλοντολογικών Επιπτώσεων (Μ.Π.Ε.) σχετικά με το έργο “Διαπλάτυνση οδού Μαρκόνι - Αγίας Άννας από την Λ. Αθηνών μέχρι την διασταύρωση της Αγίας Άννας με την οδό Μακρυγιάννη - Ταύρου”, ύστερα από Δημόσια Διαβούλευση.</w:t>
      </w:r>
    </w:p>
    <w:p w:rsidR="00293B53" w:rsidRPr="00D55E36" w:rsidRDefault="009670C5" w:rsidP="009670C5">
      <w:p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D55E36">
        <w:rPr>
          <w:rFonts w:ascii="Tahoma" w:hAnsi="Tahoma" w:cs="Tahoma"/>
          <w:sz w:val="20"/>
          <w:szCs w:val="20"/>
        </w:rPr>
        <w:t xml:space="preserve">2. </w:t>
      </w:r>
      <w:r w:rsidR="00F57C52" w:rsidRPr="00D55E36">
        <w:rPr>
          <w:rFonts w:ascii="Tahoma" w:hAnsi="Tahoma" w:cs="Tahoma"/>
          <w:sz w:val="20"/>
          <w:szCs w:val="20"/>
        </w:rPr>
        <w:t xml:space="preserve">Λήψη απόφασης για την επικαιροποίηση και συμπλήρωση των υπ΄αριθμ. 216/2014 και 256/2015 αποφάσεων του Δημοτικού Συμβουλίου σχετικά με: α) τη χορήγηση δικαιώματος υπογραφής οικονομικών συναλλαγών του Δήμου Μοσχάτου-Ταύρου με τις τράπεζες </w:t>
      </w:r>
      <w:r w:rsidR="00F57C52" w:rsidRPr="00D55E36">
        <w:rPr>
          <w:rFonts w:ascii="Tahoma" w:hAnsi="Tahoma" w:cs="Tahoma"/>
          <w:sz w:val="20"/>
          <w:szCs w:val="20"/>
          <w:lang w:val="en-US"/>
        </w:rPr>
        <w:t>EUROBANK</w:t>
      </w:r>
      <w:r w:rsidR="00F57C52" w:rsidRPr="00D55E36">
        <w:rPr>
          <w:rFonts w:ascii="Tahoma" w:hAnsi="Tahoma" w:cs="Tahoma"/>
          <w:sz w:val="20"/>
          <w:szCs w:val="20"/>
        </w:rPr>
        <w:t xml:space="preserve"> </w:t>
      </w:r>
      <w:r w:rsidR="00F57C52" w:rsidRPr="00D55E36">
        <w:rPr>
          <w:rFonts w:ascii="Tahoma" w:hAnsi="Tahoma" w:cs="Tahoma"/>
          <w:sz w:val="20"/>
          <w:szCs w:val="20"/>
          <w:lang w:val="en-US"/>
        </w:rPr>
        <w:t>A</w:t>
      </w:r>
      <w:r w:rsidR="00F57C52" w:rsidRPr="00D55E36">
        <w:rPr>
          <w:rFonts w:ascii="Tahoma" w:hAnsi="Tahoma" w:cs="Tahoma"/>
          <w:sz w:val="20"/>
          <w:szCs w:val="20"/>
        </w:rPr>
        <w:t>.</w:t>
      </w:r>
      <w:r w:rsidR="00F57C52" w:rsidRPr="00D55E36">
        <w:rPr>
          <w:rFonts w:ascii="Tahoma" w:hAnsi="Tahoma" w:cs="Tahoma"/>
          <w:sz w:val="20"/>
          <w:szCs w:val="20"/>
          <w:lang w:val="en-US"/>
        </w:rPr>
        <w:t>E</w:t>
      </w:r>
      <w:r w:rsidR="00F57C52" w:rsidRPr="00D55E36">
        <w:rPr>
          <w:rFonts w:ascii="Tahoma" w:hAnsi="Tahoma" w:cs="Tahoma"/>
          <w:sz w:val="20"/>
          <w:szCs w:val="20"/>
        </w:rPr>
        <w:t xml:space="preserve"> και </w:t>
      </w:r>
      <w:r w:rsidR="00F57C52" w:rsidRPr="00D55E36">
        <w:rPr>
          <w:rFonts w:ascii="Tahoma" w:hAnsi="Tahoma" w:cs="Tahoma"/>
          <w:sz w:val="20"/>
          <w:szCs w:val="20"/>
          <w:lang w:val="en-US"/>
        </w:rPr>
        <w:t>ALPHA</w:t>
      </w:r>
      <w:r w:rsidR="00F57C52" w:rsidRPr="00D55E36">
        <w:rPr>
          <w:rFonts w:ascii="Tahoma" w:hAnsi="Tahoma" w:cs="Tahoma"/>
          <w:sz w:val="20"/>
          <w:szCs w:val="20"/>
        </w:rPr>
        <w:t xml:space="preserve"> </w:t>
      </w:r>
      <w:r w:rsidR="00F57C52" w:rsidRPr="00D55E36">
        <w:rPr>
          <w:rFonts w:ascii="Tahoma" w:hAnsi="Tahoma" w:cs="Tahoma"/>
          <w:sz w:val="20"/>
          <w:szCs w:val="20"/>
          <w:lang w:val="en-US"/>
        </w:rPr>
        <w:t>BANK</w:t>
      </w:r>
      <w:r w:rsidR="00F57C52" w:rsidRPr="00D55E36">
        <w:rPr>
          <w:rFonts w:ascii="Tahoma" w:hAnsi="Tahoma" w:cs="Tahoma"/>
          <w:sz w:val="20"/>
          <w:szCs w:val="20"/>
        </w:rPr>
        <w:t xml:space="preserve"> και β) τον ορισμό ειδικών εκπροσώπων του Δήμου Μοσχάτου-Ταύρου έναντι των τραπεζών </w:t>
      </w:r>
      <w:r w:rsidR="00F57C52" w:rsidRPr="00D55E36">
        <w:rPr>
          <w:rFonts w:ascii="Tahoma" w:hAnsi="Tahoma" w:cs="Tahoma"/>
          <w:sz w:val="20"/>
          <w:szCs w:val="20"/>
          <w:lang w:val="en-US"/>
        </w:rPr>
        <w:t>EUROBANK</w:t>
      </w:r>
      <w:r w:rsidR="00F57C52" w:rsidRPr="00D55E36">
        <w:rPr>
          <w:rFonts w:ascii="Tahoma" w:hAnsi="Tahoma" w:cs="Tahoma"/>
          <w:sz w:val="20"/>
          <w:szCs w:val="20"/>
        </w:rPr>
        <w:t xml:space="preserve"> </w:t>
      </w:r>
      <w:r w:rsidR="00F57C52" w:rsidRPr="00D55E36">
        <w:rPr>
          <w:rFonts w:ascii="Tahoma" w:hAnsi="Tahoma" w:cs="Tahoma"/>
          <w:sz w:val="20"/>
          <w:szCs w:val="20"/>
          <w:lang w:val="en-US"/>
        </w:rPr>
        <w:t>A</w:t>
      </w:r>
      <w:r w:rsidR="00F57C52" w:rsidRPr="00D55E36">
        <w:rPr>
          <w:rFonts w:ascii="Tahoma" w:hAnsi="Tahoma" w:cs="Tahoma"/>
          <w:sz w:val="20"/>
          <w:szCs w:val="20"/>
        </w:rPr>
        <w:t>.</w:t>
      </w:r>
      <w:r w:rsidR="00F57C52" w:rsidRPr="00D55E36">
        <w:rPr>
          <w:rFonts w:ascii="Tahoma" w:hAnsi="Tahoma" w:cs="Tahoma"/>
          <w:sz w:val="20"/>
          <w:szCs w:val="20"/>
          <w:lang w:val="en-US"/>
        </w:rPr>
        <w:t>E</w:t>
      </w:r>
      <w:r w:rsidR="00F57C52" w:rsidRPr="00D55E36">
        <w:rPr>
          <w:rFonts w:ascii="Tahoma" w:hAnsi="Tahoma" w:cs="Tahoma"/>
          <w:sz w:val="20"/>
          <w:szCs w:val="20"/>
        </w:rPr>
        <w:t xml:space="preserve"> και </w:t>
      </w:r>
      <w:r w:rsidR="00F57C52" w:rsidRPr="00D55E36">
        <w:rPr>
          <w:rFonts w:ascii="Tahoma" w:hAnsi="Tahoma" w:cs="Tahoma"/>
          <w:sz w:val="20"/>
          <w:szCs w:val="20"/>
          <w:lang w:val="en-US"/>
        </w:rPr>
        <w:t>ALPHA</w:t>
      </w:r>
      <w:r w:rsidR="00F57C52" w:rsidRPr="00D55E36">
        <w:rPr>
          <w:rFonts w:ascii="Tahoma" w:hAnsi="Tahoma" w:cs="Tahoma"/>
          <w:sz w:val="20"/>
          <w:szCs w:val="20"/>
        </w:rPr>
        <w:t xml:space="preserve"> </w:t>
      </w:r>
      <w:r w:rsidR="00F57C52" w:rsidRPr="00D55E36">
        <w:rPr>
          <w:rFonts w:ascii="Tahoma" w:hAnsi="Tahoma" w:cs="Tahoma"/>
          <w:sz w:val="20"/>
          <w:szCs w:val="20"/>
          <w:lang w:val="en-US"/>
        </w:rPr>
        <w:t>BANK</w:t>
      </w:r>
    </w:p>
    <w:p w:rsidR="009670C5" w:rsidRPr="00D55E36" w:rsidRDefault="009670C5" w:rsidP="009670C5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D55E36">
        <w:rPr>
          <w:rFonts w:ascii="Tahoma" w:hAnsi="Tahoma" w:cs="Tahoma"/>
          <w:sz w:val="20"/>
          <w:szCs w:val="20"/>
        </w:rPr>
        <w:t>3. Έγκριση</w:t>
      </w:r>
      <w:r w:rsidRPr="00D55E36">
        <w:rPr>
          <w:rFonts w:ascii="Tahoma" w:hAnsi="Tahoma" w:cs="Tahoma"/>
          <w:b/>
          <w:sz w:val="20"/>
          <w:szCs w:val="20"/>
        </w:rPr>
        <w:t xml:space="preserve"> </w:t>
      </w:r>
      <w:r w:rsidRPr="00D55E36">
        <w:rPr>
          <w:rFonts w:ascii="Tahoma" w:hAnsi="Tahoma" w:cs="Tahoma"/>
          <w:sz w:val="20"/>
          <w:szCs w:val="20"/>
        </w:rPr>
        <w:t>απόφασης της ΔΕΠ</w:t>
      </w:r>
      <w:r w:rsidRPr="00D55E36">
        <w:rPr>
          <w:rFonts w:ascii="Tahoma" w:hAnsi="Tahoma" w:cs="Tahoma"/>
          <w:b/>
          <w:sz w:val="20"/>
          <w:szCs w:val="20"/>
        </w:rPr>
        <w:t xml:space="preserve">, </w:t>
      </w:r>
      <w:r w:rsidRPr="00D55E36">
        <w:rPr>
          <w:rFonts w:ascii="Tahoma" w:hAnsi="Tahoma" w:cs="Tahoma"/>
          <w:sz w:val="20"/>
          <w:szCs w:val="20"/>
        </w:rPr>
        <w:t>που αφορά στην</w:t>
      </w:r>
      <w:r w:rsidRPr="00D55E36">
        <w:rPr>
          <w:rFonts w:ascii="Tahoma" w:hAnsi="Tahoma" w:cs="Tahoma"/>
          <w:b/>
          <w:sz w:val="20"/>
          <w:szCs w:val="20"/>
        </w:rPr>
        <w:t xml:space="preserve"> </w:t>
      </w:r>
      <w:r w:rsidRPr="00D55E36">
        <w:rPr>
          <w:rFonts w:ascii="Tahoma" w:hAnsi="Tahoma" w:cs="Tahoma"/>
          <w:sz w:val="20"/>
          <w:szCs w:val="20"/>
        </w:rPr>
        <w:t>Επιχορήγηση σχολικών Επιτροπών για κάλυψη λειτουργικών δαπανών των σχολικών τους μονάδων (Α΄2017).</w:t>
      </w:r>
    </w:p>
    <w:p w:rsidR="009670C5" w:rsidRPr="00D55E36" w:rsidRDefault="009670C5" w:rsidP="00293B53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00FDF" w:rsidRPr="00D55E36" w:rsidRDefault="00E00FDF" w:rsidP="00A05ECC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0A7970" w:rsidRPr="00D55E36" w:rsidRDefault="00D91207" w:rsidP="000A7970">
      <w:pPr>
        <w:pStyle w:val="a5"/>
        <w:ind w:firstLine="0"/>
        <w:rPr>
          <w:rFonts w:ascii="Tahoma" w:hAnsi="Tahoma" w:cs="Tahoma"/>
          <w:sz w:val="20"/>
          <w:szCs w:val="20"/>
        </w:rPr>
      </w:pPr>
      <w:r w:rsidRPr="00D55E36">
        <w:rPr>
          <w:rFonts w:ascii="Tahoma" w:hAnsi="Tahoma" w:cs="Tahoma"/>
          <w:bCs/>
          <w:sz w:val="20"/>
          <w:szCs w:val="20"/>
        </w:rPr>
        <w:t>Η συνεδρίαση συγκαλείται ως κατεπείγουσα, σύμφωνα με το άρθρο  67</w:t>
      </w:r>
      <w:r w:rsidR="000A7970" w:rsidRPr="00D55E36">
        <w:rPr>
          <w:rFonts w:ascii="Tahoma" w:hAnsi="Tahoma" w:cs="Tahoma"/>
          <w:bCs/>
          <w:sz w:val="20"/>
          <w:szCs w:val="20"/>
        </w:rPr>
        <w:t xml:space="preserve"> παρ. 5 του Ν. 3852/2010, </w:t>
      </w:r>
      <w:r w:rsidR="00874E4A" w:rsidRPr="00D55E36">
        <w:rPr>
          <w:rFonts w:ascii="Tahoma" w:hAnsi="Tahoma" w:cs="Tahoma"/>
          <w:bCs/>
          <w:sz w:val="20"/>
          <w:szCs w:val="20"/>
        </w:rPr>
        <w:t xml:space="preserve"> διότι </w:t>
      </w:r>
      <w:r w:rsidR="005619F4" w:rsidRPr="00D55E36">
        <w:rPr>
          <w:rFonts w:ascii="Tahoma" w:hAnsi="Tahoma" w:cs="Tahoma"/>
          <w:bCs/>
          <w:sz w:val="20"/>
          <w:szCs w:val="20"/>
        </w:rPr>
        <w:t>ενόψει των δημαιρεσιών της 5</w:t>
      </w:r>
      <w:r w:rsidR="005619F4" w:rsidRPr="00D55E36">
        <w:rPr>
          <w:rFonts w:ascii="Tahoma" w:hAnsi="Tahoma" w:cs="Tahoma"/>
          <w:bCs/>
          <w:sz w:val="20"/>
          <w:szCs w:val="20"/>
          <w:vertAlign w:val="superscript"/>
        </w:rPr>
        <w:t>ης</w:t>
      </w:r>
      <w:r w:rsidR="005619F4" w:rsidRPr="00D55E36">
        <w:rPr>
          <w:rFonts w:ascii="Tahoma" w:hAnsi="Tahoma" w:cs="Tahoma"/>
          <w:bCs/>
          <w:sz w:val="20"/>
          <w:szCs w:val="20"/>
        </w:rPr>
        <w:t xml:space="preserve"> Μαρτίου και εν αναμονή της εγκριτικής από την αποκεντρωμένη διοίκηση των αποφάσεων των δημαιρεσιών καθώς και ότι α)</w:t>
      </w:r>
      <w:r w:rsidR="00E00FDF" w:rsidRPr="00D55E36">
        <w:rPr>
          <w:rFonts w:ascii="Tahoma" w:hAnsi="Tahoma" w:cs="Tahoma"/>
          <w:bCs/>
          <w:sz w:val="20"/>
          <w:szCs w:val="20"/>
        </w:rPr>
        <w:t xml:space="preserve"> ως προς το 1</w:t>
      </w:r>
      <w:r w:rsidR="00E00FDF" w:rsidRPr="00D55E36">
        <w:rPr>
          <w:rFonts w:ascii="Tahoma" w:hAnsi="Tahoma" w:cs="Tahoma"/>
          <w:bCs/>
          <w:sz w:val="20"/>
          <w:szCs w:val="20"/>
          <w:vertAlign w:val="superscript"/>
        </w:rPr>
        <w:t>Ο</w:t>
      </w:r>
      <w:r w:rsidR="00E00FDF" w:rsidRPr="00D55E36">
        <w:rPr>
          <w:rFonts w:ascii="Tahoma" w:hAnsi="Tahoma" w:cs="Tahoma"/>
          <w:bCs/>
          <w:sz w:val="20"/>
          <w:szCs w:val="20"/>
        </w:rPr>
        <w:t xml:space="preserve"> θ</w:t>
      </w:r>
      <w:r w:rsidR="0099052B" w:rsidRPr="00D55E36">
        <w:rPr>
          <w:rFonts w:ascii="Tahoma" w:hAnsi="Tahoma" w:cs="Tahoma"/>
          <w:bCs/>
          <w:sz w:val="20"/>
          <w:szCs w:val="20"/>
        </w:rPr>
        <w:t xml:space="preserve">έμα </w:t>
      </w:r>
      <w:r w:rsidR="00F57C52" w:rsidRPr="00D55E36">
        <w:rPr>
          <w:rFonts w:ascii="Tahoma" w:hAnsi="Tahoma" w:cs="Tahoma"/>
          <w:sz w:val="20"/>
          <w:szCs w:val="20"/>
        </w:rPr>
        <w:t>η απόφαση του Δημοτικού Συμβούλιου για κατάθεση απόψεων</w:t>
      </w:r>
      <w:r w:rsidR="00983347">
        <w:rPr>
          <w:rFonts w:ascii="Tahoma" w:hAnsi="Tahoma" w:cs="Tahoma"/>
          <w:sz w:val="20"/>
          <w:szCs w:val="20"/>
        </w:rPr>
        <w:t xml:space="preserve"> </w:t>
      </w:r>
      <w:r w:rsidR="00983347">
        <w:rPr>
          <w:rFonts w:ascii="Tahoma" w:hAnsi="Tahoma" w:cs="Tahoma"/>
          <w:sz w:val="20"/>
          <w:szCs w:val="20"/>
        </w:rPr>
        <w:t>πρέπει να σταλεί</w:t>
      </w:r>
      <w:r w:rsidR="00F57C52" w:rsidRPr="00D55E36">
        <w:rPr>
          <w:rFonts w:ascii="Tahoma" w:hAnsi="Tahoma" w:cs="Tahoma"/>
          <w:sz w:val="20"/>
          <w:szCs w:val="20"/>
        </w:rPr>
        <w:t xml:space="preserve"> στη Δ/νση Περιβαλλοντικής Αδειοδότησης (ΔΙΠΑ) του υπουργείου Περ</w:t>
      </w:r>
      <w:r w:rsidR="00983347">
        <w:rPr>
          <w:rFonts w:ascii="Tahoma" w:hAnsi="Tahoma" w:cs="Tahoma"/>
          <w:sz w:val="20"/>
          <w:szCs w:val="20"/>
        </w:rPr>
        <w:t xml:space="preserve">ιβάλλοντος και Ενέργειας μέχρι </w:t>
      </w:r>
      <w:bookmarkStart w:id="0" w:name="_GoBack"/>
      <w:bookmarkEnd w:id="0"/>
      <w:r w:rsidR="00F57C52" w:rsidRPr="00D55E36">
        <w:rPr>
          <w:rFonts w:ascii="Tahoma" w:hAnsi="Tahoma" w:cs="Tahoma"/>
          <w:sz w:val="20"/>
          <w:szCs w:val="20"/>
        </w:rPr>
        <w:t xml:space="preserve">τις 13/3/2017, </w:t>
      </w:r>
      <w:r w:rsidR="005619F4" w:rsidRPr="00D55E36">
        <w:rPr>
          <w:rFonts w:ascii="Tahoma" w:hAnsi="Tahoma" w:cs="Tahoma"/>
          <w:sz w:val="20"/>
          <w:szCs w:val="20"/>
        </w:rPr>
        <w:t xml:space="preserve">β) </w:t>
      </w:r>
      <w:r w:rsidR="00F57C52" w:rsidRPr="00D55E36">
        <w:rPr>
          <w:rFonts w:ascii="Tahoma" w:hAnsi="Tahoma" w:cs="Tahoma"/>
          <w:sz w:val="20"/>
          <w:szCs w:val="20"/>
        </w:rPr>
        <w:t xml:space="preserve">ως προς το 2ο θέμα απαιτείται άμεσα η αντικατάσταση των υπαλλήλων οι οποίοι έχουν αποχωρήσει από την υπηρεσία και </w:t>
      </w:r>
      <w:r w:rsidR="005619F4" w:rsidRPr="00D55E36">
        <w:rPr>
          <w:rFonts w:ascii="Tahoma" w:hAnsi="Tahoma" w:cs="Tahoma"/>
          <w:sz w:val="20"/>
          <w:szCs w:val="20"/>
        </w:rPr>
        <w:t xml:space="preserve">γ) </w:t>
      </w:r>
      <w:r w:rsidR="00F57C52" w:rsidRPr="00D55E36">
        <w:rPr>
          <w:rFonts w:ascii="Tahoma" w:hAnsi="Tahoma" w:cs="Tahoma"/>
          <w:sz w:val="20"/>
          <w:szCs w:val="20"/>
        </w:rPr>
        <w:t>ως προς το 3ο θέμα πρέπει να αποδοθούν άμεσα τα ποσά που επιχορηγούνται οι σχολικές επιτροπές για να μπορέσουν να λειτουργήσουν.</w:t>
      </w:r>
    </w:p>
    <w:p w:rsidR="00D91207" w:rsidRPr="00D55E36" w:rsidRDefault="00997488" w:rsidP="00D91207">
      <w:pPr>
        <w:spacing w:before="120" w:after="120"/>
        <w:ind w:left="426"/>
        <w:jc w:val="both"/>
        <w:rPr>
          <w:rFonts w:ascii="Tahoma" w:hAnsi="Tahoma" w:cs="Tahoma"/>
          <w:bCs/>
          <w:sz w:val="20"/>
          <w:szCs w:val="20"/>
        </w:rPr>
      </w:pPr>
      <w:r w:rsidRPr="00D55E36">
        <w:rPr>
          <w:rFonts w:ascii="Tahoma" w:hAnsi="Tahoma" w:cs="Tahoma"/>
          <w:bCs/>
          <w:sz w:val="20"/>
          <w:szCs w:val="20"/>
        </w:rPr>
        <w:t xml:space="preserve"> </w:t>
      </w:r>
    </w:p>
    <w:p w:rsidR="0006423B" w:rsidRPr="00D55E36" w:rsidRDefault="0006423B" w:rsidP="008C449D">
      <w:pPr>
        <w:pStyle w:val="Web"/>
        <w:spacing w:before="120" w:beforeAutospacing="0" w:after="120" w:afterAutospacing="0"/>
        <w:jc w:val="both"/>
        <w:rPr>
          <w:rFonts w:ascii="Tahoma" w:hAnsi="Tahoma" w:cs="Tahoma"/>
          <w:sz w:val="20"/>
          <w:szCs w:val="20"/>
        </w:rPr>
      </w:pPr>
    </w:p>
    <w:p w:rsidR="00B631FE" w:rsidRPr="00D55E36" w:rsidRDefault="00B631FE" w:rsidP="00131D7A">
      <w:pPr>
        <w:jc w:val="both"/>
        <w:rPr>
          <w:rFonts w:ascii="Tahoma" w:hAnsi="Tahoma" w:cs="Tahoma"/>
          <w:sz w:val="20"/>
          <w:szCs w:val="20"/>
        </w:rPr>
      </w:pPr>
    </w:p>
    <w:p w:rsidR="00AE2BCB" w:rsidRPr="00D55E36" w:rsidRDefault="00AE2BCB" w:rsidP="00AE2BCB">
      <w:pPr>
        <w:ind w:left="360"/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3A2F76" w:rsidRPr="00D55E36" w:rsidRDefault="003A2F76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</w:p>
    <w:p w:rsidR="00E07198" w:rsidRPr="00D55E36" w:rsidRDefault="00E07198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</w:p>
    <w:p w:rsidR="00136720" w:rsidRPr="00D55E36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D55E36">
        <w:rPr>
          <w:rFonts w:ascii="Tahoma" w:hAnsi="Tahoma" w:cs="Tahoma"/>
          <w:sz w:val="20"/>
          <w:szCs w:val="20"/>
        </w:rPr>
        <w:t>ΕΣΩΤΕΡΙΚΗ ΔΙΑΝΟΜΗ:</w:t>
      </w:r>
      <w:r w:rsidRPr="00D55E36">
        <w:rPr>
          <w:rFonts w:ascii="Tahoma" w:hAnsi="Tahoma" w:cs="Tahoma"/>
          <w:b/>
          <w:bCs/>
          <w:sz w:val="20"/>
          <w:szCs w:val="20"/>
        </w:rPr>
        <w:t xml:space="preserve">                                     </w:t>
      </w:r>
      <w:r w:rsidR="00D55E36" w:rsidRPr="00D55E36">
        <w:rPr>
          <w:rFonts w:ascii="Tahoma" w:hAnsi="Tahoma" w:cs="Tahoma"/>
          <w:b/>
          <w:bCs/>
          <w:sz w:val="20"/>
          <w:szCs w:val="20"/>
        </w:rPr>
        <w:t xml:space="preserve">                           </w:t>
      </w:r>
      <w:r w:rsidR="00D55E36">
        <w:rPr>
          <w:rFonts w:ascii="Tahoma" w:hAnsi="Tahoma" w:cs="Tahoma"/>
          <w:b/>
          <w:bCs/>
          <w:sz w:val="20"/>
          <w:szCs w:val="20"/>
        </w:rPr>
        <w:t xml:space="preserve">     </w:t>
      </w:r>
      <w:r w:rsidRPr="00D55E36">
        <w:rPr>
          <w:rFonts w:ascii="Tahoma" w:hAnsi="Tahoma" w:cs="Tahoma"/>
          <w:b/>
          <w:bCs/>
          <w:sz w:val="20"/>
          <w:szCs w:val="20"/>
        </w:rPr>
        <w:t xml:space="preserve">  </w:t>
      </w:r>
      <w:r w:rsidR="00D55E36" w:rsidRPr="00D55E36">
        <w:rPr>
          <w:rFonts w:ascii="Tahoma" w:hAnsi="Tahoma" w:cs="Tahoma"/>
          <w:b/>
          <w:bCs/>
          <w:sz w:val="20"/>
          <w:szCs w:val="20"/>
        </w:rPr>
        <w:t xml:space="preserve">    </w:t>
      </w:r>
      <w:r w:rsidRPr="00D55E36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D55E36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D55E36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D55E36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D55E36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D55E36" w:rsidRDefault="00D55E36">
      <w:pPr>
        <w:tabs>
          <w:tab w:val="left" w:pos="4395"/>
        </w:tabs>
        <w:jc w:val="both"/>
        <w:rPr>
          <w:sz w:val="20"/>
          <w:szCs w:val="20"/>
        </w:rPr>
      </w:pPr>
      <w:r w:rsidRPr="00D55E36">
        <w:rPr>
          <w:rFonts w:ascii="Tahoma" w:hAnsi="Tahoma" w:cs="Tahoma"/>
          <w:sz w:val="20"/>
          <w:szCs w:val="20"/>
        </w:rPr>
        <w:t xml:space="preserve">Νομικούς </w:t>
      </w:r>
      <w:r w:rsidR="00136720" w:rsidRPr="00D55E36">
        <w:rPr>
          <w:rFonts w:ascii="Tahoma" w:hAnsi="Tahoma" w:cs="Tahoma"/>
          <w:sz w:val="20"/>
          <w:szCs w:val="20"/>
        </w:rPr>
        <w:t>Συμβούλους</w:t>
      </w:r>
      <w:r w:rsidR="00136720" w:rsidRPr="00D55E36">
        <w:rPr>
          <w:sz w:val="20"/>
          <w:szCs w:val="20"/>
        </w:rPr>
        <w:t xml:space="preserve">                                                   </w:t>
      </w:r>
      <w:r w:rsidRPr="00D55E36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</w:t>
      </w:r>
      <w:r w:rsidR="008B1440" w:rsidRPr="00D55E36">
        <w:rPr>
          <w:sz w:val="20"/>
          <w:szCs w:val="20"/>
        </w:rPr>
        <w:t xml:space="preserve">   </w:t>
      </w:r>
      <w:r w:rsidR="00136720" w:rsidRPr="00D55E36">
        <w:rPr>
          <w:sz w:val="20"/>
          <w:szCs w:val="20"/>
        </w:rPr>
        <w:t xml:space="preserve">    </w:t>
      </w:r>
      <w:r w:rsidR="000E3242" w:rsidRPr="00D55E36">
        <w:rPr>
          <w:rFonts w:ascii="Tahoma" w:hAnsi="Tahoma" w:cs="Tahoma"/>
          <w:b/>
          <w:sz w:val="20"/>
          <w:szCs w:val="20"/>
        </w:rPr>
        <w:t>ΔΗΜΗΤΡΙΟΣ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D40118" w:rsidRPr="00D55E36">
        <w:rPr>
          <w:rFonts w:ascii="Tahoma" w:hAnsi="Tahoma" w:cs="Tahoma"/>
          <w:b/>
          <w:sz w:val="20"/>
          <w:szCs w:val="20"/>
        </w:rPr>
        <w:t>ΣΟΥΤΟΣ</w:t>
      </w:r>
    </w:p>
    <w:sectPr w:rsidR="00136720" w:rsidRPr="00D55E36" w:rsidSect="007717B3">
      <w:footerReference w:type="even" r:id="rId9"/>
      <w:footerReference w:type="default" r:id="rId10"/>
      <w:pgSz w:w="11906" w:h="16838"/>
      <w:pgMar w:top="426" w:right="164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1D6" w:rsidRDefault="00E031D6">
      <w:r>
        <w:separator/>
      </w:r>
    </w:p>
  </w:endnote>
  <w:endnote w:type="continuationSeparator" w:id="0">
    <w:p w:rsidR="00E031D6" w:rsidRDefault="00E0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83F" w:rsidRDefault="007074B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348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483F" w:rsidRDefault="0093483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83F" w:rsidRDefault="007074B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348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83347">
      <w:rPr>
        <w:rStyle w:val="a8"/>
        <w:noProof/>
      </w:rPr>
      <w:t>1</w:t>
    </w:r>
    <w:r>
      <w:rPr>
        <w:rStyle w:val="a8"/>
      </w:rPr>
      <w:fldChar w:fldCharType="end"/>
    </w:r>
  </w:p>
  <w:p w:rsidR="0093483F" w:rsidRDefault="0093483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1D6" w:rsidRDefault="00E031D6">
      <w:r>
        <w:separator/>
      </w:r>
    </w:p>
  </w:footnote>
  <w:footnote w:type="continuationSeparator" w:id="0">
    <w:p w:rsidR="00E031D6" w:rsidRDefault="00E03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40DF5"/>
    <w:multiLevelType w:val="hybridMultilevel"/>
    <w:tmpl w:val="61C2D0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8A22707"/>
    <w:multiLevelType w:val="hybridMultilevel"/>
    <w:tmpl w:val="8314F63A"/>
    <w:lvl w:ilvl="0" w:tplc="0408000F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05244"/>
    <w:multiLevelType w:val="hybridMultilevel"/>
    <w:tmpl w:val="A21CB4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730BF"/>
    <w:multiLevelType w:val="hybridMultilevel"/>
    <w:tmpl w:val="9AC4F81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551F11"/>
    <w:multiLevelType w:val="hybridMultilevel"/>
    <w:tmpl w:val="A2DAF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E762E8"/>
    <w:multiLevelType w:val="hybridMultilevel"/>
    <w:tmpl w:val="252427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D01219"/>
    <w:multiLevelType w:val="hybridMultilevel"/>
    <w:tmpl w:val="F66C147C"/>
    <w:lvl w:ilvl="0" w:tplc="466E4C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E568E"/>
    <w:multiLevelType w:val="hybridMultilevel"/>
    <w:tmpl w:val="06C89802"/>
    <w:lvl w:ilvl="0" w:tplc="F0FEED38">
      <w:start w:val="1"/>
      <w:numFmt w:val="decimal"/>
      <w:lvlText w:val="%1."/>
      <w:lvlJc w:val="left"/>
      <w:pPr>
        <w:ind w:left="21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930" w:hanging="360"/>
      </w:pPr>
    </w:lvl>
    <w:lvl w:ilvl="2" w:tplc="0408001B" w:tentative="1">
      <w:start w:val="1"/>
      <w:numFmt w:val="lowerRoman"/>
      <w:lvlText w:val="%3."/>
      <w:lvlJc w:val="right"/>
      <w:pPr>
        <w:ind w:left="1650" w:hanging="180"/>
      </w:pPr>
    </w:lvl>
    <w:lvl w:ilvl="3" w:tplc="0408000F" w:tentative="1">
      <w:start w:val="1"/>
      <w:numFmt w:val="decimal"/>
      <w:lvlText w:val="%4."/>
      <w:lvlJc w:val="left"/>
      <w:pPr>
        <w:ind w:left="2370" w:hanging="360"/>
      </w:pPr>
    </w:lvl>
    <w:lvl w:ilvl="4" w:tplc="04080019" w:tentative="1">
      <w:start w:val="1"/>
      <w:numFmt w:val="lowerLetter"/>
      <w:lvlText w:val="%5."/>
      <w:lvlJc w:val="left"/>
      <w:pPr>
        <w:ind w:left="3090" w:hanging="360"/>
      </w:pPr>
    </w:lvl>
    <w:lvl w:ilvl="5" w:tplc="0408001B" w:tentative="1">
      <w:start w:val="1"/>
      <w:numFmt w:val="lowerRoman"/>
      <w:lvlText w:val="%6."/>
      <w:lvlJc w:val="right"/>
      <w:pPr>
        <w:ind w:left="3810" w:hanging="180"/>
      </w:pPr>
    </w:lvl>
    <w:lvl w:ilvl="6" w:tplc="0408000F" w:tentative="1">
      <w:start w:val="1"/>
      <w:numFmt w:val="decimal"/>
      <w:lvlText w:val="%7."/>
      <w:lvlJc w:val="left"/>
      <w:pPr>
        <w:ind w:left="4530" w:hanging="360"/>
      </w:pPr>
    </w:lvl>
    <w:lvl w:ilvl="7" w:tplc="04080019" w:tentative="1">
      <w:start w:val="1"/>
      <w:numFmt w:val="lowerLetter"/>
      <w:lvlText w:val="%8."/>
      <w:lvlJc w:val="left"/>
      <w:pPr>
        <w:ind w:left="5250" w:hanging="360"/>
      </w:pPr>
    </w:lvl>
    <w:lvl w:ilvl="8" w:tplc="0408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5">
    <w:nsid w:val="54B56107"/>
    <w:multiLevelType w:val="hybridMultilevel"/>
    <w:tmpl w:val="C9122A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111746"/>
    <w:multiLevelType w:val="hybridMultilevel"/>
    <w:tmpl w:val="021EB8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6">
    <w:nsid w:val="79917AC9"/>
    <w:multiLevelType w:val="hybridMultilevel"/>
    <w:tmpl w:val="5FD4C3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1537"/>
    <w:multiLevelType w:val="hybridMultilevel"/>
    <w:tmpl w:val="F6DE46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2"/>
  </w:num>
  <w:num w:numId="4">
    <w:abstractNumId w:val="17"/>
  </w:num>
  <w:num w:numId="5">
    <w:abstractNumId w:val="33"/>
  </w:num>
  <w:num w:numId="6">
    <w:abstractNumId w:val="19"/>
  </w:num>
  <w:num w:numId="7">
    <w:abstractNumId w:val="27"/>
  </w:num>
  <w:num w:numId="8">
    <w:abstractNumId w:val="35"/>
  </w:num>
  <w:num w:numId="9">
    <w:abstractNumId w:val="34"/>
  </w:num>
  <w:num w:numId="10">
    <w:abstractNumId w:val="32"/>
  </w:num>
  <w:num w:numId="11">
    <w:abstractNumId w:val="26"/>
  </w:num>
  <w:num w:numId="12">
    <w:abstractNumId w:val="13"/>
  </w:num>
  <w:num w:numId="13">
    <w:abstractNumId w:val="22"/>
  </w:num>
  <w:num w:numId="14">
    <w:abstractNumId w:val="15"/>
  </w:num>
  <w:num w:numId="15">
    <w:abstractNumId w:val="3"/>
  </w:num>
  <w:num w:numId="16">
    <w:abstractNumId w:val="12"/>
  </w:num>
  <w:num w:numId="17">
    <w:abstractNumId w:val="10"/>
  </w:num>
  <w:num w:numId="18">
    <w:abstractNumId w:val="30"/>
  </w:num>
  <w:num w:numId="19">
    <w:abstractNumId w:val="7"/>
  </w:num>
  <w:num w:numId="20">
    <w:abstractNumId w:val="5"/>
  </w:num>
  <w:num w:numId="21">
    <w:abstractNumId w:val="1"/>
  </w:num>
  <w:num w:numId="22">
    <w:abstractNumId w:val="14"/>
  </w:num>
  <w:num w:numId="23">
    <w:abstractNumId w:val="16"/>
  </w:num>
  <w:num w:numId="24">
    <w:abstractNumId w:val="0"/>
  </w:num>
  <w:num w:numId="25">
    <w:abstractNumId w:val="29"/>
  </w:num>
  <w:num w:numId="26">
    <w:abstractNumId w:val="31"/>
  </w:num>
  <w:num w:numId="27">
    <w:abstractNumId w:val="6"/>
  </w:num>
  <w:num w:numId="28">
    <w:abstractNumId w:val="8"/>
  </w:num>
  <w:num w:numId="29">
    <w:abstractNumId w:val="4"/>
  </w:num>
  <w:num w:numId="30">
    <w:abstractNumId w:val="21"/>
  </w:num>
  <w:num w:numId="31">
    <w:abstractNumId w:val="9"/>
  </w:num>
  <w:num w:numId="32">
    <w:abstractNumId w:val="28"/>
  </w:num>
  <w:num w:numId="33">
    <w:abstractNumId w:val="25"/>
  </w:num>
  <w:num w:numId="34">
    <w:abstractNumId w:val="36"/>
  </w:num>
  <w:num w:numId="35">
    <w:abstractNumId w:val="20"/>
  </w:num>
  <w:num w:numId="36">
    <w:abstractNumId w:val="37"/>
  </w:num>
  <w:num w:numId="37">
    <w:abstractNumId w:val="23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6A6A"/>
    <w:rsid w:val="000179B8"/>
    <w:rsid w:val="00021953"/>
    <w:rsid w:val="000257FF"/>
    <w:rsid w:val="00035BD4"/>
    <w:rsid w:val="000425BE"/>
    <w:rsid w:val="00045AEE"/>
    <w:rsid w:val="0006423B"/>
    <w:rsid w:val="00064E25"/>
    <w:rsid w:val="00074DF1"/>
    <w:rsid w:val="00087060"/>
    <w:rsid w:val="00096334"/>
    <w:rsid w:val="00096D24"/>
    <w:rsid w:val="000A2540"/>
    <w:rsid w:val="000A4716"/>
    <w:rsid w:val="000A7970"/>
    <w:rsid w:val="000B7B99"/>
    <w:rsid w:val="000C32A7"/>
    <w:rsid w:val="000D3655"/>
    <w:rsid w:val="000D5D6D"/>
    <w:rsid w:val="000D642A"/>
    <w:rsid w:val="000E3242"/>
    <w:rsid w:val="000F0A27"/>
    <w:rsid w:val="000F28D3"/>
    <w:rsid w:val="000F2974"/>
    <w:rsid w:val="000F34A3"/>
    <w:rsid w:val="00100993"/>
    <w:rsid w:val="00115ED3"/>
    <w:rsid w:val="00117569"/>
    <w:rsid w:val="001228D4"/>
    <w:rsid w:val="00124703"/>
    <w:rsid w:val="00131322"/>
    <w:rsid w:val="00131D7A"/>
    <w:rsid w:val="00136720"/>
    <w:rsid w:val="0014002B"/>
    <w:rsid w:val="00140FBB"/>
    <w:rsid w:val="0015317F"/>
    <w:rsid w:val="00153B63"/>
    <w:rsid w:val="00163782"/>
    <w:rsid w:val="00174327"/>
    <w:rsid w:val="001773A4"/>
    <w:rsid w:val="00184E9A"/>
    <w:rsid w:val="001865D5"/>
    <w:rsid w:val="00190B97"/>
    <w:rsid w:val="001A32AC"/>
    <w:rsid w:val="001B115E"/>
    <w:rsid w:val="001B6428"/>
    <w:rsid w:val="001B7E4C"/>
    <w:rsid w:val="001C366A"/>
    <w:rsid w:val="001D024C"/>
    <w:rsid w:val="001D0A7F"/>
    <w:rsid w:val="001D1150"/>
    <w:rsid w:val="001D2CB4"/>
    <w:rsid w:val="001D5A6B"/>
    <w:rsid w:val="001D7B06"/>
    <w:rsid w:val="001E226F"/>
    <w:rsid w:val="001E2E6E"/>
    <w:rsid w:val="001E5352"/>
    <w:rsid w:val="001F0780"/>
    <w:rsid w:val="001F0C81"/>
    <w:rsid w:val="001F52CF"/>
    <w:rsid w:val="00207BE7"/>
    <w:rsid w:val="002101A9"/>
    <w:rsid w:val="00211F96"/>
    <w:rsid w:val="002176D4"/>
    <w:rsid w:val="00220CD4"/>
    <w:rsid w:val="0022252C"/>
    <w:rsid w:val="0024111B"/>
    <w:rsid w:val="002423BF"/>
    <w:rsid w:val="002433B5"/>
    <w:rsid w:val="00246CB8"/>
    <w:rsid w:val="0025485A"/>
    <w:rsid w:val="00257E82"/>
    <w:rsid w:val="00260B13"/>
    <w:rsid w:val="002754AF"/>
    <w:rsid w:val="00284779"/>
    <w:rsid w:val="00293B53"/>
    <w:rsid w:val="002A3CAA"/>
    <w:rsid w:val="002A5037"/>
    <w:rsid w:val="002B5F0F"/>
    <w:rsid w:val="002C1625"/>
    <w:rsid w:val="002E0C20"/>
    <w:rsid w:val="002E4011"/>
    <w:rsid w:val="002E6425"/>
    <w:rsid w:val="002E7D3D"/>
    <w:rsid w:val="002F6F2D"/>
    <w:rsid w:val="00300457"/>
    <w:rsid w:val="003044ED"/>
    <w:rsid w:val="0033004B"/>
    <w:rsid w:val="00341A3B"/>
    <w:rsid w:val="00346CC9"/>
    <w:rsid w:val="00350170"/>
    <w:rsid w:val="00352449"/>
    <w:rsid w:val="003526C8"/>
    <w:rsid w:val="00352E9C"/>
    <w:rsid w:val="00354CAA"/>
    <w:rsid w:val="00356D18"/>
    <w:rsid w:val="00357091"/>
    <w:rsid w:val="0036182E"/>
    <w:rsid w:val="00372178"/>
    <w:rsid w:val="00376D01"/>
    <w:rsid w:val="00380C09"/>
    <w:rsid w:val="00384040"/>
    <w:rsid w:val="00392D09"/>
    <w:rsid w:val="00393786"/>
    <w:rsid w:val="00397D49"/>
    <w:rsid w:val="003A2F76"/>
    <w:rsid w:val="003A32C8"/>
    <w:rsid w:val="003A60A7"/>
    <w:rsid w:val="003B12E8"/>
    <w:rsid w:val="003B1435"/>
    <w:rsid w:val="003B48C3"/>
    <w:rsid w:val="003B544E"/>
    <w:rsid w:val="003B5B35"/>
    <w:rsid w:val="003C0328"/>
    <w:rsid w:val="003C3461"/>
    <w:rsid w:val="003C59AF"/>
    <w:rsid w:val="003D055A"/>
    <w:rsid w:val="003D5B1F"/>
    <w:rsid w:val="003E1229"/>
    <w:rsid w:val="003E16A6"/>
    <w:rsid w:val="003E2145"/>
    <w:rsid w:val="003E2E8D"/>
    <w:rsid w:val="003E731C"/>
    <w:rsid w:val="003F107B"/>
    <w:rsid w:val="003F2A25"/>
    <w:rsid w:val="003F2FB2"/>
    <w:rsid w:val="003F53BC"/>
    <w:rsid w:val="003F7A1F"/>
    <w:rsid w:val="00402F1D"/>
    <w:rsid w:val="00423A35"/>
    <w:rsid w:val="00440EC3"/>
    <w:rsid w:val="0046567E"/>
    <w:rsid w:val="00466B96"/>
    <w:rsid w:val="004A179F"/>
    <w:rsid w:val="004B1261"/>
    <w:rsid w:val="004B20AC"/>
    <w:rsid w:val="004B57E7"/>
    <w:rsid w:val="004B6052"/>
    <w:rsid w:val="004B6396"/>
    <w:rsid w:val="004C36B5"/>
    <w:rsid w:val="004D20EF"/>
    <w:rsid w:val="004E40BA"/>
    <w:rsid w:val="004F099D"/>
    <w:rsid w:val="005039AE"/>
    <w:rsid w:val="005057F7"/>
    <w:rsid w:val="00506777"/>
    <w:rsid w:val="00511735"/>
    <w:rsid w:val="00521451"/>
    <w:rsid w:val="00521AC6"/>
    <w:rsid w:val="00526ABF"/>
    <w:rsid w:val="00544B00"/>
    <w:rsid w:val="00547E89"/>
    <w:rsid w:val="00552A78"/>
    <w:rsid w:val="00552C42"/>
    <w:rsid w:val="005619F4"/>
    <w:rsid w:val="0056216E"/>
    <w:rsid w:val="00581649"/>
    <w:rsid w:val="00587068"/>
    <w:rsid w:val="00590CCF"/>
    <w:rsid w:val="00595F56"/>
    <w:rsid w:val="005A19FB"/>
    <w:rsid w:val="005A3728"/>
    <w:rsid w:val="005A7A31"/>
    <w:rsid w:val="005B1291"/>
    <w:rsid w:val="005B1FA4"/>
    <w:rsid w:val="005B4573"/>
    <w:rsid w:val="005B4640"/>
    <w:rsid w:val="005B536F"/>
    <w:rsid w:val="005D0985"/>
    <w:rsid w:val="005D171C"/>
    <w:rsid w:val="005D3784"/>
    <w:rsid w:val="005D5688"/>
    <w:rsid w:val="005E55C5"/>
    <w:rsid w:val="005F04ED"/>
    <w:rsid w:val="005F7447"/>
    <w:rsid w:val="0060176F"/>
    <w:rsid w:val="00603204"/>
    <w:rsid w:val="00606D6F"/>
    <w:rsid w:val="00632069"/>
    <w:rsid w:val="006359D1"/>
    <w:rsid w:val="00642E0F"/>
    <w:rsid w:val="0064656C"/>
    <w:rsid w:val="006704FC"/>
    <w:rsid w:val="006708E3"/>
    <w:rsid w:val="00671442"/>
    <w:rsid w:val="0067495F"/>
    <w:rsid w:val="0067771F"/>
    <w:rsid w:val="00677A62"/>
    <w:rsid w:val="006861BE"/>
    <w:rsid w:val="00693FC6"/>
    <w:rsid w:val="006A106D"/>
    <w:rsid w:val="006A258E"/>
    <w:rsid w:val="006A2CF6"/>
    <w:rsid w:val="006A6C66"/>
    <w:rsid w:val="006B1FD4"/>
    <w:rsid w:val="006B28BE"/>
    <w:rsid w:val="006B7D7B"/>
    <w:rsid w:val="006C4367"/>
    <w:rsid w:val="006C69F0"/>
    <w:rsid w:val="006D007D"/>
    <w:rsid w:val="006D538D"/>
    <w:rsid w:val="006E7E37"/>
    <w:rsid w:val="006F2A6A"/>
    <w:rsid w:val="00700707"/>
    <w:rsid w:val="007074BC"/>
    <w:rsid w:val="007135DD"/>
    <w:rsid w:val="00715BE5"/>
    <w:rsid w:val="00720303"/>
    <w:rsid w:val="007205FA"/>
    <w:rsid w:val="00720AC6"/>
    <w:rsid w:val="00721A77"/>
    <w:rsid w:val="00723079"/>
    <w:rsid w:val="00726155"/>
    <w:rsid w:val="0072666B"/>
    <w:rsid w:val="00761BB3"/>
    <w:rsid w:val="00761ED8"/>
    <w:rsid w:val="007634FD"/>
    <w:rsid w:val="007636C8"/>
    <w:rsid w:val="00770017"/>
    <w:rsid w:val="00770514"/>
    <w:rsid w:val="007717B3"/>
    <w:rsid w:val="00774098"/>
    <w:rsid w:val="00780022"/>
    <w:rsid w:val="00782F8C"/>
    <w:rsid w:val="007B4131"/>
    <w:rsid w:val="007B5306"/>
    <w:rsid w:val="007C00EC"/>
    <w:rsid w:val="007C01BE"/>
    <w:rsid w:val="007C1191"/>
    <w:rsid w:val="007C1A11"/>
    <w:rsid w:val="007D4013"/>
    <w:rsid w:val="007E0D7E"/>
    <w:rsid w:val="007E4964"/>
    <w:rsid w:val="007F1B93"/>
    <w:rsid w:val="007F234C"/>
    <w:rsid w:val="008002F2"/>
    <w:rsid w:val="00801C8F"/>
    <w:rsid w:val="008032F9"/>
    <w:rsid w:val="00804406"/>
    <w:rsid w:val="00806BDD"/>
    <w:rsid w:val="00810259"/>
    <w:rsid w:val="0082190E"/>
    <w:rsid w:val="00821D21"/>
    <w:rsid w:val="0082468C"/>
    <w:rsid w:val="00824945"/>
    <w:rsid w:val="008377F6"/>
    <w:rsid w:val="00855DDD"/>
    <w:rsid w:val="00856815"/>
    <w:rsid w:val="00862EB6"/>
    <w:rsid w:val="00873409"/>
    <w:rsid w:val="00874E4A"/>
    <w:rsid w:val="00875093"/>
    <w:rsid w:val="00880FBB"/>
    <w:rsid w:val="0088103C"/>
    <w:rsid w:val="0088140A"/>
    <w:rsid w:val="008818B3"/>
    <w:rsid w:val="00884ED9"/>
    <w:rsid w:val="00887B98"/>
    <w:rsid w:val="00892A0B"/>
    <w:rsid w:val="008A111E"/>
    <w:rsid w:val="008B1440"/>
    <w:rsid w:val="008B279D"/>
    <w:rsid w:val="008B46EF"/>
    <w:rsid w:val="008B77F1"/>
    <w:rsid w:val="008C449D"/>
    <w:rsid w:val="008D0F3E"/>
    <w:rsid w:val="008D5CB8"/>
    <w:rsid w:val="008E4099"/>
    <w:rsid w:val="00901219"/>
    <w:rsid w:val="009034A8"/>
    <w:rsid w:val="00905CB1"/>
    <w:rsid w:val="00916DDE"/>
    <w:rsid w:val="00917CA5"/>
    <w:rsid w:val="009208F1"/>
    <w:rsid w:val="00926D9E"/>
    <w:rsid w:val="00931F8F"/>
    <w:rsid w:val="0093483F"/>
    <w:rsid w:val="00941ECE"/>
    <w:rsid w:val="00944657"/>
    <w:rsid w:val="009449C0"/>
    <w:rsid w:val="00945E8D"/>
    <w:rsid w:val="00955C79"/>
    <w:rsid w:val="00957E0F"/>
    <w:rsid w:val="009670C5"/>
    <w:rsid w:val="00967D58"/>
    <w:rsid w:val="0097727B"/>
    <w:rsid w:val="00983347"/>
    <w:rsid w:val="009833F6"/>
    <w:rsid w:val="0099052B"/>
    <w:rsid w:val="00990D00"/>
    <w:rsid w:val="00994A3D"/>
    <w:rsid w:val="00995547"/>
    <w:rsid w:val="00997488"/>
    <w:rsid w:val="009A0DEF"/>
    <w:rsid w:val="009A71A2"/>
    <w:rsid w:val="009B32A0"/>
    <w:rsid w:val="009D465E"/>
    <w:rsid w:val="009D6D10"/>
    <w:rsid w:val="009D7E52"/>
    <w:rsid w:val="009E2796"/>
    <w:rsid w:val="009E318C"/>
    <w:rsid w:val="009E5DB3"/>
    <w:rsid w:val="009E66BC"/>
    <w:rsid w:val="009F60AF"/>
    <w:rsid w:val="009F796B"/>
    <w:rsid w:val="00A00363"/>
    <w:rsid w:val="00A05ECC"/>
    <w:rsid w:val="00A06CA6"/>
    <w:rsid w:val="00A12D9E"/>
    <w:rsid w:val="00A13A4D"/>
    <w:rsid w:val="00A2010D"/>
    <w:rsid w:val="00A2350B"/>
    <w:rsid w:val="00A31FC2"/>
    <w:rsid w:val="00A334A2"/>
    <w:rsid w:val="00A52D3C"/>
    <w:rsid w:val="00A53325"/>
    <w:rsid w:val="00A64817"/>
    <w:rsid w:val="00A7127F"/>
    <w:rsid w:val="00A758A6"/>
    <w:rsid w:val="00A7637C"/>
    <w:rsid w:val="00A87FEA"/>
    <w:rsid w:val="00A94135"/>
    <w:rsid w:val="00A964C1"/>
    <w:rsid w:val="00A96525"/>
    <w:rsid w:val="00AC1A62"/>
    <w:rsid w:val="00AC1B98"/>
    <w:rsid w:val="00AC60E3"/>
    <w:rsid w:val="00AD63C7"/>
    <w:rsid w:val="00AD7F66"/>
    <w:rsid w:val="00AE2BCB"/>
    <w:rsid w:val="00AE4A1F"/>
    <w:rsid w:val="00AE54AF"/>
    <w:rsid w:val="00AE6C60"/>
    <w:rsid w:val="00AF138B"/>
    <w:rsid w:val="00AF1A3D"/>
    <w:rsid w:val="00AF407F"/>
    <w:rsid w:val="00AF44E7"/>
    <w:rsid w:val="00AF5339"/>
    <w:rsid w:val="00AF74FC"/>
    <w:rsid w:val="00B030C2"/>
    <w:rsid w:val="00B04D7A"/>
    <w:rsid w:val="00B07170"/>
    <w:rsid w:val="00B108D2"/>
    <w:rsid w:val="00B10C06"/>
    <w:rsid w:val="00B12D01"/>
    <w:rsid w:val="00B146C5"/>
    <w:rsid w:val="00B16337"/>
    <w:rsid w:val="00B21EEF"/>
    <w:rsid w:val="00B3155E"/>
    <w:rsid w:val="00B44F0B"/>
    <w:rsid w:val="00B56354"/>
    <w:rsid w:val="00B631FE"/>
    <w:rsid w:val="00B634E1"/>
    <w:rsid w:val="00B64F55"/>
    <w:rsid w:val="00B65468"/>
    <w:rsid w:val="00B927A2"/>
    <w:rsid w:val="00B944E8"/>
    <w:rsid w:val="00BB3EF4"/>
    <w:rsid w:val="00BC1DF8"/>
    <w:rsid w:val="00BC678D"/>
    <w:rsid w:val="00BC745D"/>
    <w:rsid w:val="00BE3584"/>
    <w:rsid w:val="00BE7027"/>
    <w:rsid w:val="00BF0A15"/>
    <w:rsid w:val="00BF23FB"/>
    <w:rsid w:val="00BF715C"/>
    <w:rsid w:val="00C00348"/>
    <w:rsid w:val="00C027C0"/>
    <w:rsid w:val="00C03E61"/>
    <w:rsid w:val="00C10FC2"/>
    <w:rsid w:val="00C1314A"/>
    <w:rsid w:val="00C16388"/>
    <w:rsid w:val="00C201A8"/>
    <w:rsid w:val="00C2441C"/>
    <w:rsid w:val="00C2703E"/>
    <w:rsid w:val="00C3089C"/>
    <w:rsid w:val="00C326A2"/>
    <w:rsid w:val="00C33EEE"/>
    <w:rsid w:val="00C43CC0"/>
    <w:rsid w:val="00C4707A"/>
    <w:rsid w:val="00C526CF"/>
    <w:rsid w:val="00C64D2E"/>
    <w:rsid w:val="00C713EF"/>
    <w:rsid w:val="00C827DC"/>
    <w:rsid w:val="00C90860"/>
    <w:rsid w:val="00C95B64"/>
    <w:rsid w:val="00CA4CBB"/>
    <w:rsid w:val="00CB24BD"/>
    <w:rsid w:val="00CC3611"/>
    <w:rsid w:val="00CD0FB1"/>
    <w:rsid w:val="00CD7695"/>
    <w:rsid w:val="00CE0E27"/>
    <w:rsid w:val="00CE3A47"/>
    <w:rsid w:val="00D02973"/>
    <w:rsid w:val="00D05A66"/>
    <w:rsid w:val="00D078C8"/>
    <w:rsid w:val="00D16D01"/>
    <w:rsid w:val="00D17A6F"/>
    <w:rsid w:val="00D26BD0"/>
    <w:rsid w:val="00D31B7A"/>
    <w:rsid w:val="00D354BC"/>
    <w:rsid w:val="00D36E38"/>
    <w:rsid w:val="00D40118"/>
    <w:rsid w:val="00D55E36"/>
    <w:rsid w:val="00D61100"/>
    <w:rsid w:val="00D66404"/>
    <w:rsid w:val="00D71F4F"/>
    <w:rsid w:val="00D74C21"/>
    <w:rsid w:val="00D76F8C"/>
    <w:rsid w:val="00D811E5"/>
    <w:rsid w:val="00D84586"/>
    <w:rsid w:val="00D91207"/>
    <w:rsid w:val="00D916ED"/>
    <w:rsid w:val="00D9171B"/>
    <w:rsid w:val="00DA30CF"/>
    <w:rsid w:val="00DC3616"/>
    <w:rsid w:val="00DD28ED"/>
    <w:rsid w:val="00DD4240"/>
    <w:rsid w:val="00DD61A8"/>
    <w:rsid w:val="00DF40FE"/>
    <w:rsid w:val="00E00FDF"/>
    <w:rsid w:val="00E031D6"/>
    <w:rsid w:val="00E0372E"/>
    <w:rsid w:val="00E07198"/>
    <w:rsid w:val="00E11C37"/>
    <w:rsid w:val="00E20978"/>
    <w:rsid w:val="00E20A96"/>
    <w:rsid w:val="00E21A5A"/>
    <w:rsid w:val="00E24B86"/>
    <w:rsid w:val="00E32A55"/>
    <w:rsid w:val="00E35DA5"/>
    <w:rsid w:val="00E46A55"/>
    <w:rsid w:val="00E53EDC"/>
    <w:rsid w:val="00E53FC0"/>
    <w:rsid w:val="00E5575A"/>
    <w:rsid w:val="00E57770"/>
    <w:rsid w:val="00E64350"/>
    <w:rsid w:val="00E7092A"/>
    <w:rsid w:val="00E76D4C"/>
    <w:rsid w:val="00E80C2C"/>
    <w:rsid w:val="00E812E9"/>
    <w:rsid w:val="00E97F94"/>
    <w:rsid w:val="00EA395F"/>
    <w:rsid w:val="00EA7A8C"/>
    <w:rsid w:val="00EB24AD"/>
    <w:rsid w:val="00EB3B99"/>
    <w:rsid w:val="00EB7698"/>
    <w:rsid w:val="00EC0E0D"/>
    <w:rsid w:val="00EC111E"/>
    <w:rsid w:val="00EC2CCA"/>
    <w:rsid w:val="00ED131B"/>
    <w:rsid w:val="00EE0E62"/>
    <w:rsid w:val="00EE14B3"/>
    <w:rsid w:val="00EE784C"/>
    <w:rsid w:val="00EF053D"/>
    <w:rsid w:val="00EF2BD3"/>
    <w:rsid w:val="00EF54A3"/>
    <w:rsid w:val="00EF61D1"/>
    <w:rsid w:val="00F012A6"/>
    <w:rsid w:val="00F025D4"/>
    <w:rsid w:val="00F067A7"/>
    <w:rsid w:val="00F17C7C"/>
    <w:rsid w:val="00F205E3"/>
    <w:rsid w:val="00F23CB5"/>
    <w:rsid w:val="00F25939"/>
    <w:rsid w:val="00F31C4D"/>
    <w:rsid w:val="00F44AEF"/>
    <w:rsid w:val="00F565B1"/>
    <w:rsid w:val="00F5796E"/>
    <w:rsid w:val="00F57C52"/>
    <w:rsid w:val="00F7090C"/>
    <w:rsid w:val="00F83C19"/>
    <w:rsid w:val="00F83FCB"/>
    <w:rsid w:val="00F8670D"/>
    <w:rsid w:val="00F90C84"/>
    <w:rsid w:val="00F918B6"/>
    <w:rsid w:val="00F924A7"/>
    <w:rsid w:val="00F97EB5"/>
    <w:rsid w:val="00FA6AD6"/>
    <w:rsid w:val="00FB2F4B"/>
    <w:rsid w:val="00FC1117"/>
    <w:rsid w:val="00FC2BBF"/>
    <w:rsid w:val="00FC66C2"/>
    <w:rsid w:val="00FD3D99"/>
    <w:rsid w:val="00FE678D"/>
    <w:rsid w:val="00FF1034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14E845-0C4E-4A45-BA4F-0E43B327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900"/>
      </w:tabs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aliases w:val="BULLETS"/>
    <w:basedOn w:val="a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1579</TotalTime>
  <Pages>1</Pages>
  <Words>372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302</cp:revision>
  <cp:lastPrinted>2017-02-08T09:27:00Z</cp:lastPrinted>
  <dcterms:created xsi:type="dcterms:W3CDTF">2016-02-10T08:04:00Z</dcterms:created>
  <dcterms:modified xsi:type="dcterms:W3CDTF">2017-03-01T11:24:00Z</dcterms:modified>
</cp:coreProperties>
</file>