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7717B3" w:rsidRDefault="00136720">
      <w:pPr>
        <w:tabs>
          <w:tab w:val="left" w:pos="4395"/>
        </w:tabs>
        <w:jc w:val="both"/>
        <w:rPr>
          <w:rFonts w:ascii="Tahoma" w:hAnsi="Tahoma" w:cs="Tahoma"/>
          <w:b/>
          <w:bCs/>
          <w:sz w:val="20"/>
          <w:szCs w:val="20"/>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7" o:title=""/>
          </v:shape>
          <o:OLEObject Type="Embed" ProgID="MSPhotoEd.3" ShapeID="_x0000_i1025" DrawAspect="Content" ObjectID="_1547551249" r:id="rId8"/>
        </w:object>
      </w:r>
    </w:p>
    <w:p w:rsidR="00136720" w:rsidRDefault="00136720">
      <w:pPr>
        <w:pStyle w:val="a4"/>
        <w:rPr>
          <w:sz w:val="18"/>
          <w:szCs w:val="20"/>
        </w:rPr>
      </w:pPr>
      <w:r>
        <w:rPr>
          <w:sz w:val="18"/>
          <w:szCs w:val="20"/>
        </w:rPr>
        <w:t xml:space="preserve">  ΕΛΛΗΝΙΚΗ ΔΗΜΟΚΡΑΤΙΑ</w:t>
      </w:r>
    </w:p>
    <w:p w:rsidR="00136720" w:rsidRPr="00AD7F66"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AD7F66">
        <w:rPr>
          <w:rFonts w:ascii="Tahoma" w:hAnsi="Tahoma" w:cs="Tahoma"/>
          <w:b/>
          <w:bCs/>
          <w:color w:val="000000"/>
          <w:sz w:val="18"/>
          <w:szCs w:val="20"/>
        </w:rPr>
        <w:t xml:space="preserve"> </w:t>
      </w:r>
      <w:r w:rsidR="001D024C" w:rsidRPr="00E57770">
        <w:rPr>
          <w:rFonts w:ascii="Tahoma" w:hAnsi="Tahoma" w:cs="Tahoma"/>
          <w:b/>
          <w:bCs/>
          <w:sz w:val="18"/>
          <w:szCs w:val="20"/>
        </w:rPr>
        <w:t>2</w:t>
      </w:r>
      <w:r w:rsidR="00397D49" w:rsidRPr="00E57770">
        <w:rPr>
          <w:rFonts w:ascii="Tahoma" w:hAnsi="Tahoma" w:cs="Tahoma"/>
          <w:b/>
          <w:bCs/>
          <w:sz w:val="18"/>
          <w:szCs w:val="20"/>
        </w:rPr>
        <w:t>/</w:t>
      </w:r>
      <w:r w:rsidR="003C3461" w:rsidRPr="00E57770">
        <w:rPr>
          <w:rFonts w:ascii="Tahoma" w:hAnsi="Tahoma" w:cs="Tahoma"/>
          <w:b/>
          <w:bCs/>
          <w:sz w:val="18"/>
          <w:szCs w:val="20"/>
        </w:rPr>
        <w:t>2</w:t>
      </w:r>
      <w:r w:rsidR="0036182E" w:rsidRPr="00E57770">
        <w:rPr>
          <w:rFonts w:ascii="Tahoma" w:hAnsi="Tahoma" w:cs="Tahoma"/>
          <w:b/>
          <w:bCs/>
          <w:sz w:val="18"/>
          <w:szCs w:val="20"/>
        </w:rPr>
        <w:t>/2017</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r>
        <w:rPr>
          <w:rFonts w:ascii="Tahoma" w:hAnsi="Tahoma" w:cs="Tahoma"/>
          <w:sz w:val="18"/>
          <w:szCs w:val="20"/>
        </w:rPr>
        <w:t>Τηλ.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3044ED" w:rsidRDefault="003044ED">
      <w:pPr>
        <w:tabs>
          <w:tab w:val="left" w:pos="4395"/>
        </w:tabs>
        <w:jc w:val="both"/>
        <w:rPr>
          <w:rFonts w:ascii="Tahoma" w:hAnsi="Tahoma" w:cs="Tahoma"/>
          <w:b/>
          <w:bCs/>
          <w:sz w:val="18"/>
          <w:szCs w:val="18"/>
        </w:rPr>
      </w:pPr>
    </w:p>
    <w:p w:rsidR="00D26BD0" w:rsidRDefault="00D26BD0" w:rsidP="005A7A31">
      <w:pPr>
        <w:tabs>
          <w:tab w:val="left" w:pos="4395"/>
        </w:tabs>
        <w:jc w:val="both"/>
        <w:rPr>
          <w:rFonts w:ascii="Tahoma" w:hAnsi="Tahoma" w:cs="Tahoma"/>
          <w:b/>
          <w:bCs/>
          <w:sz w:val="18"/>
          <w:szCs w:val="18"/>
        </w:rPr>
      </w:pPr>
    </w:p>
    <w:p w:rsidR="005A7A31" w:rsidRPr="00AF407F"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Pr="003044ED">
        <w:rPr>
          <w:rFonts w:ascii="Tahoma" w:hAnsi="Tahoma" w:cs="Tahoma"/>
          <w:b/>
          <w:sz w:val="18"/>
          <w:szCs w:val="18"/>
        </w:rPr>
        <w:t xml:space="preserve"> </w:t>
      </w:r>
      <w:r w:rsidR="003E2145">
        <w:rPr>
          <w:rFonts w:ascii="Tahoma" w:hAnsi="Tahoma" w:cs="Tahoma"/>
          <w:b/>
          <w:sz w:val="18"/>
          <w:szCs w:val="18"/>
        </w:rPr>
        <w:t>2265</w:t>
      </w:r>
    </w:p>
    <w:p w:rsidR="0064656C" w:rsidRPr="00587068" w:rsidRDefault="0064656C" w:rsidP="005A7A31">
      <w:pPr>
        <w:tabs>
          <w:tab w:val="left" w:pos="4395"/>
        </w:tabs>
        <w:jc w:val="both"/>
        <w:rPr>
          <w:rFonts w:ascii="Tahoma" w:hAnsi="Tahoma" w:cs="Tahoma"/>
          <w:b/>
          <w:sz w:val="18"/>
          <w:szCs w:val="18"/>
        </w:rPr>
      </w:pPr>
    </w:p>
    <w:p w:rsidR="002C1625" w:rsidRDefault="003044ED" w:rsidP="00A05ECC">
      <w:pPr>
        <w:jc w:val="both"/>
        <w:rPr>
          <w:rFonts w:ascii="Tahoma" w:hAnsi="Tahoma" w:cs="Tahoma"/>
          <w:bCs/>
          <w:color w:val="000000"/>
          <w:sz w:val="18"/>
        </w:rPr>
      </w:pPr>
      <w:r>
        <w:rPr>
          <w:rFonts w:ascii="Tahoma" w:hAnsi="Tahoma" w:cs="Tahoma"/>
          <w:bCs/>
          <w:color w:val="000000"/>
          <w:sz w:val="18"/>
        </w:rPr>
        <w:t xml:space="preserve">Καλείστε στην </w:t>
      </w:r>
      <w:r w:rsidR="003C3461" w:rsidRPr="00770514">
        <w:rPr>
          <w:rFonts w:ascii="Tahoma" w:hAnsi="Tahoma" w:cs="Tahoma"/>
          <w:b/>
          <w:bCs/>
          <w:sz w:val="18"/>
        </w:rPr>
        <w:t>4</w:t>
      </w:r>
      <w:r w:rsidR="0036182E" w:rsidRPr="00770514">
        <w:rPr>
          <w:rFonts w:ascii="Tahoma" w:hAnsi="Tahoma" w:cs="Tahoma"/>
          <w:b/>
          <w:bCs/>
          <w:sz w:val="18"/>
          <w:vertAlign w:val="superscript"/>
        </w:rPr>
        <w:t>η</w:t>
      </w:r>
      <w:r w:rsidR="0036182E" w:rsidRPr="00770514">
        <w:rPr>
          <w:rFonts w:ascii="Tahoma" w:hAnsi="Tahoma" w:cs="Tahoma"/>
          <w:b/>
          <w:bCs/>
          <w:sz w:val="18"/>
        </w:rPr>
        <w:t xml:space="preserve"> </w:t>
      </w:r>
      <w:r w:rsidR="003C3461">
        <w:rPr>
          <w:rFonts w:ascii="Tahoma" w:hAnsi="Tahoma" w:cs="Tahoma"/>
          <w:b/>
          <w:bCs/>
          <w:sz w:val="18"/>
        </w:rPr>
        <w:t>τακτική</w:t>
      </w:r>
      <w:r w:rsidR="00DA30CF">
        <w:rPr>
          <w:rFonts w:ascii="Tahoma" w:hAnsi="Tahoma" w:cs="Tahoma"/>
          <w:b/>
          <w:bCs/>
          <w:color w:val="000000"/>
          <w:sz w:val="18"/>
        </w:rPr>
        <w:t xml:space="preserve"> </w:t>
      </w:r>
      <w:r w:rsidR="00136720">
        <w:rPr>
          <w:rFonts w:ascii="Tahoma" w:hAnsi="Tahoma" w:cs="Tahoma"/>
          <w:bCs/>
          <w:color w:val="000000"/>
          <w:sz w:val="18"/>
        </w:rPr>
        <w:t>συνεδρίαση του Δημοτικού Συμβουλίου που θα γίνει στην αίθουσα  Δημοτικού Συμβουλίου στο Πολ</w:t>
      </w:r>
      <w:r w:rsidR="00C326A2">
        <w:rPr>
          <w:rFonts w:ascii="Tahoma" w:hAnsi="Tahoma" w:cs="Tahoma"/>
          <w:bCs/>
          <w:color w:val="000000"/>
          <w:sz w:val="18"/>
        </w:rPr>
        <w:t xml:space="preserve">ιτιστικό Κέντρο  Μοσχάτου στις </w:t>
      </w:r>
      <w:r w:rsidR="005A3728" w:rsidRPr="005A3728">
        <w:rPr>
          <w:rFonts w:ascii="Tahoma" w:hAnsi="Tahoma" w:cs="Tahoma"/>
          <w:b/>
          <w:bCs/>
          <w:sz w:val="18"/>
        </w:rPr>
        <w:t>6</w:t>
      </w:r>
      <w:r w:rsidR="008B1440" w:rsidRPr="005A3728">
        <w:rPr>
          <w:rFonts w:ascii="Tahoma" w:hAnsi="Tahoma" w:cs="Tahoma"/>
          <w:b/>
          <w:bCs/>
          <w:sz w:val="18"/>
        </w:rPr>
        <w:t xml:space="preserve"> </w:t>
      </w:r>
      <w:r w:rsidR="003C3461" w:rsidRPr="005A3728">
        <w:rPr>
          <w:rFonts w:ascii="Tahoma" w:hAnsi="Tahoma" w:cs="Tahoma"/>
          <w:b/>
          <w:bCs/>
          <w:sz w:val="18"/>
        </w:rPr>
        <w:t>Φεβρουαρίου</w:t>
      </w:r>
      <w:r w:rsidR="00397D49" w:rsidRPr="005A3728">
        <w:rPr>
          <w:rFonts w:ascii="Tahoma" w:hAnsi="Tahoma" w:cs="Tahoma"/>
          <w:b/>
          <w:bCs/>
          <w:sz w:val="18"/>
        </w:rPr>
        <w:t xml:space="preserve"> </w:t>
      </w:r>
      <w:r w:rsidR="00136720" w:rsidRPr="005A3728">
        <w:rPr>
          <w:rFonts w:ascii="Tahoma" w:hAnsi="Tahoma" w:cs="Tahoma"/>
          <w:b/>
          <w:bCs/>
          <w:sz w:val="18"/>
        </w:rPr>
        <w:t>201</w:t>
      </w:r>
      <w:r w:rsidR="00C326A2" w:rsidRPr="005A3728">
        <w:rPr>
          <w:rFonts w:ascii="Tahoma" w:hAnsi="Tahoma" w:cs="Tahoma"/>
          <w:b/>
          <w:bCs/>
          <w:sz w:val="18"/>
        </w:rPr>
        <w:t>7</w:t>
      </w:r>
      <w:r w:rsidR="00136720" w:rsidRPr="005A3728">
        <w:rPr>
          <w:rFonts w:ascii="Tahoma" w:hAnsi="Tahoma" w:cs="Tahoma"/>
          <w:bCs/>
          <w:sz w:val="18"/>
        </w:rPr>
        <w:t xml:space="preserve">  ημέρα </w:t>
      </w:r>
      <w:r w:rsidR="00C326A2" w:rsidRPr="005A3728">
        <w:rPr>
          <w:rFonts w:ascii="Tahoma" w:hAnsi="Tahoma" w:cs="Tahoma"/>
          <w:b/>
          <w:sz w:val="18"/>
        </w:rPr>
        <w:t>Δευτέρα</w:t>
      </w:r>
      <w:r w:rsidR="00DA30CF" w:rsidRPr="00AD7F66">
        <w:rPr>
          <w:rFonts w:ascii="Tahoma" w:hAnsi="Tahoma" w:cs="Tahoma"/>
          <w:b/>
          <w:sz w:val="18"/>
        </w:rPr>
        <w:t xml:space="preserve"> </w:t>
      </w:r>
      <w:r w:rsidR="00136720">
        <w:rPr>
          <w:rFonts w:ascii="Tahoma" w:hAnsi="Tahoma" w:cs="Tahoma"/>
          <w:bCs/>
          <w:sz w:val="18"/>
        </w:rPr>
        <w:t xml:space="preserve">και </w:t>
      </w:r>
      <w:r w:rsidR="00136720" w:rsidRPr="001A32AC">
        <w:rPr>
          <w:rFonts w:ascii="Tahoma" w:hAnsi="Tahoma" w:cs="Tahoma"/>
          <w:bCs/>
          <w:sz w:val="18"/>
        </w:rPr>
        <w:t xml:space="preserve">ώρα </w:t>
      </w:r>
      <w:r w:rsidR="001A32AC" w:rsidRPr="001A32AC">
        <w:rPr>
          <w:rFonts w:ascii="Tahoma" w:hAnsi="Tahoma" w:cs="Tahoma"/>
          <w:b/>
          <w:sz w:val="18"/>
        </w:rPr>
        <w:t>19</w:t>
      </w:r>
      <w:r w:rsidR="00C326A2" w:rsidRPr="001A32AC">
        <w:rPr>
          <w:rFonts w:ascii="Tahoma" w:hAnsi="Tahoma" w:cs="Tahoma"/>
          <w:b/>
          <w:sz w:val="18"/>
        </w:rPr>
        <w:t>:</w:t>
      </w:r>
      <w:r w:rsidR="001A32AC" w:rsidRPr="001A32AC">
        <w:rPr>
          <w:rFonts w:ascii="Tahoma" w:hAnsi="Tahoma" w:cs="Tahoma"/>
          <w:b/>
          <w:sz w:val="18"/>
        </w:rPr>
        <w:t>3</w:t>
      </w:r>
      <w:r w:rsidR="003C3461" w:rsidRPr="001A32AC">
        <w:rPr>
          <w:rFonts w:ascii="Tahoma" w:hAnsi="Tahoma" w:cs="Tahoma"/>
          <w:b/>
          <w:sz w:val="18"/>
        </w:rPr>
        <w:t>0</w:t>
      </w:r>
      <w:r w:rsidR="00136720">
        <w:rPr>
          <w:rFonts w:ascii="Tahoma" w:hAnsi="Tahoma" w:cs="Tahoma"/>
          <w:bCs/>
          <w:color w:val="000000"/>
          <w:sz w:val="18"/>
        </w:rPr>
        <w:t xml:space="preserve"> με </w:t>
      </w:r>
      <w:r w:rsidR="003C3461">
        <w:rPr>
          <w:rFonts w:ascii="Tahoma" w:hAnsi="Tahoma" w:cs="Tahoma"/>
          <w:bCs/>
          <w:color w:val="000000"/>
          <w:sz w:val="18"/>
        </w:rPr>
        <w:t>τα</w:t>
      </w:r>
      <w:r w:rsidR="006B28BE">
        <w:rPr>
          <w:rFonts w:ascii="Tahoma" w:hAnsi="Tahoma" w:cs="Tahoma"/>
          <w:bCs/>
          <w:color w:val="000000"/>
          <w:sz w:val="18"/>
        </w:rPr>
        <w:t xml:space="preserve"> εξής </w:t>
      </w:r>
      <w:r w:rsidR="00136720">
        <w:rPr>
          <w:rFonts w:ascii="Tahoma" w:hAnsi="Tahoma" w:cs="Tahoma"/>
          <w:bCs/>
          <w:color w:val="000000"/>
          <w:sz w:val="18"/>
        </w:rPr>
        <w:t>θέμα</w:t>
      </w:r>
      <w:r w:rsidR="003C3461">
        <w:rPr>
          <w:rFonts w:ascii="Tahoma" w:hAnsi="Tahoma" w:cs="Tahoma"/>
          <w:bCs/>
          <w:color w:val="000000"/>
          <w:sz w:val="18"/>
        </w:rPr>
        <w:t>τα</w:t>
      </w:r>
      <w:r w:rsidR="00136720">
        <w:rPr>
          <w:rFonts w:ascii="Tahoma" w:hAnsi="Tahoma" w:cs="Tahoma"/>
          <w:bCs/>
          <w:color w:val="000000"/>
          <w:sz w:val="18"/>
        </w:rPr>
        <w:t>:</w:t>
      </w:r>
    </w:p>
    <w:p w:rsidR="00E11C37" w:rsidRDefault="00E11C37" w:rsidP="00A05ECC">
      <w:pPr>
        <w:jc w:val="both"/>
        <w:rPr>
          <w:rFonts w:ascii="Tahoma" w:hAnsi="Tahoma" w:cs="Tahoma"/>
          <w:bCs/>
          <w:color w:val="000000"/>
          <w:sz w:val="18"/>
        </w:rPr>
      </w:pPr>
    </w:p>
    <w:p w:rsidR="0064656C" w:rsidRDefault="0064656C" w:rsidP="00A05ECC">
      <w:pPr>
        <w:jc w:val="both"/>
        <w:rPr>
          <w:rFonts w:ascii="Tahoma" w:hAnsi="Tahoma" w:cs="Tahoma"/>
          <w:bCs/>
          <w:color w:val="000000"/>
          <w:sz w:val="18"/>
        </w:rPr>
      </w:pPr>
    </w:p>
    <w:p w:rsidR="00402F1D" w:rsidRPr="001A32AC" w:rsidRDefault="00AF407F" w:rsidP="001A32AC">
      <w:pPr>
        <w:pStyle w:val="ac"/>
        <w:numPr>
          <w:ilvl w:val="0"/>
          <w:numId w:val="37"/>
        </w:numPr>
        <w:spacing w:before="120" w:after="120"/>
        <w:ind w:left="714" w:hanging="357"/>
        <w:jc w:val="both"/>
        <w:rPr>
          <w:rFonts w:ascii="Tahoma" w:hAnsi="Tahoma" w:cs="Tahoma"/>
          <w:sz w:val="18"/>
          <w:szCs w:val="18"/>
        </w:rPr>
      </w:pPr>
      <w:r w:rsidRPr="00E57770">
        <w:rPr>
          <w:rFonts w:ascii="Tahoma" w:hAnsi="Tahoma" w:cs="Tahoma"/>
          <w:sz w:val="18"/>
          <w:szCs w:val="18"/>
        </w:rPr>
        <w:t>Επικύρωση Πρακτικών Δημ</w:t>
      </w:r>
      <w:r w:rsidR="00552A78">
        <w:rPr>
          <w:rFonts w:ascii="Tahoma" w:hAnsi="Tahoma" w:cs="Tahoma"/>
          <w:sz w:val="18"/>
          <w:szCs w:val="18"/>
        </w:rPr>
        <w:t>οτικού Συμβουλίου (</w:t>
      </w:r>
      <w:r w:rsidR="00774098">
        <w:rPr>
          <w:rFonts w:ascii="Tahoma" w:hAnsi="Tahoma" w:cs="Tahoma"/>
          <w:sz w:val="18"/>
          <w:szCs w:val="18"/>
        </w:rPr>
        <w:t>Συνεδριάσεων 12/10/2016,</w:t>
      </w:r>
      <w:r w:rsidR="00552A78">
        <w:rPr>
          <w:rFonts w:ascii="Tahoma" w:hAnsi="Tahoma" w:cs="Tahoma"/>
          <w:sz w:val="18"/>
          <w:szCs w:val="18"/>
        </w:rPr>
        <w:t xml:space="preserve"> 17/10/2016,</w:t>
      </w:r>
      <w:r w:rsidR="00774098">
        <w:rPr>
          <w:rFonts w:ascii="Tahoma" w:hAnsi="Tahoma" w:cs="Tahoma"/>
          <w:sz w:val="18"/>
          <w:szCs w:val="18"/>
        </w:rPr>
        <w:t xml:space="preserve"> 31/10/2016, 2/11/2016, 4/11/2016, 10/11/2016, </w:t>
      </w:r>
      <w:r w:rsidR="00B56354">
        <w:rPr>
          <w:rFonts w:ascii="Tahoma" w:hAnsi="Tahoma" w:cs="Tahoma"/>
          <w:sz w:val="18"/>
          <w:szCs w:val="18"/>
        </w:rPr>
        <w:t xml:space="preserve">16/11/2016 και </w:t>
      </w:r>
      <w:r w:rsidR="00774098">
        <w:rPr>
          <w:rFonts w:ascii="Tahoma" w:hAnsi="Tahoma" w:cs="Tahoma"/>
          <w:sz w:val="18"/>
          <w:szCs w:val="18"/>
        </w:rPr>
        <w:t>22/11/2016</w:t>
      </w:r>
      <w:r w:rsidR="00096334">
        <w:rPr>
          <w:rFonts w:ascii="Tahoma" w:hAnsi="Tahoma" w:cs="Tahoma"/>
          <w:sz w:val="18"/>
          <w:szCs w:val="18"/>
        </w:rPr>
        <w:t xml:space="preserve"> ( α΄&amp; β΄)</w:t>
      </w:r>
      <w:r w:rsidR="00B56354">
        <w:rPr>
          <w:rFonts w:ascii="Tahoma" w:hAnsi="Tahoma" w:cs="Tahoma"/>
          <w:sz w:val="18"/>
          <w:szCs w:val="18"/>
        </w:rPr>
        <w:t>.</w:t>
      </w:r>
      <w:r w:rsidR="00552A78">
        <w:rPr>
          <w:rFonts w:ascii="Tahoma" w:hAnsi="Tahoma" w:cs="Tahoma"/>
          <w:sz w:val="18"/>
          <w:szCs w:val="18"/>
        </w:rPr>
        <w:t xml:space="preserve"> </w:t>
      </w:r>
      <w:r w:rsidR="00096334">
        <w:rPr>
          <w:rFonts w:ascii="Tahoma" w:hAnsi="Tahoma" w:cs="Tahoma"/>
          <w:sz w:val="18"/>
          <w:szCs w:val="18"/>
        </w:rPr>
        <w:t xml:space="preserve"> </w:t>
      </w:r>
    </w:p>
    <w:p w:rsidR="008B46EF" w:rsidRPr="001A32AC" w:rsidRDefault="00402F1D" w:rsidP="001A32AC">
      <w:pPr>
        <w:pStyle w:val="ac"/>
        <w:numPr>
          <w:ilvl w:val="0"/>
          <w:numId w:val="37"/>
        </w:numPr>
        <w:spacing w:before="120" w:after="120"/>
        <w:ind w:left="714" w:hanging="357"/>
        <w:jc w:val="both"/>
        <w:rPr>
          <w:rFonts w:ascii="Tahoma" w:hAnsi="Tahoma" w:cs="Tahoma"/>
          <w:sz w:val="18"/>
          <w:szCs w:val="18"/>
        </w:rPr>
      </w:pPr>
      <w:r w:rsidRPr="00402F1D">
        <w:rPr>
          <w:rFonts w:ascii="Tahoma" w:hAnsi="Tahoma" w:cs="Tahoma"/>
          <w:sz w:val="18"/>
          <w:szCs w:val="18"/>
        </w:rPr>
        <w:t>Λήψη απόφασης για την εξουσιοδότηση μέλους του Δημοτικού Συμβουλίου να υπογράφει τις αποφάσεις ανάληψης υποχρέωσης (Α.Α.Υ.) που αφορούν αρμοδιότητες του Δ.Σ. και θα εκδοθούν το οικονομικό έτος 2017</w:t>
      </w:r>
      <w:r>
        <w:rPr>
          <w:rFonts w:ascii="Tahoma" w:hAnsi="Tahoma" w:cs="Tahoma"/>
          <w:sz w:val="18"/>
          <w:szCs w:val="18"/>
        </w:rPr>
        <w:t>.</w:t>
      </w:r>
    </w:p>
    <w:p w:rsidR="008B46EF" w:rsidRPr="001A32AC" w:rsidRDefault="003F53BC" w:rsidP="001A32AC">
      <w:pPr>
        <w:pStyle w:val="ac"/>
        <w:numPr>
          <w:ilvl w:val="0"/>
          <w:numId w:val="37"/>
        </w:numPr>
        <w:spacing w:before="120" w:after="120"/>
        <w:ind w:left="714" w:hanging="357"/>
        <w:jc w:val="both"/>
        <w:rPr>
          <w:rFonts w:ascii="Tahoma" w:hAnsi="Tahoma" w:cs="Tahoma"/>
          <w:sz w:val="18"/>
          <w:szCs w:val="18"/>
        </w:rPr>
      </w:pPr>
      <w:r w:rsidRPr="003F53BC">
        <w:rPr>
          <w:rFonts w:ascii="Tahoma" w:hAnsi="Tahoma" w:cs="Tahoma"/>
          <w:sz w:val="18"/>
          <w:szCs w:val="18"/>
        </w:rPr>
        <w:t>Έγκριση της υπ΄αριθμ. 4/2017 απόφασης Διοικητικού Συμβουλίου του Ν.Π.Δ.Δ «ΔΟΠΑΚΑ» που αφορά στον Έλεγχο των αποτελεσμάτων εκτέλεσης του προϋπολογισμού του ΝΠΔΔ  έτους 2016, για το τέταρτο  τρίμηνο (από 01/01/2016 έως 31/12/2016)».</w:t>
      </w:r>
    </w:p>
    <w:p w:rsidR="00E57770" w:rsidRPr="001A32AC" w:rsidRDefault="008B46EF" w:rsidP="001A32AC">
      <w:pPr>
        <w:pStyle w:val="Web"/>
        <w:numPr>
          <w:ilvl w:val="0"/>
          <w:numId w:val="37"/>
        </w:numPr>
        <w:spacing w:before="120" w:beforeAutospacing="0" w:after="120" w:afterAutospacing="0"/>
        <w:ind w:left="714" w:hanging="357"/>
        <w:jc w:val="both"/>
        <w:rPr>
          <w:rFonts w:ascii="Tahoma" w:hAnsi="Tahoma" w:cs="Tahoma"/>
          <w:sz w:val="18"/>
          <w:szCs w:val="18"/>
        </w:rPr>
      </w:pPr>
      <w:r w:rsidRPr="00284779">
        <w:rPr>
          <w:rFonts w:ascii="Tahoma" w:hAnsi="Tahoma" w:cs="Tahoma"/>
          <w:sz w:val="18"/>
          <w:szCs w:val="18"/>
        </w:rPr>
        <w:t>Συγκρότηση Επιτροπής Προσωρινής και οριστικής Παραλαβής του έργου : ¨Συντήρηση – Επισκευή πεζοδρομίων σε διάφορους δρόμους του Δήμου¨, προϋπολογισμού 100.00,00€.</w:t>
      </w:r>
    </w:p>
    <w:p w:rsidR="00AE2BCB" w:rsidRPr="001A32AC" w:rsidRDefault="00E57770" w:rsidP="001A32AC">
      <w:pPr>
        <w:pStyle w:val="ac"/>
        <w:numPr>
          <w:ilvl w:val="0"/>
          <w:numId w:val="37"/>
        </w:numPr>
        <w:spacing w:before="120" w:after="120"/>
        <w:ind w:left="714" w:hanging="357"/>
        <w:jc w:val="both"/>
        <w:rPr>
          <w:rFonts w:ascii="Tahoma" w:hAnsi="Tahoma" w:cs="Tahoma"/>
          <w:bCs/>
          <w:color w:val="000000"/>
          <w:sz w:val="18"/>
        </w:rPr>
      </w:pPr>
      <w:r>
        <w:rPr>
          <w:rFonts w:ascii="Tahoma" w:hAnsi="Tahoma" w:cs="Tahoma"/>
          <w:bCs/>
          <w:color w:val="000000"/>
          <w:sz w:val="18"/>
        </w:rPr>
        <w:t xml:space="preserve">Λήψη απόφασης </w:t>
      </w:r>
      <w:r w:rsidR="00AE2BCB">
        <w:rPr>
          <w:rFonts w:ascii="Tahoma" w:hAnsi="Tahoma" w:cs="Tahoma"/>
          <w:bCs/>
          <w:color w:val="000000"/>
          <w:sz w:val="18"/>
        </w:rPr>
        <w:t xml:space="preserve">επί της υπ΄αριθμ. 1/2017 απόφασης της Επιτροπής Ποιότητας Ζωής , που αφορά στην </w:t>
      </w:r>
      <w:r w:rsidR="00AE2BCB" w:rsidRPr="00AE2BCB">
        <w:rPr>
          <w:rFonts w:ascii="Tahoma" w:hAnsi="Tahoma" w:cs="Tahoma"/>
          <w:sz w:val="18"/>
          <w:szCs w:val="18"/>
        </w:rPr>
        <w:t>αφαίρεση δέντρων προκειμένου να διενεργηθούν εργασίε</w:t>
      </w:r>
      <w:r w:rsidR="000B7B99">
        <w:rPr>
          <w:rFonts w:ascii="Tahoma" w:hAnsi="Tahoma" w:cs="Tahoma"/>
          <w:sz w:val="18"/>
          <w:szCs w:val="18"/>
        </w:rPr>
        <w:t>ς εκσκαφής από μηχανήματα βαρέως</w:t>
      </w:r>
      <w:r w:rsidR="00AE2BCB" w:rsidRPr="00AE2BCB">
        <w:rPr>
          <w:rFonts w:ascii="Tahoma" w:hAnsi="Tahoma" w:cs="Tahoma"/>
          <w:sz w:val="18"/>
          <w:szCs w:val="18"/>
        </w:rPr>
        <w:t xml:space="preserve"> τύπου.</w:t>
      </w:r>
      <w:r w:rsidR="005B4573">
        <w:rPr>
          <w:rFonts w:ascii="Tahoma" w:hAnsi="Tahoma" w:cs="Tahoma"/>
          <w:sz w:val="18"/>
          <w:szCs w:val="18"/>
        </w:rPr>
        <w:t xml:space="preserve"> </w:t>
      </w:r>
    </w:p>
    <w:p w:rsidR="00284779" w:rsidRPr="001A32AC" w:rsidRDefault="00AE2BCB" w:rsidP="001A32AC">
      <w:pPr>
        <w:pStyle w:val="ac"/>
        <w:numPr>
          <w:ilvl w:val="0"/>
          <w:numId w:val="37"/>
        </w:numPr>
        <w:spacing w:before="120" w:after="120"/>
        <w:ind w:left="714" w:hanging="357"/>
        <w:jc w:val="both"/>
        <w:rPr>
          <w:rFonts w:ascii="Tahoma" w:hAnsi="Tahoma" w:cs="Tahoma"/>
          <w:sz w:val="18"/>
          <w:szCs w:val="18"/>
        </w:rPr>
      </w:pPr>
      <w:r w:rsidRPr="00284779">
        <w:rPr>
          <w:rFonts w:ascii="Tahoma" w:hAnsi="Tahoma" w:cs="Tahoma"/>
          <w:bCs/>
          <w:color w:val="000000"/>
          <w:sz w:val="18"/>
        </w:rPr>
        <w:t xml:space="preserve">Λήψη απόφασης επί της υπ΄αριθμ. 2/2017 απόφασης της Επιτροπής Ποιότητας Ζωής , που αφορά στην </w:t>
      </w:r>
      <w:r w:rsidRPr="00284779">
        <w:rPr>
          <w:rFonts w:ascii="Tahoma" w:hAnsi="Tahoma" w:cs="Tahoma"/>
          <w:sz w:val="18"/>
          <w:szCs w:val="18"/>
        </w:rPr>
        <w:t>ολική αφαίρεση δέντρων στα πλαίσια της υλοποίησης του έργου «ΥΠΟΔΟΜΗ ΚΟΙΝΩΝΙΚΗΣ ΕΞΥΠΗΡΕΤΗΣΗΣ ΓΙΑ ΤΗΝ ΕΓΚΑΤΑΣΤΑΣΗ ΚΟΙΝΟΧΡΗΣΤΩΝ ΑΝΕΛΚΥΣΤΗΡΩΝ ΣΤΙΣ ΕΡΓΑΤΙΚΕΣ ΠΟΛΥΚΑΤΟΙΚΙΕΣ ΤΟΥ ΔΗΜΟΥ ΜΟΣΧΑΤΟΥ – ΤΑΥΡΟΥ.</w:t>
      </w:r>
      <w:r w:rsidR="005B4573" w:rsidRPr="00284779">
        <w:rPr>
          <w:rFonts w:ascii="Tahoma" w:hAnsi="Tahoma" w:cs="Tahoma"/>
          <w:sz w:val="18"/>
          <w:szCs w:val="18"/>
        </w:rPr>
        <w:t xml:space="preserve"> </w:t>
      </w:r>
    </w:p>
    <w:p w:rsidR="00B631FE" w:rsidRPr="001A32AC" w:rsidRDefault="00B631FE" w:rsidP="001A32AC">
      <w:pPr>
        <w:pStyle w:val="20"/>
        <w:numPr>
          <w:ilvl w:val="0"/>
          <w:numId w:val="37"/>
        </w:numPr>
        <w:spacing w:before="120" w:after="120"/>
        <w:ind w:left="714" w:hanging="357"/>
        <w:rPr>
          <w:sz w:val="18"/>
          <w:szCs w:val="18"/>
        </w:rPr>
      </w:pPr>
      <w:r w:rsidRPr="00B631FE">
        <w:rPr>
          <w:bCs/>
          <w:color w:val="000000"/>
          <w:sz w:val="18"/>
        </w:rPr>
        <w:t>Λήψη απόφασης επί της υπ΄αριθμ. 3/2017 απόφασης της Επιτροπής Ποιότητας Ζωής , που αφορά στην</w:t>
      </w:r>
      <w:r w:rsidRPr="00B631FE">
        <w:rPr>
          <w:sz w:val="18"/>
          <w:szCs w:val="18"/>
        </w:rPr>
        <w:t xml:space="preserve"> για την κατασκευή ανελκυστήρων για την μετακίνηση ατόμων με αναπηρία ή εμποδιζόμενων ατόμων στους κοινόχρηστους χώρους μεταξύ των εργατικών πολυκατοικιών του δήμου Μοσχάτου –Ταύρου 8,9,10,20,26,32,33,35,36,που βρίσκονται στα οικοδομικά τετράγωνα, Ο.Τ.39ζ,47,48,49,50 και 51και περικλείονται από τις οδούς Κλαζομενών, Χρ. Σμύρνης, Συγγρού και Αναξαγόρα.</w:t>
      </w:r>
      <w:r w:rsidR="005B4573">
        <w:rPr>
          <w:sz w:val="18"/>
          <w:szCs w:val="18"/>
        </w:rPr>
        <w:t xml:space="preserve"> </w:t>
      </w:r>
    </w:p>
    <w:p w:rsidR="0006423B" w:rsidRPr="001A32AC" w:rsidRDefault="00352449" w:rsidP="001A32AC">
      <w:pPr>
        <w:pStyle w:val="Web"/>
        <w:numPr>
          <w:ilvl w:val="0"/>
          <w:numId w:val="37"/>
        </w:numPr>
        <w:spacing w:before="120" w:beforeAutospacing="0" w:after="120" w:afterAutospacing="0"/>
        <w:ind w:left="714" w:hanging="357"/>
        <w:jc w:val="both"/>
        <w:rPr>
          <w:rFonts w:ascii="Tahoma" w:hAnsi="Tahoma" w:cs="Tahoma"/>
          <w:sz w:val="18"/>
          <w:szCs w:val="18"/>
        </w:rPr>
      </w:pPr>
      <w:r w:rsidRPr="00B631FE">
        <w:rPr>
          <w:rFonts w:ascii="Tahoma" w:hAnsi="Tahoma" w:cs="Tahoma"/>
          <w:bCs/>
          <w:color w:val="000000"/>
          <w:sz w:val="18"/>
        </w:rPr>
        <w:t xml:space="preserve">Λήψη απόφασης επί της υπ΄αριθμ. </w:t>
      </w:r>
      <w:r w:rsidR="00F5796E">
        <w:rPr>
          <w:rFonts w:ascii="Tahoma" w:hAnsi="Tahoma" w:cs="Tahoma"/>
          <w:bCs/>
          <w:color w:val="000000"/>
          <w:sz w:val="18"/>
        </w:rPr>
        <w:t>4</w:t>
      </w:r>
      <w:r w:rsidRPr="00B631FE">
        <w:rPr>
          <w:rFonts w:ascii="Tahoma" w:hAnsi="Tahoma" w:cs="Tahoma"/>
          <w:bCs/>
          <w:color w:val="000000"/>
          <w:sz w:val="18"/>
        </w:rPr>
        <w:t xml:space="preserve">/2017 απόφασης της Επιτροπής Ποιότητας Ζωής </w:t>
      </w:r>
      <w:r w:rsidRPr="00352449">
        <w:rPr>
          <w:rFonts w:ascii="Tahoma" w:hAnsi="Tahoma" w:cs="Tahoma"/>
          <w:sz w:val="18"/>
          <w:szCs w:val="18"/>
        </w:rPr>
        <w:t>για την διαβίβαση της  με  αριθμ. 1/2017 μελέτης του έργου:</w:t>
      </w:r>
      <w:r w:rsidRPr="00352449">
        <w:rPr>
          <w:rFonts w:ascii="Tahoma" w:hAnsi="Tahoma" w:cs="Tahoma"/>
          <w:bCs/>
          <w:sz w:val="18"/>
          <w:szCs w:val="18"/>
        </w:rPr>
        <w:t xml:space="preserve"> «Δημιουργία ράμπας πεζών ΑΜΕΑ παρά την όχθη του Κηφισού ποταμού».</w:t>
      </w:r>
      <w:r w:rsidR="005B4573">
        <w:rPr>
          <w:rFonts w:ascii="Tahoma" w:hAnsi="Tahoma" w:cs="Tahoma"/>
          <w:bCs/>
          <w:sz w:val="18"/>
          <w:szCs w:val="18"/>
        </w:rPr>
        <w:t xml:space="preserve"> </w:t>
      </w:r>
    </w:p>
    <w:p w:rsidR="0006423B" w:rsidRPr="00875093" w:rsidRDefault="00B44F0B" w:rsidP="001A32AC">
      <w:pPr>
        <w:pStyle w:val="Web"/>
        <w:numPr>
          <w:ilvl w:val="0"/>
          <w:numId w:val="37"/>
        </w:numPr>
        <w:spacing w:before="120" w:beforeAutospacing="0" w:after="120" w:afterAutospacing="0"/>
        <w:ind w:left="714" w:hanging="357"/>
        <w:jc w:val="both"/>
        <w:rPr>
          <w:rFonts w:ascii="Tahoma" w:hAnsi="Tahoma" w:cs="Tahoma"/>
          <w:color w:val="FF0000"/>
          <w:sz w:val="18"/>
          <w:szCs w:val="18"/>
        </w:rPr>
      </w:pPr>
      <w:r>
        <w:rPr>
          <w:rFonts w:ascii="Tahoma" w:hAnsi="Tahoma" w:cs="Tahoma"/>
          <w:bCs/>
          <w:sz w:val="18"/>
          <w:szCs w:val="18"/>
        </w:rPr>
        <w:t>Λήψη απόφασης για την π</w:t>
      </w:r>
      <w:r w:rsidRPr="00B44F0B">
        <w:rPr>
          <w:rFonts w:ascii="Tahoma" w:hAnsi="Tahoma" w:cs="Tahoma"/>
          <w:bCs/>
          <w:sz w:val="18"/>
          <w:szCs w:val="18"/>
        </w:rPr>
        <w:t>αράταση των Κοινωνικών Δομών Άμε</w:t>
      </w:r>
      <w:r>
        <w:rPr>
          <w:rFonts w:ascii="Tahoma" w:hAnsi="Tahoma" w:cs="Tahoma"/>
          <w:bCs/>
          <w:sz w:val="18"/>
          <w:szCs w:val="18"/>
        </w:rPr>
        <w:t>σης Αντιμετώπισης της Φτώχειας</w:t>
      </w:r>
      <w:r w:rsidRPr="00B44F0B">
        <w:rPr>
          <w:rFonts w:ascii="Tahoma" w:hAnsi="Tahoma" w:cs="Tahoma"/>
          <w:bCs/>
          <w:sz w:val="18"/>
          <w:szCs w:val="18"/>
        </w:rPr>
        <w:t xml:space="preserve"> -  Λειτουργία  Κοινωνικού Παντοπωλείου του Δήμου Μοσχάτου </w:t>
      </w:r>
      <w:r w:rsidR="00875093">
        <w:rPr>
          <w:rFonts w:ascii="Tahoma" w:hAnsi="Tahoma" w:cs="Tahoma"/>
          <w:bCs/>
          <w:sz w:val="18"/>
          <w:szCs w:val="18"/>
        </w:rPr>
        <w:t>–</w:t>
      </w:r>
      <w:r w:rsidRPr="00B44F0B">
        <w:rPr>
          <w:rFonts w:ascii="Tahoma" w:hAnsi="Tahoma" w:cs="Tahoma"/>
          <w:bCs/>
          <w:sz w:val="18"/>
          <w:szCs w:val="18"/>
        </w:rPr>
        <w:t xml:space="preserve"> Ταύρου</w:t>
      </w:r>
    </w:p>
    <w:p w:rsidR="0006423B" w:rsidRPr="001A32AC" w:rsidRDefault="0006423B" w:rsidP="001A32AC">
      <w:pPr>
        <w:pStyle w:val="Web"/>
        <w:numPr>
          <w:ilvl w:val="0"/>
          <w:numId w:val="37"/>
        </w:numPr>
        <w:spacing w:before="120" w:beforeAutospacing="0" w:after="120" w:afterAutospacing="0"/>
        <w:ind w:left="714" w:hanging="357"/>
        <w:jc w:val="both"/>
        <w:rPr>
          <w:rFonts w:ascii="Tahoma" w:hAnsi="Tahoma" w:cs="Tahoma"/>
          <w:sz w:val="18"/>
          <w:szCs w:val="18"/>
        </w:rPr>
      </w:pPr>
      <w:bookmarkStart w:id="0" w:name="_GoBack"/>
      <w:bookmarkEnd w:id="0"/>
      <w:r w:rsidRPr="001A32AC">
        <w:rPr>
          <w:rFonts w:ascii="Tahoma" w:hAnsi="Tahoma" w:cs="Tahoma"/>
          <w:sz w:val="18"/>
          <w:szCs w:val="18"/>
        </w:rPr>
        <w:t>Α</w:t>
      </w:r>
      <w:r w:rsidR="001A32AC" w:rsidRPr="001A32AC">
        <w:rPr>
          <w:rFonts w:ascii="Tahoma" w:hAnsi="Tahoma" w:cs="Tahoma"/>
          <w:sz w:val="18"/>
          <w:szCs w:val="18"/>
        </w:rPr>
        <w:t>νάγνωση εγγράφων και αιτήσεων</w:t>
      </w:r>
      <w:r w:rsidR="00A334A2">
        <w:rPr>
          <w:rFonts w:ascii="Tahoma" w:hAnsi="Tahoma" w:cs="Tahoma"/>
          <w:sz w:val="18"/>
          <w:szCs w:val="18"/>
          <w:lang w:val="en-US"/>
        </w:rPr>
        <w:t>.</w:t>
      </w:r>
    </w:p>
    <w:p w:rsidR="00B631FE" w:rsidRPr="00B631FE" w:rsidRDefault="00B631FE" w:rsidP="00131D7A">
      <w:pPr>
        <w:jc w:val="both"/>
        <w:rPr>
          <w:rFonts w:ascii="Tahoma" w:hAnsi="Tahoma" w:cs="Tahoma"/>
          <w:sz w:val="18"/>
          <w:szCs w:val="18"/>
        </w:rPr>
      </w:pPr>
    </w:p>
    <w:p w:rsidR="00AE2BCB" w:rsidRPr="00AE2BCB" w:rsidRDefault="00AE2BCB" w:rsidP="00AE2BCB">
      <w:pPr>
        <w:ind w:left="360"/>
        <w:jc w:val="both"/>
        <w:rPr>
          <w:rFonts w:ascii="Tahoma" w:hAnsi="Tahoma" w:cs="Tahoma"/>
          <w:bCs/>
          <w:color w:val="000000"/>
          <w:sz w:val="18"/>
        </w:rPr>
      </w:pPr>
    </w:p>
    <w:p w:rsidR="003A2F76" w:rsidRPr="000022F2" w:rsidRDefault="003A2F76">
      <w:pPr>
        <w:tabs>
          <w:tab w:val="left" w:pos="4395"/>
        </w:tabs>
        <w:jc w:val="both"/>
        <w:rPr>
          <w:rFonts w:ascii="Tahoma" w:hAnsi="Tahoma" w:cs="Tahoma"/>
          <w:sz w:val="18"/>
          <w:szCs w:val="18"/>
        </w:rPr>
      </w:pPr>
    </w:p>
    <w:p w:rsidR="00E07198" w:rsidRPr="00892A0B" w:rsidRDefault="00E07198">
      <w:pPr>
        <w:tabs>
          <w:tab w:val="left" w:pos="4395"/>
        </w:tabs>
        <w:jc w:val="both"/>
        <w:rPr>
          <w:rFonts w:ascii="Tahoma" w:hAnsi="Tahoma" w:cs="Tahoma"/>
          <w:sz w:val="18"/>
          <w:szCs w:val="18"/>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671442">
        <w:rPr>
          <w:rFonts w:ascii="Tahoma" w:hAnsi="Tahoma" w:cs="Tahoma"/>
          <w:b/>
          <w:bCs/>
          <w:sz w:val="16"/>
          <w:szCs w:val="22"/>
        </w:rPr>
        <w:t xml:space="preserve">                              </w:t>
      </w:r>
      <w:r w:rsidR="00995547" w:rsidRPr="00995547">
        <w:rPr>
          <w:rFonts w:ascii="Tahoma" w:hAnsi="Tahoma" w:cs="Tahoma"/>
          <w:b/>
          <w:bCs/>
          <w:sz w:val="16"/>
          <w:szCs w:val="22"/>
        </w:rPr>
        <w:t xml:space="preserve"> </w:t>
      </w:r>
      <w:r w:rsidR="003044ED">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sidR="000E3242">
        <w:rPr>
          <w:rFonts w:ascii="Tahoma" w:hAnsi="Tahoma" w:cs="Tahoma"/>
          <w:b/>
          <w:sz w:val="16"/>
          <w:szCs w:val="20"/>
        </w:rPr>
        <w:t>ΣΟΥΤΟΣ ΔΗΜΗΤΡΙΟΣ</w:t>
      </w:r>
    </w:p>
    <w:sectPr w:rsidR="00136720" w:rsidSect="007717B3">
      <w:footerReference w:type="even" r:id="rId9"/>
      <w:footerReference w:type="default" r:id="rId10"/>
      <w:pgSz w:w="11906" w:h="16838"/>
      <w:pgMar w:top="426"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79F" w:rsidRDefault="004A179F">
      <w:r>
        <w:separator/>
      </w:r>
    </w:p>
  </w:endnote>
  <w:endnote w:type="continuationSeparator" w:id="0">
    <w:p w:rsidR="004A179F" w:rsidRDefault="004A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83F" w:rsidRDefault="00BE3584">
    <w:pPr>
      <w:pStyle w:val="a7"/>
      <w:framePr w:wrap="around" w:vAnchor="text" w:hAnchor="margin" w:xAlign="right" w:y="1"/>
      <w:rPr>
        <w:rStyle w:val="a8"/>
      </w:rPr>
    </w:pPr>
    <w:r>
      <w:rPr>
        <w:rStyle w:val="a8"/>
      </w:rPr>
      <w:fldChar w:fldCharType="begin"/>
    </w:r>
    <w:r w:rsidR="0093483F">
      <w:rPr>
        <w:rStyle w:val="a8"/>
      </w:rPr>
      <w:instrText xml:space="preserve">PAGE  </w:instrText>
    </w:r>
    <w:r>
      <w:rPr>
        <w:rStyle w:val="a8"/>
      </w:rPr>
      <w:fldChar w:fldCharType="end"/>
    </w:r>
  </w:p>
  <w:p w:rsidR="0093483F" w:rsidRDefault="0093483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83F" w:rsidRDefault="00BE3584">
    <w:pPr>
      <w:pStyle w:val="a7"/>
      <w:framePr w:wrap="around" w:vAnchor="text" w:hAnchor="margin" w:xAlign="right" w:y="1"/>
      <w:rPr>
        <w:rStyle w:val="a8"/>
      </w:rPr>
    </w:pPr>
    <w:r>
      <w:rPr>
        <w:rStyle w:val="a8"/>
      </w:rPr>
      <w:fldChar w:fldCharType="begin"/>
    </w:r>
    <w:r w:rsidR="0093483F">
      <w:rPr>
        <w:rStyle w:val="a8"/>
      </w:rPr>
      <w:instrText xml:space="preserve">PAGE  </w:instrText>
    </w:r>
    <w:r>
      <w:rPr>
        <w:rStyle w:val="a8"/>
      </w:rPr>
      <w:fldChar w:fldCharType="separate"/>
    </w:r>
    <w:r w:rsidR="00124703">
      <w:rPr>
        <w:rStyle w:val="a8"/>
        <w:noProof/>
      </w:rPr>
      <w:t>1</w:t>
    </w:r>
    <w:r>
      <w:rPr>
        <w:rStyle w:val="a8"/>
      </w:rPr>
      <w:fldChar w:fldCharType="end"/>
    </w:r>
  </w:p>
  <w:p w:rsidR="0093483F" w:rsidRDefault="0093483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79F" w:rsidRDefault="004A179F">
      <w:r>
        <w:separator/>
      </w:r>
    </w:p>
  </w:footnote>
  <w:footnote w:type="continuationSeparator" w:id="0">
    <w:p w:rsidR="004A179F" w:rsidRDefault="004A1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940DF5"/>
    <w:multiLevelType w:val="hybridMultilevel"/>
    <w:tmpl w:val="61C2D0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18A22707"/>
    <w:multiLevelType w:val="hybridMultilevel"/>
    <w:tmpl w:val="8314F63A"/>
    <w:lvl w:ilvl="0" w:tplc="0408000F">
      <w:start w:val="19"/>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C05244"/>
    <w:multiLevelType w:val="hybridMultilevel"/>
    <w:tmpl w:val="A21CB4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C730BF"/>
    <w:multiLevelType w:val="hybridMultilevel"/>
    <w:tmpl w:val="9AC4F81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551F11"/>
    <w:multiLevelType w:val="hybridMultilevel"/>
    <w:tmpl w:val="A2DAF5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E762E8"/>
    <w:multiLevelType w:val="hybridMultilevel"/>
    <w:tmpl w:val="252427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8D01219"/>
    <w:multiLevelType w:val="hybridMultilevel"/>
    <w:tmpl w:val="F66C147C"/>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4B56107"/>
    <w:multiLevelType w:val="hybridMultilevel"/>
    <w:tmpl w:val="C91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D111746"/>
    <w:multiLevelType w:val="hybridMultilevel"/>
    <w:tmpl w:val="021EB8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35">
    <w:nsid w:val="79917AC9"/>
    <w:multiLevelType w:val="hybridMultilevel"/>
    <w:tmpl w:val="5FD4C3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F4E1537"/>
    <w:multiLevelType w:val="hybridMultilevel"/>
    <w:tmpl w:val="F6DE4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8"/>
  </w:num>
  <w:num w:numId="3">
    <w:abstractNumId w:val="2"/>
  </w:num>
  <w:num w:numId="4">
    <w:abstractNumId w:val="17"/>
  </w:num>
  <w:num w:numId="5">
    <w:abstractNumId w:val="32"/>
  </w:num>
  <w:num w:numId="6">
    <w:abstractNumId w:val="19"/>
  </w:num>
  <w:num w:numId="7">
    <w:abstractNumId w:val="26"/>
  </w:num>
  <w:num w:numId="8">
    <w:abstractNumId w:val="34"/>
  </w:num>
  <w:num w:numId="9">
    <w:abstractNumId w:val="33"/>
  </w:num>
  <w:num w:numId="10">
    <w:abstractNumId w:val="31"/>
  </w:num>
  <w:num w:numId="11">
    <w:abstractNumId w:val="25"/>
  </w:num>
  <w:num w:numId="12">
    <w:abstractNumId w:val="13"/>
  </w:num>
  <w:num w:numId="13">
    <w:abstractNumId w:val="22"/>
  </w:num>
  <w:num w:numId="14">
    <w:abstractNumId w:val="15"/>
  </w:num>
  <w:num w:numId="15">
    <w:abstractNumId w:val="3"/>
  </w:num>
  <w:num w:numId="16">
    <w:abstractNumId w:val="12"/>
  </w:num>
  <w:num w:numId="17">
    <w:abstractNumId w:val="10"/>
  </w:num>
  <w:num w:numId="18">
    <w:abstractNumId w:val="29"/>
  </w:num>
  <w:num w:numId="19">
    <w:abstractNumId w:val="7"/>
  </w:num>
  <w:num w:numId="20">
    <w:abstractNumId w:val="5"/>
  </w:num>
  <w:num w:numId="21">
    <w:abstractNumId w:val="1"/>
  </w:num>
  <w:num w:numId="22">
    <w:abstractNumId w:val="14"/>
  </w:num>
  <w:num w:numId="23">
    <w:abstractNumId w:val="16"/>
  </w:num>
  <w:num w:numId="24">
    <w:abstractNumId w:val="0"/>
  </w:num>
  <w:num w:numId="25">
    <w:abstractNumId w:val="28"/>
  </w:num>
  <w:num w:numId="26">
    <w:abstractNumId w:val="30"/>
  </w:num>
  <w:num w:numId="27">
    <w:abstractNumId w:val="6"/>
  </w:num>
  <w:num w:numId="28">
    <w:abstractNumId w:val="8"/>
  </w:num>
  <w:num w:numId="29">
    <w:abstractNumId w:val="4"/>
  </w:num>
  <w:num w:numId="30">
    <w:abstractNumId w:val="21"/>
  </w:num>
  <w:num w:numId="31">
    <w:abstractNumId w:val="9"/>
  </w:num>
  <w:num w:numId="32">
    <w:abstractNumId w:val="27"/>
  </w:num>
  <w:num w:numId="33">
    <w:abstractNumId w:val="24"/>
  </w:num>
  <w:num w:numId="34">
    <w:abstractNumId w:val="35"/>
  </w:num>
  <w:num w:numId="35">
    <w:abstractNumId w:val="20"/>
  </w:num>
  <w:num w:numId="36">
    <w:abstractNumId w:val="3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6A6A"/>
    <w:rsid w:val="00021953"/>
    <w:rsid w:val="000257FF"/>
    <w:rsid w:val="00035BD4"/>
    <w:rsid w:val="000425BE"/>
    <w:rsid w:val="00045AEE"/>
    <w:rsid w:val="0006423B"/>
    <w:rsid w:val="00064E25"/>
    <w:rsid w:val="00074DF1"/>
    <w:rsid w:val="00087060"/>
    <w:rsid w:val="00096334"/>
    <w:rsid w:val="00096D24"/>
    <w:rsid w:val="000A2540"/>
    <w:rsid w:val="000A4716"/>
    <w:rsid w:val="000B7B99"/>
    <w:rsid w:val="000C32A7"/>
    <w:rsid w:val="000D3655"/>
    <w:rsid w:val="000D5D6D"/>
    <w:rsid w:val="000D642A"/>
    <w:rsid w:val="000E3242"/>
    <w:rsid w:val="000F0A27"/>
    <w:rsid w:val="000F28D3"/>
    <w:rsid w:val="000F2974"/>
    <w:rsid w:val="000F34A3"/>
    <w:rsid w:val="00115ED3"/>
    <w:rsid w:val="001228D4"/>
    <w:rsid w:val="00124703"/>
    <w:rsid w:val="00131322"/>
    <w:rsid w:val="00131D7A"/>
    <w:rsid w:val="00136720"/>
    <w:rsid w:val="0014002B"/>
    <w:rsid w:val="00140FBB"/>
    <w:rsid w:val="0015317F"/>
    <w:rsid w:val="00153B63"/>
    <w:rsid w:val="00163782"/>
    <w:rsid w:val="00174327"/>
    <w:rsid w:val="001773A4"/>
    <w:rsid w:val="00184E9A"/>
    <w:rsid w:val="001865D5"/>
    <w:rsid w:val="001A32AC"/>
    <w:rsid w:val="001B115E"/>
    <w:rsid w:val="001B6428"/>
    <w:rsid w:val="001B7E4C"/>
    <w:rsid w:val="001C366A"/>
    <w:rsid w:val="001D024C"/>
    <w:rsid w:val="001D1150"/>
    <w:rsid w:val="001D2CB4"/>
    <w:rsid w:val="001D5A6B"/>
    <w:rsid w:val="001D7B06"/>
    <w:rsid w:val="001E226F"/>
    <w:rsid w:val="001E2E6E"/>
    <w:rsid w:val="001E5352"/>
    <w:rsid w:val="001F0780"/>
    <w:rsid w:val="001F0C81"/>
    <w:rsid w:val="001F52CF"/>
    <w:rsid w:val="00207BE7"/>
    <w:rsid w:val="002101A9"/>
    <w:rsid w:val="002176D4"/>
    <w:rsid w:val="00220CD4"/>
    <w:rsid w:val="0022252C"/>
    <w:rsid w:val="002423BF"/>
    <w:rsid w:val="002433B5"/>
    <w:rsid w:val="00246CB8"/>
    <w:rsid w:val="0025485A"/>
    <w:rsid w:val="00257E82"/>
    <w:rsid w:val="00260B13"/>
    <w:rsid w:val="002754AF"/>
    <w:rsid w:val="00284779"/>
    <w:rsid w:val="002A3CAA"/>
    <w:rsid w:val="002A5037"/>
    <w:rsid w:val="002B5F0F"/>
    <w:rsid w:val="002C1625"/>
    <w:rsid w:val="002E0C20"/>
    <w:rsid w:val="002E4011"/>
    <w:rsid w:val="002E6425"/>
    <w:rsid w:val="002E7D3D"/>
    <w:rsid w:val="002F6F2D"/>
    <w:rsid w:val="00300457"/>
    <w:rsid w:val="003044ED"/>
    <w:rsid w:val="0033004B"/>
    <w:rsid w:val="00341A3B"/>
    <w:rsid w:val="00346CC9"/>
    <w:rsid w:val="00350170"/>
    <w:rsid w:val="00352449"/>
    <w:rsid w:val="003526C8"/>
    <w:rsid w:val="00352E9C"/>
    <w:rsid w:val="00354CAA"/>
    <w:rsid w:val="00356D18"/>
    <w:rsid w:val="00357091"/>
    <w:rsid w:val="0036182E"/>
    <w:rsid w:val="00376D01"/>
    <w:rsid w:val="00380C09"/>
    <w:rsid w:val="00384040"/>
    <w:rsid w:val="00392D09"/>
    <w:rsid w:val="00397D49"/>
    <w:rsid w:val="003A2F76"/>
    <w:rsid w:val="003A32C8"/>
    <w:rsid w:val="003A60A7"/>
    <w:rsid w:val="003B12E8"/>
    <w:rsid w:val="003B1435"/>
    <w:rsid w:val="003B48C3"/>
    <w:rsid w:val="003B544E"/>
    <w:rsid w:val="003B5B35"/>
    <w:rsid w:val="003C3461"/>
    <w:rsid w:val="003C59AF"/>
    <w:rsid w:val="003D055A"/>
    <w:rsid w:val="003D5B1F"/>
    <w:rsid w:val="003E1229"/>
    <w:rsid w:val="003E2145"/>
    <w:rsid w:val="003E2E8D"/>
    <w:rsid w:val="003E731C"/>
    <w:rsid w:val="003F107B"/>
    <w:rsid w:val="003F2A25"/>
    <w:rsid w:val="003F2FB2"/>
    <w:rsid w:val="003F53BC"/>
    <w:rsid w:val="003F7A1F"/>
    <w:rsid w:val="00402F1D"/>
    <w:rsid w:val="00423A35"/>
    <w:rsid w:val="00440EC3"/>
    <w:rsid w:val="0046567E"/>
    <w:rsid w:val="00466B96"/>
    <w:rsid w:val="004A179F"/>
    <w:rsid w:val="004B20AC"/>
    <w:rsid w:val="004B57E7"/>
    <w:rsid w:val="004B6052"/>
    <w:rsid w:val="004B6396"/>
    <w:rsid w:val="004C36B5"/>
    <w:rsid w:val="004D20EF"/>
    <w:rsid w:val="004E40BA"/>
    <w:rsid w:val="004F099D"/>
    <w:rsid w:val="005039AE"/>
    <w:rsid w:val="005057F7"/>
    <w:rsid w:val="00506777"/>
    <w:rsid w:val="00511735"/>
    <w:rsid w:val="00521451"/>
    <w:rsid w:val="00521AC6"/>
    <w:rsid w:val="00526ABF"/>
    <w:rsid w:val="00544B00"/>
    <w:rsid w:val="00547E89"/>
    <w:rsid w:val="00552A78"/>
    <w:rsid w:val="00552C42"/>
    <w:rsid w:val="0056216E"/>
    <w:rsid w:val="00581649"/>
    <w:rsid w:val="00587068"/>
    <w:rsid w:val="00590CCF"/>
    <w:rsid w:val="00595F56"/>
    <w:rsid w:val="005A3728"/>
    <w:rsid w:val="005A7A31"/>
    <w:rsid w:val="005B1291"/>
    <w:rsid w:val="005B1FA4"/>
    <w:rsid w:val="005B4573"/>
    <w:rsid w:val="005B4640"/>
    <w:rsid w:val="005B536F"/>
    <w:rsid w:val="005D0985"/>
    <w:rsid w:val="005D171C"/>
    <w:rsid w:val="005D3784"/>
    <w:rsid w:val="005D5688"/>
    <w:rsid w:val="005E55C5"/>
    <w:rsid w:val="005F04ED"/>
    <w:rsid w:val="005F7447"/>
    <w:rsid w:val="0060176F"/>
    <w:rsid w:val="00606D6F"/>
    <w:rsid w:val="00632069"/>
    <w:rsid w:val="006359D1"/>
    <w:rsid w:val="0064656C"/>
    <w:rsid w:val="006704FC"/>
    <w:rsid w:val="006708E3"/>
    <w:rsid w:val="00671442"/>
    <w:rsid w:val="0067771F"/>
    <w:rsid w:val="00677A62"/>
    <w:rsid w:val="006861BE"/>
    <w:rsid w:val="00693FC6"/>
    <w:rsid w:val="006A106D"/>
    <w:rsid w:val="006A258E"/>
    <w:rsid w:val="006A2CF6"/>
    <w:rsid w:val="006B1FD4"/>
    <w:rsid w:val="006B28BE"/>
    <w:rsid w:val="006B7D7B"/>
    <w:rsid w:val="006C4367"/>
    <w:rsid w:val="006C69F0"/>
    <w:rsid w:val="006D007D"/>
    <w:rsid w:val="006D538D"/>
    <w:rsid w:val="006E7E37"/>
    <w:rsid w:val="006F2A6A"/>
    <w:rsid w:val="007135DD"/>
    <w:rsid w:val="00715BE5"/>
    <w:rsid w:val="00720303"/>
    <w:rsid w:val="007205FA"/>
    <w:rsid w:val="00720AC6"/>
    <w:rsid w:val="00721A77"/>
    <w:rsid w:val="00723079"/>
    <w:rsid w:val="00726155"/>
    <w:rsid w:val="0072666B"/>
    <w:rsid w:val="00761BB3"/>
    <w:rsid w:val="00761ED8"/>
    <w:rsid w:val="007634FD"/>
    <w:rsid w:val="007636C8"/>
    <w:rsid w:val="00770017"/>
    <w:rsid w:val="00770514"/>
    <w:rsid w:val="007717B3"/>
    <w:rsid w:val="00774098"/>
    <w:rsid w:val="00780022"/>
    <w:rsid w:val="00782F8C"/>
    <w:rsid w:val="007B4131"/>
    <w:rsid w:val="007B5306"/>
    <w:rsid w:val="007C00EC"/>
    <w:rsid w:val="007C01BE"/>
    <w:rsid w:val="007C1191"/>
    <w:rsid w:val="007C1A11"/>
    <w:rsid w:val="007D4013"/>
    <w:rsid w:val="007E0D7E"/>
    <w:rsid w:val="007E4964"/>
    <w:rsid w:val="007F1B93"/>
    <w:rsid w:val="007F234C"/>
    <w:rsid w:val="008002F2"/>
    <w:rsid w:val="00801C8F"/>
    <w:rsid w:val="008032F9"/>
    <w:rsid w:val="00804406"/>
    <w:rsid w:val="00810259"/>
    <w:rsid w:val="0082190E"/>
    <w:rsid w:val="0082468C"/>
    <w:rsid w:val="00824945"/>
    <w:rsid w:val="008377F6"/>
    <w:rsid w:val="00855DDD"/>
    <w:rsid w:val="00856815"/>
    <w:rsid w:val="00862EB6"/>
    <w:rsid w:val="00873409"/>
    <w:rsid w:val="00875093"/>
    <w:rsid w:val="00880FBB"/>
    <w:rsid w:val="0088103C"/>
    <w:rsid w:val="0088140A"/>
    <w:rsid w:val="008818B3"/>
    <w:rsid w:val="00884ED9"/>
    <w:rsid w:val="00887B98"/>
    <w:rsid w:val="00892A0B"/>
    <w:rsid w:val="008A111E"/>
    <w:rsid w:val="008B1440"/>
    <w:rsid w:val="008B279D"/>
    <w:rsid w:val="008B46EF"/>
    <w:rsid w:val="008B77F1"/>
    <w:rsid w:val="008D0F3E"/>
    <w:rsid w:val="008D5CB8"/>
    <w:rsid w:val="008E4099"/>
    <w:rsid w:val="00901219"/>
    <w:rsid w:val="009034A8"/>
    <w:rsid w:val="00905CB1"/>
    <w:rsid w:val="00916DDE"/>
    <w:rsid w:val="00917CA5"/>
    <w:rsid w:val="009208F1"/>
    <w:rsid w:val="00926D9E"/>
    <w:rsid w:val="00931F8F"/>
    <w:rsid w:val="0093483F"/>
    <w:rsid w:val="00941ECE"/>
    <w:rsid w:val="009449C0"/>
    <w:rsid w:val="00945E8D"/>
    <w:rsid w:val="00955C79"/>
    <w:rsid w:val="00957E0F"/>
    <w:rsid w:val="00967D58"/>
    <w:rsid w:val="0097727B"/>
    <w:rsid w:val="009833F6"/>
    <w:rsid w:val="00990D00"/>
    <w:rsid w:val="00994A3D"/>
    <w:rsid w:val="00995547"/>
    <w:rsid w:val="009A0DEF"/>
    <w:rsid w:val="009A71A2"/>
    <w:rsid w:val="009B32A0"/>
    <w:rsid w:val="009D465E"/>
    <w:rsid w:val="009D6D10"/>
    <w:rsid w:val="009E318C"/>
    <w:rsid w:val="009E5DB3"/>
    <w:rsid w:val="009E66BC"/>
    <w:rsid w:val="009F60AF"/>
    <w:rsid w:val="009F796B"/>
    <w:rsid w:val="00A00363"/>
    <w:rsid w:val="00A05ECC"/>
    <w:rsid w:val="00A06CA6"/>
    <w:rsid w:val="00A12D9E"/>
    <w:rsid w:val="00A13A4D"/>
    <w:rsid w:val="00A2010D"/>
    <w:rsid w:val="00A2350B"/>
    <w:rsid w:val="00A31FC2"/>
    <w:rsid w:val="00A334A2"/>
    <w:rsid w:val="00A52D3C"/>
    <w:rsid w:val="00A53325"/>
    <w:rsid w:val="00A64817"/>
    <w:rsid w:val="00A7127F"/>
    <w:rsid w:val="00A758A6"/>
    <w:rsid w:val="00A7637C"/>
    <w:rsid w:val="00A87FEA"/>
    <w:rsid w:val="00A94135"/>
    <w:rsid w:val="00A964C1"/>
    <w:rsid w:val="00A96525"/>
    <w:rsid w:val="00AC1A62"/>
    <w:rsid w:val="00AC1B98"/>
    <w:rsid w:val="00AC60E3"/>
    <w:rsid w:val="00AD63C7"/>
    <w:rsid w:val="00AD7F66"/>
    <w:rsid w:val="00AE2BCB"/>
    <w:rsid w:val="00AE4A1F"/>
    <w:rsid w:val="00AE54AF"/>
    <w:rsid w:val="00AE6C60"/>
    <w:rsid w:val="00AF138B"/>
    <w:rsid w:val="00AF1A3D"/>
    <w:rsid w:val="00AF407F"/>
    <w:rsid w:val="00AF44E7"/>
    <w:rsid w:val="00AF5339"/>
    <w:rsid w:val="00AF74FC"/>
    <w:rsid w:val="00B030C2"/>
    <w:rsid w:val="00B04D7A"/>
    <w:rsid w:val="00B07170"/>
    <w:rsid w:val="00B108D2"/>
    <w:rsid w:val="00B10C06"/>
    <w:rsid w:val="00B12D01"/>
    <w:rsid w:val="00B146C5"/>
    <w:rsid w:val="00B16337"/>
    <w:rsid w:val="00B21EEF"/>
    <w:rsid w:val="00B3155E"/>
    <w:rsid w:val="00B44F0B"/>
    <w:rsid w:val="00B56354"/>
    <w:rsid w:val="00B631FE"/>
    <w:rsid w:val="00B634E1"/>
    <w:rsid w:val="00B64F55"/>
    <w:rsid w:val="00B65468"/>
    <w:rsid w:val="00B927A2"/>
    <w:rsid w:val="00B944E8"/>
    <w:rsid w:val="00BB3EF4"/>
    <w:rsid w:val="00BC1DF8"/>
    <w:rsid w:val="00BC678D"/>
    <w:rsid w:val="00BC745D"/>
    <w:rsid w:val="00BE3584"/>
    <w:rsid w:val="00BE7027"/>
    <w:rsid w:val="00BF0A15"/>
    <w:rsid w:val="00BF23FB"/>
    <w:rsid w:val="00BF715C"/>
    <w:rsid w:val="00C00348"/>
    <w:rsid w:val="00C027C0"/>
    <w:rsid w:val="00C03E61"/>
    <w:rsid w:val="00C10FC2"/>
    <w:rsid w:val="00C16388"/>
    <w:rsid w:val="00C201A8"/>
    <w:rsid w:val="00C2441C"/>
    <w:rsid w:val="00C2703E"/>
    <w:rsid w:val="00C3089C"/>
    <w:rsid w:val="00C326A2"/>
    <w:rsid w:val="00C33EEE"/>
    <w:rsid w:val="00C43CC0"/>
    <w:rsid w:val="00C4707A"/>
    <w:rsid w:val="00C526CF"/>
    <w:rsid w:val="00C64D2E"/>
    <w:rsid w:val="00C713EF"/>
    <w:rsid w:val="00C827DC"/>
    <w:rsid w:val="00C90860"/>
    <w:rsid w:val="00C95B64"/>
    <w:rsid w:val="00CA4CBB"/>
    <w:rsid w:val="00CB24BD"/>
    <w:rsid w:val="00CC3611"/>
    <w:rsid w:val="00CD0FB1"/>
    <w:rsid w:val="00CD7695"/>
    <w:rsid w:val="00CE0E27"/>
    <w:rsid w:val="00CE3A47"/>
    <w:rsid w:val="00D05A66"/>
    <w:rsid w:val="00D078C8"/>
    <w:rsid w:val="00D16D01"/>
    <w:rsid w:val="00D17A6F"/>
    <w:rsid w:val="00D26BD0"/>
    <w:rsid w:val="00D31B7A"/>
    <w:rsid w:val="00D354BC"/>
    <w:rsid w:val="00D36E38"/>
    <w:rsid w:val="00D61100"/>
    <w:rsid w:val="00D66404"/>
    <w:rsid w:val="00D71F4F"/>
    <w:rsid w:val="00D74C21"/>
    <w:rsid w:val="00D76F8C"/>
    <w:rsid w:val="00D811E5"/>
    <w:rsid w:val="00D84586"/>
    <w:rsid w:val="00D916ED"/>
    <w:rsid w:val="00DA30CF"/>
    <w:rsid w:val="00DC3616"/>
    <w:rsid w:val="00DD28ED"/>
    <w:rsid w:val="00DD4240"/>
    <w:rsid w:val="00DD61A8"/>
    <w:rsid w:val="00E0372E"/>
    <w:rsid w:val="00E07198"/>
    <w:rsid w:val="00E11C37"/>
    <w:rsid w:val="00E20978"/>
    <w:rsid w:val="00E21A5A"/>
    <w:rsid w:val="00E24B86"/>
    <w:rsid w:val="00E32A55"/>
    <w:rsid w:val="00E35DA5"/>
    <w:rsid w:val="00E46A55"/>
    <w:rsid w:val="00E53EDC"/>
    <w:rsid w:val="00E53FC0"/>
    <w:rsid w:val="00E5575A"/>
    <w:rsid w:val="00E57770"/>
    <w:rsid w:val="00E64350"/>
    <w:rsid w:val="00E7092A"/>
    <w:rsid w:val="00E76D4C"/>
    <w:rsid w:val="00E80C2C"/>
    <w:rsid w:val="00E97F94"/>
    <w:rsid w:val="00EA395F"/>
    <w:rsid w:val="00EA7A8C"/>
    <w:rsid w:val="00EB24AD"/>
    <w:rsid w:val="00EB3B99"/>
    <w:rsid w:val="00EB7698"/>
    <w:rsid w:val="00EC0E0D"/>
    <w:rsid w:val="00EC111E"/>
    <w:rsid w:val="00EC2CCA"/>
    <w:rsid w:val="00ED131B"/>
    <w:rsid w:val="00EE0E62"/>
    <w:rsid w:val="00EE784C"/>
    <w:rsid w:val="00EF053D"/>
    <w:rsid w:val="00EF2BD3"/>
    <w:rsid w:val="00EF54A3"/>
    <w:rsid w:val="00EF61D1"/>
    <w:rsid w:val="00F012A6"/>
    <w:rsid w:val="00F025D4"/>
    <w:rsid w:val="00F067A7"/>
    <w:rsid w:val="00F17C7C"/>
    <w:rsid w:val="00F205E3"/>
    <w:rsid w:val="00F23CB5"/>
    <w:rsid w:val="00F25939"/>
    <w:rsid w:val="00F31C4D"/>
    <w:rsid w:val="00F44AEF"/>
    <w:rsid w:val="00F565B1"/>
    <w:rsid w:val="00F5796E"/>
    <w:rsid w:val="00F7090C"/>
    <w:rsid w:val="00F83FCB"/>
    <w:rsid w:val="00F8670D"/>
    <w:rsid w:val="00F90C84"/>
    <w:rsid w:val="00F918B6"/>
    <w:rsid w:val="00F924A7"/>
    <w:rsid w:val="00FA6AD6"/>
    <w:rsid w:val="00FB2F4B"/>
    <w:rsid w:val="00FC1117"/>
    <w:rsid w:val="00FC2BBF"/>
    <w:rsid w:val="00FC66C2"/>
    <w:rsid w:val="00FD3D99"/>
    <w:rsid w:val="00FE678D"/>
    <w:rsid w:val="00FF1034"/>
    <w:rsid w:val="00FF6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1A8CE626-8B1E-463F-884C-1B22FF71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aliases w:val="BULLETS"/>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1367</TotalTime>
  <Pages>1</Pages>
  <Words>485</Words>
  <Characters>2625</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268</cp:revision>
  <cp:lastPrinted>2017-02-02T12:20:00Z</cp:lastPrinted>
  <dcterms:created xsi:type="dcterms:W3CDTF">2016-02-10T08:04:00Z</dcterms:created>
  <dcterms:modified xsi:type="dcterms:W3CDTF">2017-02-02T12:34:00Z</dcterms:modified>
</cp:coreProperties>
</file>