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7717B3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7" o:title=""/>
          </v:shape>
          <o:OLEObject Type="Embed" ProgID="MSPhotoEd.3" ShapeID="_x0000_i1025" DrawAspect="Content" ObjectID="_1535538229" r:id="rId8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AD7F66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3044ED">
        <w:rPr>
          <w:rFonts w:ascii="Tahoma" w:hAnsi="Tahoma" w:cs="Tahoma"/>
          <w:b/>
          <w:bCs/>
          <w:sz w:val="18"/>
          <w:szCs w:val="20"/>
        </w:rPr>
        <w:t xml:space="preserve"> </w:t>
      </w:r>
      <w:r w:rsidR="00AD7F66">
        <w:rPr>
          <w:rFonts w:ascii="Tahoma" w:hAnsi="Tahoma" w:cs="Tahoma"/>
          <w:b/>
          <w:bCs/>
          <w:color w:val="000000"/>
          <w:sz w:val="18"/>
          <w:szCs w:val="20"/>
        </w:rPr>
        <w:t xml:space="preserve">  </w:t>
      </w:r>
      <w:r w:rsidR="00572712">
        <w:rPr>
          <w:rFonts w:ascii="Tahoma" w:hAnsi="Tahoma" w:cs="Tahoma"/>
          <w:b/>
          <w:bCs/>
          <w:sz w:val="18"/>
          <w:szCs w:val="20"/>
        </w:rPr>
        <w:t>16</w:t>
      </w:r>
      <w:r w:rsidR="00397D49" w:rsidRPr="00615E42">
        <w:rPr>
          <w:rFonts w:ascii="Tahoma" w:hAnsi="Tahoma" w:cs="Tahoma"/>
          <w:b/>
          <w:bCs/>
          <w:sz w:val="18"/>
          <w:szCs w:val="20"/>
        </w:rPr>
        <w:t>/</w:t>
      </w:r>
      <w:r w:rsidR="0095365D">
        <w:rPr>
          <w:rFonts w:ascii="Tahoma" w:hAnsi="Tahoma" w:cs="Tahoma"/>
          <w:b/>
          <w:bCs/>
          <w:sz w:val="18"/>
          <w:szCs w:val="20"/>
        </w:rPr>
        <w:t>9</w:t>
      </w:r>
      <w:r w:rsidR="008B1440" w:rsidRPr="00AD7F66">
        <w:rPr>
          <w:rFonts w:ascii="Tahoma" w:hAnsi="Tahoma" w:cs="Tahoma"/>
          <w:b/>
          <w:bCs/>
          <w:sz w:val="18"/>
          <w:szCs w:val="20"/>
        </w:rPr>
        <w:t>/2016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136720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>
        <w:rPr>
          <w:rFonts w:ascii="Tahoma" w:hAnsi="Tahoma" w:cs="Tahoma"/>
          <w:b/>
          <w:bCs/>
          <w:sz w:val="18"/>
        </w:rPr>
        <w:t xml:space="preserve">Φορείς &amp; Δημότες 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>
        <w:rPr>
          <w:rFonts w:ascii="Tahoma" w:hAnsi="Tahoma" w:cs="Tahoma"/>
          <w:b/>
          <w:bCs/>
          <w:sz w:val="18"/>
        </w:rPr>
        <w:t xml:space="preserve"> Ταύρου</w:t>
      </w:r>
    </w:p>
    <w:p w:rsidR="003044ED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64656C" w:rsidRPr="004E3F82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Pr="003044ED">
        <w:rPr>
          <w:rFonts w:ascii="Tahoma" w:hAnsi="Tahoma" w:cs="Tahoma"/>
          <w:b/>
          <w:sz w:val="18"/>
          <w:szCs w:val="18"/>
        </w:rPr>
        <w:t xml:space="preserve"> </w:t>
      </w:r>
      <w:r w:rsidR="005C3621">
        <w:rPr>
          <w:rFonts w:ascii="Tahoma" w:hAnsi="Tahoma" w:cs="Tahoma"/>
          <w:b/>
          <w:sz w:val="18"/>
          <w:szCs w:val="18"/>
        </w:rPr>
        <w:t>22948</w:t>
      </w:r>
    </w:p>
    <w:p w:rsidR="00356026" w:rsidRPr="008826F2" w:rsidRDefault="00356026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675C58" w:rsidRPr="009533BD" w:rsidRDefault="003044ED" w:rsidP="009533BD">
      <w:pPr>
        <w:ind w:right="31"/>
        <w:jc w:val="both"/>
        <w:rPr>
          <w:rFonts w:ascii="Tahoma" w:hAnsi="Tahoma" w:cs="Tahoma"/>
          <w:bCs/>
          <w:color w:val="000000"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Καλείστε </w:t>
      </w:r>
      <w:r w:rsidRPr="00615E42">
        <w:rPr>
          <w:rFonts w:ascii="Tahoma" w:hAnsi="Tahoma" w:cs="Tahoma"/>
          <w:bCs/>
          <w:sz w:val="18"/>
        </w:rPr>
        <w:t xml:space="preserve">στην </w:t>
      </w:r>
      <w:r w:rsidR="00F025D4" w:rsidRPr="00615E42">
        <w:rPr>
          <w:rFonts w:ascii="Tahoma" w:hAnsi="Tahoma" w:cs="Tahoma"/>
          <w:b/>
          <w:bCs/>
          <w:sz w:val="18"/>
        </w:rPr>
        <w:t>2</w:t>
      </w:r>
      <w:r w:rsidR="0095365D">
        <w:rPr>
          <w:rFonts w:ascii="Tahoma" w:hAnsi="Tahoma" w:cs="Tahoma"/>
          <w:b/>
          <w:bCs/>
          <w:sz w:val="18"/>
        </w:rPr>
        <w:t>6</w:t>
      </w:r>
      <w:r w:rsidR="00136720" w:rsidRPr="00615E42">
        <w:rPr>
          <w:rFonts w:ascii="Tahoma" w:hAnsi="Tahoma" w:cs="Tahoma"/>
          <w:b/>
          <w:bCs/>
          <w:sz w:val="18"/>
          <w:vertAlign w:val="superscript"/>
        </w:rPr>
        <w:t>η</w:t>
      </w:r>
      <w:r w:rsidR="00615E42" w:rsidRPr="00615E42">
        <w:rPr>
          <w:rFonts w:ascii="Tahoma" w:hAnsi="Tahoma" w:cs="Tahoma"/>
          <w:b/>
          <w:bCs/>
          <w:sz w:val="18"/>
        </w:rPr>
        <w:t xml:space="preserve"> τακτική</w:t>
      </w:r>
      <w:r w:rsidR="00615E42">
        <w:rPr>
          <w:rFonts w:ascii="Tahoma" w:hAnsi="Tahoma" w:cs="Tahoma"/>
          <w:b/>
          <w:bCs/>
          <w:color w:val="FF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 xml:space="preserve">συνεδρίαση του Δημοτικού Συμβουλίου που θα γίνει στην αίθουσα  Δημοτικού Συμβουλίου στο Πολιτιστικό Κέντρο  Μοσχάτου </w:t>
      </w:r>
      <w:r w:rsidR="00136720" w:rsidRPr="00615E42">
        <w:rPr>
          <w:rFonts w:ascii="Tahoma" w:hAnsi="Tahoma" w:cs="Tahoma"/>
          <w:bCs/>
          <w:sz w:val="18"/>
        </w:rPr>
        <w:t xml:space="preserve">στις  </w:t>
      </w:r>
      <w:r w:rsidR="0095365D">
        <w:rPr>
          <w:rFonts w:ascii="Tahoma" w:hAnsi="Tahoma" w:cs="Tahoma"/>
          <w:b/>
          <w:bCs/>
          <w:sz w:val="18"/>
        </w:rPr>
        <w:t>21</w:t>
      </w:r>
      <w:r w:rsidR="008B1440" w:rsidRPr="00615E42">
        <w:rPr>
          <w:rFonts w:ascii="Tahoma" w:hAnsi="Tahoma" w:cs="Tahoma"/>
          <w:b/>
          <w:bCs/>
          <w:sz w:val="18"/>
        </w:rPr>
        <w:t xml:space="preserve"> </w:t>
      </w:r>
      <w:r w:rsidR="0095365D">
        <w:rPr>
          <w:rFonts w:ascii="Tahoma" w:hAnsi="Tahoma" w:cs="Tahoma"/>
          <w:b/>
          <w:bCs/>
          <w:sz w:val="18"/>
        </w:rPr>
        <w:t>Σεπτεμβρίου</w:t>
      </w:r>
      <w:r w:rsidR="00397D49" w:rsidRPr="00615E42">
        <w:rPr>
          <w:rFonts w:ascii="Tahoma" w:hAnsi="Tahoma" w:cs="Tahoma"/>
          <w:b/>
          <w:bCs/>
          <w:sz w:val="18"/>
        </w:rPr>
        <w:t xml:space="preserve"> </w:t>
      </w:r>
      <w:r w:rsidR="00136720" w:rsidRPr="00615E42">
        <w:rPr>
          <w:rFonts w:ascii="Tahoma" w:hAnsi="Tahoma" w:cs="Tahoma"/>
          <w:b/>
          <w:bCs/>
          <w:sz w:val="18"/>
        </w:rPr>
        <w:t>201</w:t>
      </w:r>
      <w:r w:rsidR="008B1440" w:rsidRPr="00615E42">
        <w:rPr>
          <w:rFonts w:ascii="Tahoma" w:hAnsi="Tahoma" w:cs="Tahoma"/>
          <w:b/>
          <w:bCs/>
          <w:sz w:val="18"/>
        </w:rPr>
        <w:t>6</w:t>
      </w:r>
      <w:r w:rsidR="00136720">
        <w:rPr>
          <w:rFonts w:ascii="Tahoma" w:hAnsi="Tahoma" w:cs="Tahoma"/>
          <w:bCs/>
          <w:sz w:val="18"/>
        </w:rPr>
        <w:t xml:space="preserve">  </w:t>
      </w:r>
      <w:r w:rsidR="00136720">
        <w:rPr>
          <w:rFonts w:ascii="Tahoma" w:hAnsi="Tahoma" w:cs="Tahoma"/>
          <w:bCs/>
          <w:color w:val="000000"/>
          <w:sz w:val="18"/>
        </w:rPr>
        <w:t xml:space="preserve">ημέρα </w:t>
      </w:r>
      <w:r w:rsidR="0095365D">
        <w:rPr>
          <w:rFonts w:ascii="Tahoma" w:hAnsi="Tahoma" w:cs="Tahoma"/>
          <w:b/>
          <w:sz w:val="18"/>
        </w:rPr>
        <w:t>Τετάρτη</w:t>
      </w:r>
      <w:r w:rsidR="00DA30CF" w:rsidRPr="00615E42">
        <w:rPr>
          <w:rFonts w:ascii="Tahoma" w:hAnsi="Tahoma" w:cs="Tahoma"/>
          <w:b/>
          <w:sz w:val="18"/>
        </w:rPr>
        <w:t xml:space="preserve"> </w:t>
      </w:r>
      <w:r w:rsidR="00136720" w:rsidRPr="00615E42">
        <w:rPr>
          <w:rFonts w:ascii="Tahoma" w:hAnsi="Tahoma" w:cs="Tahoma"/>
          <w:bCs/>
          <w:sz w:val="18"/>
        </w:rPr>
        <w:t xml:space="preserve">και ώρα </w:t>
      </w:r>
      <w:r w:rsidR="00356026" w:rsidRPr="00615E42">
        <w:rPr>
          <w:rFonts w:ascii="Tahoma" w:hAnsi="Tahoma" w:cs="Tahoma"/>
          <w:b/>
          <w:sz w:val="18"/>
        </w:rPr>
        <w:t>20</w:t>
      </w:r>
      <w:r w:rsidR="00F205E3" w:rsidRPr="00615E42">
        <w:rPr>
          <w:rFonts w:ascii="Tahoma" w:hAnsi="Tahoma" w:cs="Tahoma"/>
          <w:b/>
          <w:sz w:val="18"/>
        </w:rPr>
        <w:t>:0</w:t>
      </w:r>
      <w:r w:rsidR="00136720" w:rsidRPr="00615E42">
        <w:rPr>
          <w:rFonts w:ascii="Tahoma" w:hAnsi="Tahoma" w:cs="Tahoma"/>
          <w:b/>
          <w:sz w:val="18"/>
        </w:rPr>
        <w:t>0</w:t>
      </w:r>
      <w:r w:rsidR="00136720">
        <w:rPr>
          <w:rFonts w:ascii="Tahoma" w:hAnsi="Tahoma" w:cs="Tahoma"/>
          <w:bCs/>
          <w:color w:val="000000"/>
          <w:sz w:val="18"/>
        </w:rPr>
        <w:t xml:space="preserve"> με </w:t>
      </w:r>
      <w:r w:rsidR="00356026">
        <w:rPr>
          <w:rFonts w:ascii="Tahoma" w:hAnsi="Tahoma" w:cs="Tahoma"/>
          <w:bCs/>
          <w:color w:val="000000"/>
          <w:sz w:val="18"/>
        </w:rPr>
        <w:t>τα</w:t>
      </w:r>
      <w:r w:rsidR="006B28BE">
        <w:rPr>
          <w:rFonts w:ascii="Tahoma" w:hAnsi="Tahoma" w:cs="Tahoma"/>
          <w:bCs/>
          <w:color w:val="000000"/>
          <w:sz w:val="18"/>
        </w:rPr>
        <w:t xml:space="preserve"> εξής </w:t>
      </w:r>
      <w:r w:rsidR="00136720">
        <w:rPr>
          <w:rFonts w:ascii="Tahoma" w:hAnsi="Tahoma" w:cs="Tahoma"/>
          <w:bCs/>
          <w:color w:val="000000"/>
          <w:sz w:val="18"/>
        </w:rPr>
        <w:t>θέμα</w:t>
      </w:r>
      <w:r w:rsidR="00356026">
        <w:rPr>
          <w:rFonts w:ascii="Tahoma" w:hAnsi="Tahoma" w:cs="Tahoma"/>
          <w:bCs/>
          <w:color w:val="000000"/>
          <w:sz w:val="18"/>
        </w:rPr>
        <w:t>τα</w:t>
      </w:r>
      <w:r w:rsidR="00136720">
        <w:rPr>
          <w:rFonts w:ascii="Tahoma" w:hAnsi="Tahoma" w:cs="Tahoma"/>
          <w:bCs/>
          <w:color w:val="000000"/>
          <w:sz w:val="18"/>
        </w:rPr>
        <w:t>:</w:t>
      </w:r>
    </w:p>
    <w:p w:rsidR="00290695" w:rsidRPr="00370125" w:rsidRDefault="00AE7BF1" w:rsidP="008A2BB5">
      <w:pPr>
        <w:pStyle w:val="Web"/>
        <w:numPr>
          <w:ilvl w:val="0"/>
          <w:numId w:val="38"/>
        </w:numPr>
        <w:spacing w:before="120" w:beforeAutospacing="0" w:after="120" w:afterAutospacing="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 w:rsidRPr="00370125">
        <w:rPr>
          <w:rFonts w:ascii="Tahoma" w:hAnsi="Tahoma" w:cs="Tahoma"/>
          <w:sz w:val="18"/>
          <w:szCs w:val="18"/>
        </w:rPr>
        <w:t>Έγκριση της υπ΄αριθμ.</w:t>
      </w:r>
      <w:r w:rsidR="0095365D" w:rsidRPr="00370125">
        <w:rPr>
          <w:rFonts w:ascii="Tahoma" w:hAnsi="Tahoma" w:cs="Tahoma"/>
          <w:sz w:val="18"/>
          <w:szCs w:val="18"/>
        </w:rPr>
        <w:t xml:space="preserve"> 93/2016</w:t>
      </w:r>
      <w:r w:rsidR="00505359" w:rsidRPr="00370125">
        <w:rPr>
          <w:rFonts w:ascii="Tahoma" w:hAnsi="Tahoma" w:cs="Tahoma"/>
          <w:bCs/>
          <w:sz w:val="18"/>
        </w:rPr>
        <w:t>,</w:t>
      </w:r>
      <w:r w:rsidR="0095365D" w:rsidRPr="00370125">
        <w:rPr>
          <w:rFonts w:ascii="Tahoma" w:hAnsi="Tahoma" w:cs="Tahoma"/>
          <w:bCs/>
          <w:sz w:val="18"/>
        </w:rPr>
        <w:t xml:space="preserve"> </w:t>
      </w:r>
      <w:r w:rsidR="004E3F82" w:rsidRPr="00370125">
        <w:rPr>
          <w:rFonts w:ascii="Tahoma" w:hAnsi="Tahoma" w:cs="Tahoma"/>
          <w:bCs/>
          <w:sz w:val="18"/>
        </w:rPr>
        <w:t xml:space="preserve">απόφασης Διοικητικού </w:t>
      </w:r>
      <w:r w:rsidR="0095365D" w:rsidRPr="00370125">
        <w:rPr>
          <w:rFonts w:ascii="Tahoma" w:hAnsi="Tahoma" w:cs="Tahoma"/>
          <w:bCs/>
          <w:sz w:val="18"/>
        </w:rPr>
        <w:t xml:space="preserve">Συμβουλίου του Ν.Π.Δ.Δ «Πνευματικό Κέντρο </w:t>
      </w:r>
      <w:r w:rsidR="004E3F82" w:rsidRPr="00370125">
        <w:rPr>
          <w:rFonts w:ascii="Tahoma" w:hAnsi="Tahoma" w:cs="Tahoma"/>
          <w:bCs/>
          <w:sz w:val="18"/>
        </w:rPr>
        <w:t>Δήμου Μοσχάτου - Ταύρου»</w:t>
      </w:r>
      <w:r w:rsidR="007E5C62" w:rsidRPr="00370125">
        <w:rPr>
          <w:rFonts w:ascii="Tahoma" w:hAnsi="Tahoma" w:cs="Tahoma"/>
          <w:bCs/>
          <w:sz w:val="18"/>
        </w:rPr>
        <w:t xml:space="preserve"> </w:t>
      </w:r>
      <w:r w:rsidRPr="00370125">
        <w:rPr>
          <w:rFonts w:ascii="Tahoma" w:hAnsi="Tahoma" w:cs="Tahoma"/>
          <w:sz w:val="18"/>
          <w:szCs w:val="18"/>
        </w:rPr>
        <w:t>που αφορά στην</w:t>
      </w:r>
      <w:r w:rsidR="0095365D" w:rsidRPr="00370125">
        <w:rPr>
          <w:rFonts w:ascii="Tahoma" w:hAnsi="Tahoma" w:cs="Tahoma"/>
          <w:sz w:val="18"/>
          <w:szCs w:val="18"/>
        </w:rPr>
        <w:t xml:space="preserve"> λήψη απόφασης για την υποβολή αιτήματος στο Δημοτικό Συμβούλιο παραχώρησης χώρου, γραφείο αλλοδαπών</w:t>
      </w:r>
      <w:r w:rsidRPr="00370125">
        <w:rPr>
          <w:rFonts w:ascii="Tahoma" w:hAnsi="Tahoma" w:cs="Tahoma"/>
          <w:sz w:val="18"/>
          <w:szCs w:val="18"/>
        </w:rPr>
        <w:t>.</w:t>
      </w:r>
    </w:p>
    <w:p w:rsidR="00800606" w:rsidRPr="00370125" w:rsidRDefault="004D62FC" w:rsidP="00800606">
      <w:pPr>
        <w:pStyle w:val="Web"/>
        <w:numPr>
          <w:ilvl w:val="0"/>
          <w:numId w:val="38"/>
        </w:numPr>
        <w:spacing w:before="120" w:beforeAutospacing="0" w:after="120" w:afterAutospacing="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 w:rsidRPr="00370125">
        <w:rPr>
          <w:rFonts w:ascii="Tahoma" w:hAnsi="Tahoma" w:cs="Tahoma"/>
          <w:sz w:val="18"/>
          <w:szCs w:val="18"/>
        </w:rPr>
        <w:t>Έγκριση της υπ΄αριθμ. πρωτ. 276</w:t>
      </w:r>
      <w:r w:rsidR="00800606" w:rsidRPr="00370125">
        <w:rPr>
          <w:rFonts w:ascii="Tahoma" w:hAnsi="Tahoma" w:cs="Tahoma"/>
          <w:sz w:val="18"/>
          <w:szCs w:val="18"/>
        </w:rPr>
        <w:t>/</w:t>
      </w:r>
      <w:r w:rsidRPr="00370125">
        <w:rPr>
          <w:rFonts w:ascii="Tahoma" w:hAnsi="Tahoma" w:cs="Tahoma"/>
          <w:sz w:val="18"/>
          <w:szCs w:val="18"/>
        </w:rPr>
        <w:t>9</w:t>
      </w:r>
      <w:r w:rsidR="00800606" w:rsidRPr="00370125">
        <w:rPr>
          <w:rFonts w:ascii="Tahoma" w:hAnsi="Tahoma" w:cs="Tahoma"/>
          <w:sz w:val="18"/>
          <w:szCs w:val="18"/>
          <w:vertAlign w:val="superscript"/>
        </w:rPr>
        <w:t>η</w:t>
      </w:r>
      <w:r w:rsidR="00800606" w:rsidRPr="00370125">
        <w:rPr>
          <w:rFonts w:ascii="Tahoma" w:hAnsi="Tahoma" w:cs="Tahoma"/>
          <w:sz w:val="18"/>
          <w:szCs w:val="18"/>
        </w:rPr>
        <w:t xml:space="preserve"> </w:t>
      </w:r>
      <w:r w:rsidRPr="00370125">
        <w:rPr>
          <w:rFonts w:ascii="Tahoma" w:hAnsi="Tahoma" w:cs="Tahoma"/>
          <w:bCs/>
          <w:sz w:val="18"/>
        </w:rPr>
        <w:t>συνεδρ./27</w:t>
      </w:r>
      <w:r w:rsidR="00800606" w:rsidRPr="00370125">
        <w:rPr>
          <w:rFonts w:ascii="Tahoma" w:hAnsi="Tahoma" w:cs="Tahoma"/>
          <w:bCs/>
          <w:sz w:val="18"/>
        </w:rPr>
        <w:t>.</w:t>
      </w:r>
      <w:r w:rsidRPr="00370125">
        <w:rPr>
          <w:rFonts w:ascii="Tahoma" w:hAnsi="Tahoma" w:cs="Tahoma"/>
          <w:bCs/>
          <w:sz w:val="18"/>
        </w:rPr>
        <w:t>6.2016/θέμα 3</w:t>
      </w:r>
      <w:r w:rsidR="00800606" w:rsidRPr="00370125">
        <w:rPr>
          <w:rFonts w:ascii="Tahoma" w:hAnsi="Tahoma" w:cs="Tahoma"/>
          <w:bCs/>
          <w:sz w:val="18"/>
          <w:vertAlign w:val="superscript"/>
        </w:rPr>
        <w:t>ο</w:t>
      </w:r>
      <w:r w:rsidR="00800606" w:rsidRPr="00370125">
        <w:rPr>
          <w:rFonts w:ascii="Tahoma" w:hAnsi="Tahoma" w:cs="Tahoma"/>
          <w:bCs/>
          <w:sz w:val="18"/>
        </w:rPr>
        <w:t>,</w:t>
      </w:r>
      <w:r w:rsidRPr="00370125">
        <w:rPr>
          <w:rFonts w:ascii="Tahoma" w:hAnsi="Tahoma" w:cs="Tahoma"/>
          <w:bCs/>
          <w:sz w:val="18"/>
        </w:rPr>
        <w:t xml:space="preserve"> </w:t>
      </w:r>
      <w:r w:rsidR="00800606" w:rsidRPr="00370125">
        <w:rPr>
          <w:rFonts w:ascii="Tahoma" w:hAnsi="Tahoma" w:cs="Tahoma"/>
          <w:bCs/>
          <w:sz w:val="18"/>
        </w:rPr>
        <w:t xml:space="preserve">απόφασης Διοικητικού Συμβουλίου του Ν.Π.Ι.Δ «Κοινωφελής Επιχείρηση Δήμου Μοσχάτου - Ταύρου» </w:t>
      </w:r>
      <w:r w:rsidR="00800606" w:rsidRPr="00370125">
        <w:rPr>
          <w:rFonts w:ascii="Tahoma" w:hAnsi="Tahoma" w:cs="Tahoma"/>
          <w:sz w:val="18"/>
          <w:szCs w:val="18"/>
        </w:rPr>
        <w:t>που αφορά</w:t>
      </w:r>
      <w:r w:rsidRPr="00370125">
        <w:rPr>
          <w:rFonts w:ascii="Tahoma" w:hAnsi="Tahoma" w:cs="Tahoma"/>
          <w:sz w:val="18"/>
          <w:szCs w:val="18"/>
        </w:rPr>
        <w:t xml:space="preserve"> στην λήψη απόφασης ανανέωσης συμβάσεων απασχολούμενων στο ΚΔΑΠ-ΜΕΑ από 1/9/2016 μέχρι τη λήξη του προγράμματος και με δυνατότητα παράτασης εφόσον συνεχισθεί το πρόγραμμα</w:t>
      </w:r>
      <w:r w:rsidR="00800606" w:rsidRPr="00370125">
        <w:rPr>
          <w:rFonts w:ascii="Tahoma" w:hAnsi="Tahoma" w:cs="Tahoma"/>
          <w:sz w:val="18"/>
          <w:szCs w:val="18"/>
        </w:rPr>
        <w:t>.</w:t>
      </w:r>
    </w:p>
    <w:p w:rsidR="0037358B" w:rsidRPr="00370125" w:rsidRDefault="0037358B" w:rsidP="0037358B">
      <w:pPr>
        <w:pStyle w:val="Web"/>
        <w:numPr>
          <w:ilvl w:val="0"/>
          <w:numId w:val="38"/>
        </w:numPr>
        <w:spacing w:before="120" w:beforeAutospacing="0" w:after="120" w:afterAutospacing="0"/>
        <w:ind w:right="31"/>
        <w:jc w:val="both"/>
        <w:rPr>
          <w:rFonts w:ascii="Tahoma" w:hAnsi="Tahoma" w:cs="Tahoma"/>
          <w:sz w:val="18"/>
          <w:szCs w:val="18"/>
        </w:rPr>
      </w:pPr>
      <w:r w:rsidRPr="00370125">
        <w:rPr>
          <w:rFonts w:ascii="Tahoma" w:hAnsi="Tahoma" w:cs="Tahoma"/>
          <w:sz w:val="18"/>
          <w:szCs w:val="18"/>
        </w:rPr>
        <w:t>Έγκριση της υπ΄αριθμ. 17/2016 απόφασης της Δημοτικής Επιτροπής Παιδείας που αφορά στην επιχορήγηση σχολικών επιτροπών για κάλυψη λειτουργικών δαπανών των σχολικών τους μονάδων (Γ΄ 2016).</w:t>
      </w:r>
    </w:p>
    <w:p w:rsidR="0095365D" w:rsidRPr="00370125" w:rsidRDefault="004168BD" w:rsidP="008A2BB5">
      <w:pPr>
        <w:pStyle w:val="Web"/>
        <w:numPr>
          <w:ilvl w:val="0"/>
          <w:numId w:val="38"/>
        </w:numPr>
        <w:spacing w:before="120" w:beforeAutospacing="0" w:after="120" w:afterAutospacing="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 w:rsidRPr="00370125">
        <w:rPr>
          <w:rFonts w:ascii="Tahoma" w:hAnsi="Tahoma" w:cs="Tahoma"/>
          <w:sz w:val="18"/>
          <w:szCs w:val="18"/>
        </w:rPr>
        <w:t>Έγκριση της υπ΄αριθμ. 242/2016 απόφασης Οικονομικής Επιτροπής που αφορά στον έλεγχο των αποτελεσμάτων εκτέλεσης του Προϋπολογισμού του Δήμου έτους 2016, από 1/1/2016 έως 30/6/2016.</w:t>
      </w:r>
    </w:p>
    <w:p w:rsidR="00EA660C" w:rsidRPr="00370125" w:rsidRDefault="00EA660C" w:rsidP="00EA660C">
      <w:pPr>
        <w:pStyle w:val="22"/>
        <w:numPr>
          <w:ilvl w:val="0"/>
          <w:numId w:val="38"/>
        </w:numPr>
        <w:rPr>
          <w:rFonts w:ascii="Tahoma" w:hAnsi="Tahoma" w:cs="Tahoma"/>
          <w:b w:val="0"/>
          <w:sz w:val="18"/>
          <w:szCs w:val="18"/>
        </w:rPr>
      </w:pPr>
      <w:r w:rsidRPr="00370125">
        <w:rPr>
          <w:rFonts w:ascii="Tahoma" w:hAnsi="Tahoma" w:cs="Tahoma"/>
          <w:b w:val="0"/>
          <w:sz w:val="18"/>
          <w:szCs w:val="18"/>
        </w:rPr>
        <w:t xml:space="preserve">«Λήψη απόφασης για επιστροφή χρημάτων αχρεωστήτως καταβληθέντων». </w:t>
      </w:r>
    </w:p>
    <w:p w:rsidR="00844C95" w:rsidRPr="00370125" w:rsidRDefault="00844C95" w:rsidP="00844C95">
      <w:pPr>
        <w:pStyle w:val="Web"/>
        <w:numPr>
          <w:ilvl w:val="0"/>
          <w:numId w:val="38"/>
        </w:numPr>
        <w:spacing w:before="120" w:beforeAutospacing="0" w:after="120" w:afterAutospacing="0"/>
        <w:ind w:right="31"/>
        <w:jc w:val="both"/>
        <w:rPr>
          <w:rFonts w:ascii="Tahoma" w:hAnsi="Tahoma" w:cs="Tahoma"/>
          <w:sz w:val="18"/>
          <w:szCs w:val="18"/>
        </w:rPr>
      </w:pPr>
      <w:r w:rsidRPr="00370125">
        <w:rPr>
          <w:rFonts w:ascii="Tahoma" w:hAnsi="Tahoma" w:cs="Tahoma"/>
          <w:sz w:val="18"/>
          <w:szCs w:val="18"/>
        </w:rPr>
        <w:t>Λήψη απόφασης για την απόδοση εσόδων μέσω των Κεντρικών Αυτοτελών Πόρων μηνών ΙΟΥΛΙΟΥ-ΑΥΓΟΥΣΤΟΥ 2016 προς κάλυψη λειτουργικών αναγκών του Νομικού Προσώπου «Δημοτικός Οργανισμός Προσχολικής Αγωγής και Κοινωνικής Αλληλεγγύης.</w:t>
      </w:r>
    </w:p>
    <w:p w:rsidR="00844C95" w:rsidRPr="00370125" w:rsidRDefault="00844C95" w:rsidP="00844C95">
      <w:pPr>
        <w:pStyle w:val="Web"/>
        <w:numPr>
          <w:ilvl w:val="0"/>
          <w:numId w:val="38"/>
        </w:numPr>
        <w:spacing w:before="120" w:beforeAutospacing="0" w:after="120" w:afterAutospacing="0"/>
        <w:ind w:right="31"/>
        <w:jc w:val="both"/>
        <w:rPr>
          <w:rFonts w:ascii="Tahoma" w:hAnsi="Tahoma" w:cs="Tahoma"/>
          <w:sz w:val="18"/>
          <w:szCs w:val="18"/>
        </w:rPr>
      </w:pPr>
      <w:r w:rsidRPr="00370125">
        <w:rPr>
          <w:rFonts w:ascii="Tahoma" w:hAnsi="Tahoma" w:cs="Tahoma"/>
          <w:sz w:val="18"/>
          <w:szCs w:val="18"/>
        </w:rPr>
        <w:t>Λήψη απόφασης επί του με αριθμ. πρωτ. 22699/14-9-2016 αιτήματος που αφορά στην επιχορήγηση Αθλητικού Συλλόγου.</w:t>
      </w:r>
    </w:p>
    <w:p w:rsidR="00844C95" w:rsidRPr="00370125" w:rsidRDefault="00844C95" w:rsidP="00844C95">
      <w:pPr>
        <w:pStyle w:val="Web"/>
        <w:numPr>
          <w:ilvl w:val="0"/>
          <w:numId w:val="38"/>
        </w:numPr>
        <w:spacing w:before="120" w:beforeAutospacing="0" w:after="120" w:afterAutospacing="0"/>
        <w:ind w:right="31"/>
        <w:jc w:val="both"/>
        <w:rPr>
          <w:rFonts w:ascii="Tahoma" w:hAnsi="Tahoma" w:cs="Tahoma"/>
          <w:sz w:val="18"/>
          <w:szCs w:val="18"/>
        </w:rPr>
      </w:pPr>
      <w:r w:rsidRPr="00370125">
        <w:rPr>
          <w:rFonts w:ascii="Tahoma" w:hAnsi="Tahoma" w:cs="Tahoma"/>
          <w:sz w:val="18"/>
          <w:szCs w:val="18"/>
        </w:rPr>
        <w:t>Λήψη απόφασης επί της υπ΄αριθμ. 22409/12-9-2016 αιτήσεως που αφορά σε παραχώρηση κοινόχρηστου χώρου.</w:t>
      </w:r>
    </w:p>
    <w:p w:rsidR="00844C95" w:rsidRPr="00370125" w:rsidRDefault="00844C95" w:rsidP="00844C95">
      <w:pPr>
        <w:pStyle w:val="ac"/>
        <w:numPr>
          <w:ilvl w:val="0"/>
          <w:numId w:val="3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370125">
        <w:rPr>
          <w:rFonts w:ascii="Tahoma" w:hAnsi="Tahoma" w:cs="Tahoma"/>
          <w:sz w:val="18"/>
          <w:szCs w:val="18"/>
        </w:rPr>
        <w:t xml:space="preserve">Λήψη απόφασης καθορισμού επιτροπής αξιολόγησης ενστάσεων μετά την εφαρμογή του Ν.   4412/2016 (ΦΕΚ 147/8-8-2016). </w:t>
      </w:r>
    </w:p>
    <w:p w:rsidR="00844C95" w:rsidRPr="00370125" w:rsidRDefault="00844C95" w:rsidP="00844C95">
      <w:pPr>
        <w:pStyle w:val="22"/>
        <w:numPr>
          <w:ilvl w:val="0"/>
          <w:numId w:val="38"/>
        </w:numPr>
        <w:spacing w:before="120" w:after="120"/>
        <w:ind w:left="714" w:hanging="357"/>
        <w:rPr>
          <w:rFonts w:ascii="Tahoma" w:hAnsi="Tahoma" w:cs="Tahoma"/>
          <w:b w:val="0"/>
          <w:sz w:val="18"/>
          <w:szCs w:val="18"/>
        </w:rPr>
      </w:pPr>
      <w:r w:rsidRPr="00370125">
        <w:rPr>
          <w:rFonts w:ascii="Tahoma" w:hAnsi="Tahoma" w:cs="Tahoma"/>
          <w:b w:val="0"/>
          <w:sz w:val="18"/>
          <w:szCs w:val="18"/>
        </w:rPr>
        <w:t>Λήψη απόφασης καθορισμού επιτροπών παραλαβής μετά την εφαρμογή του Ν. 4412/2016 (ΦΕΚ</w:t>
      </w:r>
      <w:r w:rsidRPr="00370125">
        <w:rPr>
          <w:rFonts w:ascii="Tahoma" w:hAnsi="Tahoma" w:cs="Tahoma"/>
          <w:b w:val="0"/>
          <w:sz w:val="18"/>
          <w:szCs w:val="18"/>
        </w:rPr>
        <w:t xml:space="preserve"> </w:t>
      </w:r>
      <w:r w:rsidRPr="00370125">
        <w:rPr>
          <w:rFonts w:ascii="Tahoma" w:hAnsi="Tahoma" w:cs="Tahoma"/>
          <w:b w:val="0"/>
          <w:sz w:val="18"/>
          <w:szCs w:val="18"/>
        </w:rPr>
        <w:t>147/8-8-2016).</w:t>
      </w:r>
    </w:p>
    <w:p w:rsidR="00844C95" w:rsidRPr="002A5BE5" w:rsidRDefault="00D4798C" w:rsidP="00844C95">
      <w:pPr>
        <w:pStyle w:val="22"/>
        <w:numPr>
          <w:ilvl w:val="0"/>
          <w:numId w:val="38"/>
        </w:numPr>
        <w:spacing w:before="120" w:after="120"/>
        <w:ind w:left="714" w:hanging="357"/>
        <w:rPr>
          <w:rFonts w:ascii="Tahoma" w:hAnsi="Tahoma" w:cs="Tahoma"/>
          <w:b w:val="0"/>
          <w:sz w:val="18"/>
          <w:szCs w:val="18"/>
        </w:rPr>
      </w:pPr>
      <w:r w:rsidRPr="002A5BE5">
        <w:rPr>
          <w:rFonts w:ascii="Tahoma" w:hAnsi="Tahoma" w:cs="Tahoma"/>
          <w:b w:val="0"/>
          <w:sz w:val="18"/>
          <w:szCs w:val="18"/>
        </w:rPr>
        <w:t>Λήψη απόφασης για τον 1</w:t>
      </w:r>
      <w:r w:rsidRPr="002A5BE5">
        <w:rPr>
          <w:rFonts w:ascii="Tahoma" w:hAnsi="Tahoma" w:cs="Tahoma"/>
          <w:b w:val="0"/>
          <w:sz w:val="18"/>
          <w:szCs w:val="18"/>
          <w:vertAlign w:val="superscript"/>
        </w:rPr>
        <w:t>Ο</w:t>
      </w:r>
      <w:r w:rsidRPr="002A5BE5">
        <w:rPr>
          <w:rFonts w:ascii="Tahoma" w:hAnsi="Tahoma" w:cs="Tahoma"/>
          <w:b w:val="0"/>
          <w:sz w:val="18"/>
          <w:szCs w:val="18"/>
        </w:rPr>
        <w:t xml:space="preserve"> Α.Π.Ε.  του έργου : «Συντήρηση –επ</w:t>
      </w:r>
      <w:r w:rsidR="00844C95" w:rsidRPr="002A5BE5">
        <w:rPr>
          <w:rFonts w:ascii="Tahoma" w:hAnsi="Tahoma" w:cs="Tahoma"/>
          <w:b w:val="0"/>
          <w:sz w:val="18"/>
          <w:szCs w:val="18"/>
        </w:rPr>
        <w:t>ισκευή πεζοδρομίων σε διάφορους.</w:t>
      </w:r>
    </w:p>
    <w:p w:rsidR="00844C95" w:rsidRPr="002A5BE5" w:rsidRDefault="00844C95" w:rsidP="00844C95">
      <w:pPr>
        <w:pStyle w:val="Web"/>
        <w:numPr>
          <w:ilvl w:val="0"/>
          <w:numId w:val="38"/>
        </w:numPr>
        <w:spacing w:before="120" w:beforeAutospacing="0" w:after="120" w:afterAutospacing="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 w:rsidRPr="002A5BE5">
        <w:rPr>
          <w:rFonts w:ascii="Tahoma" w:hAnsi="Tahoma" w:cs="Tahoma"/>
          <w:sz w:val="18"/>
          <w:szCs w:val="18"/>
        </w:rPr>
        <w:t>Συγκρότηση  Επιτροπής Προσωρινής &amp; Οριστικής  παραλαβής του έργου : «ΠΡΟΤΥΠΑ ΕΠΙΔΕΙΚΤΙΚΑ ΕΡΓΑ ΑΞΙΟΠΟΙΗΣΗΣ ΑΝΑΝΕΩΣΙΜΩΝ ΠΗΓΩΝ ΕΝΕΡΓΕΙΑΣ ΚΑΙ ΔΡΑΣΕΙΣ ΕΞΟΙΚΟΝΟΜΗΣΗΣ ΕΝΕΡΓΕΙΑΣ ΣΤΟ 1</w:t>
      </w:r>
      <w:r w:rsidRPr="002A5BE5">
        <w:rPr>
          <w:rFonts w:ascii="Tahoma" w:hAnsi="Tahoma" w:cs="Tahoma"/>
          <w:sz w:val="18"/>
          <w:szCs w:val="18"/>
          <w:vertAlign w:val="superscript"/>
        </w:rPr>
        <w:t>ο</w:t>
      </w:r>
      <w:r w:rsidRPr="002A5BE5">
        <w:rPr>
          <w:rFonts w:ascii="Tahoma" w:hAnsi="Tahoma" w:cs="Tahoma"/>
          <w:sz w:val="18"/>
          <w:szCs w:val="18"/>
        </w:rPr>
        <w:t xml:space="preserve"> ΔΗΜΟΤΙΚΟ ΣΧΟΛΕΙΟ ΜΟΣΧΑΤΟΥ ΤΟΥ ΔΗΜΟΥ ΜΟΣΧΑΤΟΥ - ΤΑΥΡΟΥ» προϋπολογισμού 249.811,28 €  </w:t>
      </w:r>
    </w:p>
    <w:p w:rsidR="00844C95" w:rsidRPr="002A5BE5" w:rsidRDefault="00844C95" w:rsidP="00844C95">
      <w:pPr>
        <w:pStyle w:val="Web"/>
        <w:numPr>
          <w:ilvl w:val="0"/>
          <w:numId w:val="38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2A5BE5">
        <w:rPr>
          <w:rFonts w:ascii="Tahoma" w:hAnsi="Tahoma" w:cs="Tahoma"/>
          <w:sz w:val="18"/>
          <w:szCs w:val="18"/>
        </w:rPr>
        <w:t>Συγκρότηση Επιτροπής Προσωρινής παραλαβής του έργου: «ΠΡΟΤΥΠΑ ΕΠΙΔΕΙΚΤΙΚΑ ΕΡΓΑ ΑΞΙΟΠΟΙΗΣΗΣ ΑΝΑΝΕΩΣΙΜΩΝ ΠΗΓΩΝ ΕΝΕΡΓΕΙΑΣ ΚΑΙ ΔΡΑΣΕΙΣ ΕΞΟΙΚΟΝΟΜΗΣΗΣ ΕΝΕΡΓΕΙΑΣ ΣΤΟ 3</w:t>
      </w:r>
      <w:r w:rsidRPr="002A5BE5">
        <w:rPr>
          <w:rFonts w:ascii="Tahoma" w:hAnsi="Tahoma" w:cs="Tahoma"/>
          <w:sz w:val="18"/>
          <w:szCs w:val="18"/>
          <w:vertAlign w:val="superscript"/>
        </w:rPr>
        <w:t>ο</w:t>
      </w:r>
      <w:r w:rsidRPr="002A5BE5">
        <w:rPr>
          <w:rFonts w:ascii="Tahoma" w:hAnsi="Tahoma" w:cs="Tahoma"/>
          <w:sz w:val="18"/>
          <w:szCs w:val="18"/>
        </w:rPr>
        <w:t xml:space="preserve"> ΔΗΜΟΤΙΚΟ ΣΧΟΛΕΙΟ ΜΟΣΧΑΤΟΥ ΤΟΥ ΔΗΜΟΥ ΜΟΣΧΑΤΟΥ - ΤΑΥΡΟΥ» προϋπολογισμού  395.073,61€. </w:t>
      </w:r>
    </w:p>
    <w:p w:rsidR="00844C95" w:rsidRPr="002A5BE5" w:rsidRDefault="00844C95" w:rsidP="00844C95">
      <w:pPr>
        <w:pStyle w:val="Web"/>
        <w:numPr>
          <w:ilvl w:val="0"/>
          <w:numId w:val="38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2A5BE5">
        <w:rPr>
          <w:rFonts w:ascii="Tahoma" w:hAnsi="Tahoma" w:cs="Tahoma"/>
          <w:sz w:val="18"/>
          <w:szCs w:val="18"/>
        </w:rPr>
        <w:t>Συγκρότηση  Επιτροπής Προσωρινής   παραλαβής του έργου: «ΠΡΟΤΥΠΑ ΕΠΙΔΕΙΚΤΙΚΑ ΕΡΓΑ ΑΞΙΟΠΟΙΗΣΗΣ ΑΝΑΝΕΩΣΙΜΩΝ ΠΗΓΩΝ ΕΝΕΡΓΕΙΑΣ ΚΑΙ ΔΡΑΣΕΙΣ ΕΞΟΙΚΟΝΟΜΗΣΗΣ ΕΝΕΡΓΕΙΑΣ ΣΤΟ 1</w:t>
      </w:r>
      <w:r w:rsidRPr="002A5BE5">
        <w:rPr>
          <w:rFonts w:ascii="Tahoma" w:hAnsi="Tahoma" w:cs="Tahoma"/>
          <w:sz w:val="18"/>
          <w:szCs w:val="18"/>
          <w:vertAlign w:val="superscript"/>
        </w:rPr>
        <w:t>ο</w:t>
      </w:r>
      <w:r w:rsidRPr="002A5BE5">
        <w:rPr>
          <w:rFonts w:ascii="Tahoma" w:hAnsi="Tahoma" w:cs="Tahoma"/>
          <w:sz w:val="18"/>
          <w:szCs w:val="18"/>
        </w:rPr>
        <w:t xml:space="preserve">  ΓΥΜΝΑΣΙΟ 1</w:t>
      </w:r>
      <w:r w:rsidRPr="002A5BE5">
        <w:rPr>
          <w:rFonts w:ascii="Tahoma" w:hAnsi="Tahoma" w:cs="Tahoma"/>
          <w:sz w:val="18"/>
          <w:szCs w:val="18"/>
          <w:vertAlign w:val="superscript"/>
        </w:rPr>
        <w:t>ο</w:t>
      </w:r>
      <w:r w:rsidRPr="002A5BE5">
        <w:rPr>
          <w:rFonts w:ascii="Tahoma" w:hAnsi="Tahoma" w:cs="Tahoma"/>
          <w:sz w:val="18"/>
          <w:szCs w:val="18"/>
        </w:rPr>
        <w:t xml:space="preserve"> ΛΥΚΕΙΟ ΜΟΣΧΑΤΟΥ ΤΟΥ ΔΗΜΟΥ ΜΟΣΧΑΤΟΥ - ΤΑΥΡΟΥ» προϋπολογισμού  503.362,31  €.  </w:t>
      </w:r>
    </w:p>
    <w:p w:rsidR="00844C95" w:rsidRPr="002A5BE5" w:rsidRDefault="00844C95" w:rsidP="00844C95">
      <w:pPr>
        <w:pStyle w:val="Web"/>
        <w:numPr>
          <w:ilvl w:val="0"/>
          <w:numId w:val="38"/>
        </w:numPr>
        <w:spacing w:before="120" w:beforeAutospacing="0" w:after="120" w:afterAutospacing="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 w:rsidRPr="002A5BE5">
        <w:rPr>
          <w:rFonts w:ascii="Tahoma" w:hAnsi="Tahoma" w:cs="Tahoma"/>
          <w:sz w:val="18"/>
          <w:szCs w:val="18"/>
        </w:rPr>
        <w:t>Συγκρότηση  Επιτροπής Προσωρινής   παραλαβής του έργου: «ΠΡΟΤΥΠΑ ΕΠΙΔΕΙΚΤΙΚΑ ΕΡΓΑ ΑΞΙΟΠΟΙΗΣΗΣ ΑΝΑΝΕΩΣΙΜΩΝ ΠΗΓΩΝ ΕΝΕΡΓΕΙΑΣ ΚΑΙ ΔΡΑΣΕΙΣ ΕΞΟΙΚΟΝΟΜΗΣΗΣ ΕΝΕΡΓΕΙΑΣ ΣΤΟ  2</w:t>
      </w:r>
      <w:r w:rsidRPr="002A5BE5">
        <w:rPr>
          <w:rFonts w:ascii="Tahoma" w:hAnsi="Tahoma" w:cs="Tahoma"/>
          <w:sz w:val="18"/>
          <w:szCs w:val="18"/>
          <w:vertAlign w:val="superscript"/>
        </w:rPr>
        <w:t>ο</w:t>
      </w:r>
      <w:r w:rsidRPr="002A5BE5">
        <w:rPr>
          <w:rFonts w:ascii="Tahoma" w:hAnsi="Tahoma" w:cs="Tahoma"/>
          <w:sz w:val="18"/>
          <w:szCs w:val="18"/>
        </w:rPr>
        <w:t xml:space="preserve"> ΛΥΚΕΙΟ ΜΟΣΧΑΤΟΥ ΤΟΥ ΔΗΜΟΥ ΜΟΣΧΑΤΟΥ - ΤΑΥΡΟΥ» προϋπολογισμού  435.364,33</w:t>
      </w:r>
      <w:r w:rsidRPr="002A5BE5">
        <w:rPr>
          <w:rFonts w:ascii="Arial" w:hAnsi="Arial" w:cs="Arial"/>
          <w:sz w:val="22"/>
          <w:szCs w:val="22"/>
        </w:rPr>
        <w:t>€.</w:t>
      </w:r>
      <w:r w:rsidRPr="002A5BE5">
        <w:rPr>
          <w:rFonts w:ascii="Arial" w:hAnsi="Arial" w:cs="Arial"/>
          <w:sz w:val="22"/>
        </w:rPr>
        <w:t xml:space="preserve"> </w:t>
      </w:r>
    </w:p>
    <w:p w:rsidR="00844C95" w:rsidRPr="00370125" w:rsidRDefault="00844C95" w:rsidP="00844C95">
      <w:pPr>
        <w:pStyle w:val="Web"/>
        <w:numPr>
          <w:ilvl w:val="0"/>
          <w:numId w:val="38"/>
        </w:numPr>
        <w:spacing w:before="120" w:beforeAutospacing="0" w:after="120" w:afterAutospacing="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 w:rsidRPr="00370125">
        <w:rPr>
          <w:rFonts w:ascii="Tahoma" w:hAnsi="Tahoma" w:cs="Tahoma"/>
          <w:sz w:val="18"/>
          <w:szCs w:val="18"/>
        </w:rPr>
        <w:lastRenderedPageBreak/>
        <w:t xml:space="preserve">Λήψη  απόφασης για έγκριση προσωρινών κυκλοφοριακών ρυθμίσεων για την οδό Χρ. Σμύρνης  για την εκτέλεση του έργου «Κατασκευή βασικών συλλεκτήρων &amp; ολοκλήρωση συλλεκτήρων απορροής ομβρίων υδάτων της οδού Χρ. Σμύρνης  και πέριξ στο Δ. Μοσχάτου. </w:t>
      </w:r>
    </w:p>
    <w:p w:rsidR="00844C95" w:rsidRPr="00370125" w:rsidRDefault="00844C95" w:rsidP="00844C95">
      <w:pPr>
        <w:pStyle w:val="ac"/>
        <w:numPr>
          <w:ilvl w:val="0"/>
          <w:numId w:val="38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370125">
        <w:rPr>
          <w:rFonts w:ascii="Tahoma" w:hAnsi="Tahoma" w:cs="Tahoma"/>
          <w:sz w:val="18"/>
          <w:szCs w:val="18"/>
        </w:rPr>
        <w:t>Λήψη απόφασης επί του αιτήματος της υπ΄αριθμ. 51/2016 απόφασης της Δημοτικής Κοινότητας Μοσχάτου.</w:t>
      </w:r>
      <w:bookmarkStart w:id="0" w:name="_GoBack"/>
      <w:bookmarkEnd w:id="0"/>
    </w:p>
    <w:p w:rsidR="00844C95" w:rsidRDefault="00844C95" w:rsidP="00844C95">
      <w:pPr>
        <w:pStyle w:val="Web"/>
        <w:spacing w:before="120" w:beforeAutospacing="0" w:after="120" w:afterAutospacing="0"/>
        <w:ind w:left="709" w:right="31" w:hanging="425"/>
        <w:jc w:val="both"/>
        <w:rPr>
          <w:rFonts w:ascii="Tahoma" w:hAnsi="Tahoma" w:cs="Tahoma"/>
          <w:color w:val="2E74B5" w:themeColor="accent1" w:themeShade="BF"/>
          <w:sz w:val="18"/>
          <w:szCs w:val="18"/>
        </w:rPr>
      </w:pPr>
    </w:p>
    <w:p w:rsidR="00086C5A" w:rsidRPr="0037358B" w:rsidRDefault="00086C5A" w:rsidP="00D61EEC">
      <w:pPr>
        <w:pStyle w:val="Web"/>
        <w:spacing w:before="120" w:beforeAutospacing="0" w:after="120" w:afterAutospacing="0"/>
        <w:ind w:right="31"/>
        <w:jc w:val="both"/>
        <w:rPr>
          <w:rFonts w:ascii="Tahoma" w:hAnsi="Tahoma" w:cs="Tahoma"/>
          <w:color w:val="FF0000"/>
          <w:sz w:val="18"/>
          <w:szCs w:val="18"/>
        </w:rPr>
      </w:pPr>
    </w:p>
    <w:p w:rsidR="008826F2" w:rsidRPr="008826F2" w:rsidRDefault="008826F2" w:rsidP="008826F2">
      <w:pPr>
        <w:pStyle w:val="ac"/>
        <w:ind w:right="-394"/>
        <w:jc w:val="both"/>
        <w:rPr>
          <w:rFonts w:ascii="Tahoma" w:hAnsi="Tahoma" w:cs="Tahoma"/>
          <w:sz w:val="18"/>
          <w:szCs w:val="18"/>
        </w:rPr>
      </w:pPr>
    </w:p>
    <w:p w:rsidR="003A2F76" w:rsidRPr="000022F2" w:rsidRDefault="003A2F76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E07198" w:rsidRPr="00892A0B" w:rsidRDefault="00E0719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671442">
        <w:rPr>
          <w:rFonts w:ascii="Tahoma" w:hAnsi="Tahoma" w:cs="Tahoma"/>
          <w:b/>
          <w:bCs/>
          <w:sz w:val="16"/>
          <w:szCs w:val="22"/>
        </w:rPr>
        <w:t xml:space="preserve">                              </w:t>
      </w:r>
      <w:r w:rsidR="00995547" w:rsidRPr="00995547">
        <w:rPr>
          <w:rFonts w:ascii="Tahoma" w:hAnsi="Tahoma" w:cs="Tahoma"/>
          <w:b/>
          <w:bCs/>
          <w:sz w:val="16"/>
          <w:szCs w:val="22"/>
        </w:rPr>
        <w:t xml:space="preserve"> </w:t>
      </w:r>
      <w:r w:rsidR="003044ED">
        <w:rPr>
          <w:rFonts w:ascii="Tahoma" w:hAnsi="Tahoma" w:cs="Tahoma"/>
          <w:b/>
          <w:bCs/>
          <w:sz w:val="16"/>
          <w:szCs w:val="22"/>
        </w:rPr>
        <w:t xml:space="preserve"> </w:t>
      </w:r>
      <w:r w:rsidR="0095365D">
        <w:rPr>
          <w:rFonts w:ascii="Tahoma" w:hAnsi="Tahoma" w:cs="Tahoma"/>
          <w:b/>
          <w:bCs/>
          <w:sz w:val="16"/>
          <w:szCs w:val="22"/>
        </w:rPr>
        <w:t xml:space="preserve">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>
        <w:rPr>
          <w:rFonts w:ascii="Tahoma" w:hAnsi="Tahoma" w:cs="Tahoma"/>
          <w:b/>
          <w:sz w:val="16"/>
          <w:szCs w:val="20"/>
        </w:rPr>
        <w:t>ΑΝΤΩΝΗΣ ΜΠΟΥΤΣΗΣ</w:t>
      </w:r>
    </w:p>
    <w:sectPr w:rsidR="00136720" w:rsidSect="007717B3">
      <w:footerReference w:type="even" r:id="rId9"/>
      <w:footerReference w:type="default" r:id="rId10"/>
      <w:pgSz w:w="11906" w:h="16838"/>
      <w:pgMar w:top="426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E35" w:rsidRDefault="005C2E35">
      <w:r>
        <w:separator/>
      </w:r>
    </w:p>
  </w:endnote>
  <w:endnote w:type="continuationSeparator" w:id="0">
    <w:p w:rsidR="005C2E35" w:rsidRDefault="005C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C5A" w:rsidRDefault="00B910A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86C5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86C5A" w:rsidRDefault="00086C5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C5A" w:rsidRDefault="00B910A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86C5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A5BE5">
      <w:rPr>
        <w:rStyle w:val="a8"/>
        <w:noProof/>
      </w:rPr>
      <w:t>2</w:t>
    </w:r>
    <w:r>
      <w:rPr>
        <w:rStyle w:val="a8"/>
      </w:rPr>
      <w:fldChar w:fldCharType="end"/>
    </w:r>
  </w:p>
  <w:p w:rsidR="00086C5A" w:rsidRDefault="00086C5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E35" w:rsidRDefault="005C2E35">
      <w:r>
        <w:separator/>
      </w:r>
    </w:p>
  </w:footnote>
  <w:footnote w:type="continuationSeparator" w:id="0">
    <w:p w:rsidR="005C2E35" w:rsidRDefault="005C2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40DF5"/>
    <w:multiLevelType w:val="hybridMultilevel"/>
    <w:tmpl w:val="61C2D0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2032521"/>
    <w:multiLevelType w:val="hybridMultilevel"/>
    <w:tmpl w:val="254637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22707"/>
    <w:multiLevelType w:val="hybridMultilevel"/>
    <w:tmpl w:val="8314F63A"/>
    <w:lvl w:ilvl="0" w:tplc="0408000F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05244"/>
    <w:multiLevelType w:val="hybridMultilevel"/>
    <w:tmpl w:val="A21CB4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730BF"/>
    <w:multiLevelType w:val="hybridMultilevel"/>
    <w:tmpl w:val="9AC4F81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51F11"/>
    <w:multiLevelType w:val="hybridMultilevel"/>
    <w:tmpl w:val="A2DAF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E762E8"/>
    <w:multiLevelType w:val="hybridMultilevel"/>
    <w:tmpl w:val="252427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B56107"/>
    <w:multiLevelType w:val="hybridMultilevel"/>
    <w:tmpl w:val="C9122A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111746"/>
    <w:multiLevelType w:val="hybridMultilevel"/>
    <w:tmpl w:val="021EB8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B01D08"/>
    <w:multiLevelType w:val="hybridMultilevel"/>
    <w:tmpl w:val="0EB0F7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39222C"/>
    <w:multiLevelType w:val="hybridMultilevel"/>
    <w:tmpl w:val="CDEEB1BE"/>
    <w:lvl w:ilvl="0" w:tplc="0408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7">
    <w:nsid w:val="79917AC9"/>
    <w:multiLevelType w:val="hybridMultilevel"/>
    <w:tmpl w:val="5FD4C3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E1537"/>
    <w:multiLevelType w:val="hybridMultilevel"/>
    <w:tmpl w:val="F6DE46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442ED"/>
    <w:multiLevelType w:val="hybridMultilevel"/>
    <w:tmpl w:val="771AAB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"/>
  </w:num>
  <w:num w:numId="4">
    <w:abstractNumId w:val="18"/>
  </w:num>
  <w:num w:numId="5">
    <w:abstractNumId w:val="34"/>
  </w:num>
  <w:num w:numId="6">
    <w:abstractNumId w:val="20"/>
  </w:num>
  <w:num w:numId="7">
    <w:abstractNumId w:val="26"/>
  </w:num>
  <w:num w:numId="8">
    <w:abstractNumId w:val="36"/>
  </w:num>
  <w:num w:numId="9">
    <w:abstractNumId w:val="35"/>
  </w:num>
  <w:num w:numId="10">
    <w:abstractNumId w:val="33"/>
  </w:num>
  <w:num w:numId="11">
    <w:abstractNumId w:val="25"/>
  </w:num>
  <w:num w:numId="12">
    <w:abstractNumId w:val="14"/>
  </w:num>
  <w:num w:numId="13">
    <w:abstractNumId w:val="23"/>
  </w:num>
  <w:num w:numId="14">
    <w:abstractNumId w:val="16"/>
  </w:num>
  <w:num w:numId="15">
    <w:abstractNumId w:val="3"/>
  </w:num>
  <w:num w:numId="16">
    <w:abstractNumId w:val="13"/>
  </w:num>
  <w:num w:numId="17">
    <w:abstractNumId w:val="11"/>
  </w:num>
  <w:num w:numId="18">
    <w:abstractNumId w:val="30"/>
  </w:num>
  <w:num w:numId="19">
    <w:abstractNumId w:val="8"/>
  </w:num>
  <w:num w:numId="20">
    <w:abstractNumId w:val="5"/>
  </w:num>
  <w:num w:numId="21">
    <w:abstractNumId w:val="1"/>
  </w:num>
  <w:num w:numId="22">
    <w:abstractNumId w:val="15"/>
  </w:num>
  <w:num w:numId="23">
    <w:abstractNumId w:val="17"/>
  </w:num>
  <w:num w:numId="24">
    <w:abstractNumId w:val="0"/>
  </w:num>
  <w:num w:numId="25">
    <w:abstractNumId w:val="28"/>
  </w:num>
  <w:num w:numId="26">
    <w:abstractNumId w:val="32"/>
  </w:num>
  <w:num w:numId="27">
    <w:abstractNumId w:val="7"/>
  </w:num>
  <w:num w:numId="28">
    <w:abstractNumId w:val="9"/>
  </w:num>
  <w:num w:numId="29">
    <w:abstractNumId w:val="4"/>
  </w:num>
  <w:num w:numId="30">
    <w:abstractNumId w:val="22"/>
  </w:num>
  <w:num w:numId="31">
    <w:abstractNumId w:val="10"/>
  </w:num>
  <w:num w:numId="32">
    <w:abstractNumId w:val="27"/>
  </w:num>
  <w:num w:numId="33">
    <w:abstractNumId w:val="24"/>
  </w:num>
  <w:num w:numId="34">
    <w:abstractNumId w:val="37"/>
  </w:num>
  <w:num w:numId="35">
    <w:abstractNumId w:val="21"/>
  </w:num>
  <w:num w:numId="36">
    <w:abstractNumId w:val="38"/>
  </w:num>
  <w:num w:numId="37">
    <w:abstractNumId w:val="6"/>
  </w:num>
  <w:num w:numId="38">
    <w:abstractNumId w:val="39"/>
  </w:num>
  <w:num w:numId="39">
    <w:abstractNumId w:val="29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6A6A"/>
    <w:rsid w:val="00021953"/>
    <w:rsid w:val="00035A34"/>
    <w:rsid w:val="00035BD4"/>
    <w:rsid w:val="000425BE"/>
    <w:rsid w:val="00045AEE"/>
    <w:rsid w:val="00064E25"/>
    <w:rsid w:val="00074DF1"/>
    <w:rsid w:val="00086C5A"/>
    <w:rsid w:val="00096D24"/>
    <w:rsid w:val="000A01DF"/>
    <w:rsid w:val="000A2540"/>
    <w:rsid w:val="000A4716"/>
    <w:rsid w:val="000B4EA9"/>
    <w:rsid w:val="000C32A7"/>
    <w:rsid w:val="000D3655"/>
    <w:rsid w:val="000D5D6D"/>
    <w:rsid w:val="000D642A"/>
    <w:rsid w:val="000F0A27"/>
    <w:rsid w:val="000F28D3"/>
    <w:rsid w:val="000F2974"/>
    <w:rsid w:val="000F31AA"/>
    <w:rsid w:val="000F34A3"/>
    <w:rsid w:val="00115ED3"/>
    <w:rsid w:val="001228D4"/>
    <w:rsid w:val="00131322"/>
    <w:rsid w:val="00136720"/>
    <w:rsid w:val="0014002B"/>
    <w:rsid w:val="00140FBB"/>
    <w:rsid w:val="0015317F"/>
    <w:rsid w:val="00153B63"/>
    <w:rsid w:val="00163782"/>
    <w:rsid w:val="00174327"/>
    <w:rsid w:val="001773A4"/>
    <w:rsid w:val="00184E9A"/>
    <w:rsid w:val="001865D5"/>
    <w:rsid w:val="001A20E7"/>
    <w:rsid w:val="001B115E"/>
    <w:rsid w:val="001B6428"/>
    <w:rsid w:val="001B7E4C"/>
    <w:rsid w:val="001C366A"/>
    <w:rsid w:val="001D1150"/>
    <w:rsid w:val="001D2CB4"/>
    <w:rsid w:val="001D579C"/>
    <w:rsid w:val="001D5A6B"/>
    <w:rsid w:val="001D7B06"/>
    <w:rsid w:val="001E1DBD"/>
    <w:rsid w:val="001E226F"/>
    <w:rsid w:val="001E2E6E"/>
    <w:rsid w:val="001E5352"/>
    <w:rsid w:val="001E5401"/>
    <w:rsid w:val="001F0780"/>
    <w:rsid w:val="001F52CF"/>
    <w:rsid w:val="00207BE7"/>
    <w:rsid w:val="002101A9"/>
    <w:rsid w:val="002176D4"/>
    <w:rsid w:val="00220CD4"/>
    <w:rsid w:val="0022252C"/>
    <w:rsid w:val="002423BF"/>
    <w:rsid w:val="002433B5"/>
    <w:rsid w:val="00246CB8"/>
    <w:rsid w:val="0025485A"/>
    <w:rsid w:val="00257E82"/>
    <w:rsid w:val="00260B13"/>
    <w:rsid w:val="002668BC"/>
    <w:rsid w:val="00290695"/>
    <w:rsid w:val="00294538"/>
    <w:rsid w:val="002A0983"/>
    <w:rsid w:val="002A3CAA"/>
    <w:rsid w:val="002A5037"/>
    <w:rsid w:val="002A5BE5"/>
    <w:rsid w:val="002B5F0F"/>
    <w:rsid w:val="002C1625"/>
    <w:rsid w:val="002E0C20"/>
    <w:rsid w:val="002E4011"/>
    <w:rsid w:val="002E6425"/>
    <w:rsid w:val="002E7D3D"/>
    <w:rsid w:val="002F6F2D"/>
    <w:rsid w:val="00300457"/>
    <w:rsid w:val="003044ED"/>
    <w:rsid w:val="0033004B"/>
    <w:rsid w:val="00341A3B"/>
    <w:rsid w:val="00346CC9"/>
    <w:rsid w:val="00350170"/>
    <w:rsid w:val="0035198C"/>
    <w:rsid w:val="003526C8"/>
    <w:rsid w:val="00352E9C"/>
    <w:rsid w:val="00354CAA"/>
    <w:rsid w:val="00356026"/>
    <w:rsid w:val="00356D18"/>
    <w:rsid w:val="00357091"/>
    <w:rsid w:val="00370125"/>
    <w:rsid w:val="0037358B"/>
    <w:rsid w:val="00376D01"/>
    <w:rsid w:val="00380B02"/>
    <w:rsid w:val="00380C09"/>
    <w:rsid w:val="00384040"/>
    <w:rsid w:val="00392D09"/>
    <w:rsid w:val="00397D49"/>
    <w:rsid w:val="003A2F76"/>
    <w:rsid w:val="003A32C8"/>
    <w:rsid w:val="003A60A7"/>
    <w:rsid w:val="003B038E"/>
    <w:rsid w:val="003B12E8"/>
    <w:rsid w:val="003B1435"/>
    <w:rsid w:val="003B48C3"/>
    <w:rsid w:val="003B544E"/>
    <w:rsid w:val="003B5B35"/>
    <w:rsid w:val="003C59AF"/>
    <w:rsid w:val="003D055A"/>
    <w:rsid w:val="003D5B1F"/>
    <w:rsid w:val="003E1229"/>
    <w:rsid w:val="003E2E8D"/>
    <w:rsid w:val="003E731C"/>
    <w:rsid w:val="003F107B"/>
    <w:rsid w:val="003F2A25"/>
    <w:rsid w:val="003F2FB2"/>
    <w:rsid w:val="003F7A1F"/>
    <w:rsid w:val="004168BD"/>
    <w:rsid w:val="00416BDB"/>
    <w:rsid w:val="00423A35"/>
    <w:rsid w:val="00440EC3"/>
    <w:rsid w:val="00446588"/>
    <w:rsid w:val="00460529"/>
    <w:rsid w:val="0046567E"/>
    <w:rsid w:val="00466B96"/>
    <w:rsid w:val="004B20AC"/>
    <w:rsid w:val="004B57E7"/>
    <w:rsid w:val="004B6052"/>
    <w:rsid w:val="004B6396"/>
    <w:rsid w:val="004C29AD"/>
    <w:rsid w:val="004C36B5"/>
    <w:rsid w:val="004D20EF"/>
    <w:rsid w:val="004D62FC"/>
    <w:rsid w:val="004E3F82"/>
    <w:rsid w:val="004E40BA"/>
    <w:rsid w:val="005039AE"/>
    <w:rsid w:val="00505359"/>
    <w:rsid w:val="005057F7"/>
    <w:rsid w:val="00506777"/>
    <w:rsid w:val="00511735"/>
    <w:rsid w:val="00521451"/>
    <w:rsid w:val="00521AC6"/>
    <w:rsid w:val="00521DDA"/>
    <w:rsid w:val="00526ABF"/>
    <w:rsid w:val="00544B00"/>
    <w:rsid w:val="00552590"/>
    <w:rsid w:val="00552C42"/>
    <w:rsid w:val="0056216E"/>
    <w:rsid w:val="0057268E"/>
    <w:rsid w:val="00572712"/>
    <w:rsid w:val="00581649"/>
    <w:rsid w:val="00581E71"/>
    <w:rsid w:val="0058523E"/>
    <w:rsid w:val="00587068"/>
    <w:rsid w:val="00590CCF"/>
    <w:rsid w:val="00595F56"/>
    <w:rsid w:val="005A7A31"/>
    <w:rsid w:val="005B1291"/>
    <w:rsid w:val="005B1FA4"/>
    <w:rsid w:val="005B4640"/>
    <w:rsid w:val="005B536F"/>
    <w:rsid w:val="005B622F"/>
    <w:rsid w:val="005C2E35"/>
    <w:rsid w:val="005C3621"/>
    <w:rsid w:val="005D0985"/>
    <w:rsid w:val="005D171C"/>
    <w:rsid w:val="005D3784"/>
    <w:rsid w:val="005D5688"/>
    <w:rsid w:val="005E55C5"/>
    <w:rsid w:val="005F2DE9"/>
    <w:rsid w:val="005F7447"/>
    <w:rsid w:val="0060176F"/>
    <w:rsid w:val="00615E42"/>
    <w:rsid w:val="00632069"/>
    <w:rsid w:val="006359D1"/>
    <w:rsid w:val="0064656C"/>
    <w:rsid w:val="006704FC"/>
    <w:rsid w:val="006708E3"/>
    <w:rsid w:val="00671442"/>
    <w:rsid w:val="00675C58"/>
    <w:rsid w:val="0067771F"/>
    <w:rsid w:val="00677A62"/>
    <w:rsid w:val="00684D25"/>
    <w:rsid w:val="006861BE"/>
    <w:rsid w:val="00693FC6"/>
    <w:rsid w:val="006A106D"/>
    <w:rsid w:val="006A258E"/>
    <w:rsid w:val="006A2CF6"/>
    <w:rsid w:val="006B1FD4"/>
    <w:rsid w:val="006B28BE"/>
    <w:rsid w:val="006B7D7B"/>
    <w:rsid w:val="006C4367"/>
    <w:rsid w:val="006C69F0"/>
    <w:rsid w:val="006D007D"/>
    <w:rsid w:val="006D538D"/>
    <w:rsid w:val="006E7E37"/>
    <w:rsid w:val="006F2A6A"/>
    <w:rsid w:val="007024F7"/>
    <w:rsid w:val="00713B93"/>
    <w:rsid w:val="00715BE5"/>
    <w:rsid w:val="00720303"/>
    <w:rsid w:val="007205FA"/>
    <w:rsid w:val="00720AC6"/>
    <w:rsid w:val="00721A77"/>
    <w:rsid w:val="00723079"/>
    <w:rsid w:val="00726155"/>
    <w:rsid w:val="0072666B"/>
    <w:rsid w:val="0074477B"/>
    <w:rsid w:val="00761BB3"/>
    <w:rsid w:val="00761ED8"/>
    <w:rsid w:val="007634FD"/>
    <w:rsid w:val="007636C8"/>
    <w:rsid w:val="00767F45"/>
    <w:rsid w:val="00770017"/>
    <w:rsid w:val="007717B3"/>
    <w:rsid w:val="007B4131"/>
    <w:rsid w:val="007B5306"/>
    <w:rsid w:val="007B653A"/>
    <w:rsid w:val="007C00EC"/>
    <w:rsid w:val="007C01BE"/>
    <w:rsid w:val="007C1191"/>
    <w:rsid w:val="007C1A11"/>
    <w:rsid w:val="007D4013"/>
    <w:rsid w:val="007E0D7E"/>
    <w:rsid w:val="007E4964"/>
    <w:rsid w:val="007E5C62"/>
    <w:rsid w:val="007F1B93"/>
    <w:rsid w:val="007F234C"/>
    <w:rsid w:val="00800606"/>
    <w:rsid w:val="00801C8F"/>
    <w:rsid w:val="008032F9"/>
    <w:rsid w:val="00804406"/>
    <w:rsid w:val="00810259"/>
    <w:rsid w:val="0081440F"/>
    <w:rsid w:val="0082190E"/>
    <w:rsid w:val="008234C3"/>
    <w:rsid w:val="0082468C"/>
    <w:rsid w:val="00824945"/>
    <w:rsid w:val="008275D7"/>
    <w:rsid w:val="008377F6"/>
    <w:rsid w:val="00844C95"/>
    <w:rsid w:val="00852C7E"/>
    <w:rsid w:val="00856815"/>
    <w:rsid w:val="00862EB6"/>
    <w:rsid w:val="00870499"/>
    <w:rsid w:val="00873409"/>
    <w:rsid w:val="00880FBB"/>
    <w:rsid w:val="0088103C"/>
    <w:rsid w:val="0088140A"/>
    <w:rsid w:val="008818B3"/>
    <w:rsid w:val="008826F2"/>
    <w:rsid w:val="00884ED9"/>
    <w:rsid w:val="00887B98"/>
    <w:rsid w:val="00890415"/>
    <w:rsid w:val="008925A3"/>
    <w:rsid w:val="00892A0B"/>
    <w:rsid w:val="00892EDC"/>
    <w:rsid w:val="008A111E"/>
    <w:rsid w:val="008A2BB5"/>
    <w:rsid w:val="008B1440"/>
    <w:rsid w:val="008B279D"/>
    <w:rsid w:val="008B77F1"/>
    <w:rsid w:val="008E4099"/>
    <w:rsid w:val="00901219"/>
    <w:rsid w:val="009034A8"/>
    <w:rsid w:val="00905CB1"/>
    <w:rsid w:val="00916DDE"/>
    <w:rsid w:val="009170F8"/>
    <w:rsid w:val="00917CA5"/>
    <w:rsid w:val="009208F1"/>
    <w:rsid w:val="00926D9E"/>
    <w:rsid w:val="00931F8F"/>
    <w:rsid w:val="0093483F"/>
    <w:rsid w:val="00941ECE"/>
    <w:rsid w:val="009449C0"/>
    <w:rsid w:val="00945E8D"/>
    <w:rsid w:val="009533BD"/>
    <w:rsid w:val="0095365D"/>
    <w:rsid w:val="00955C79"/>
    <w:rsid w:val="00957E0F"/>
    <w:rsid w:val="00967D58"/>
    <w:rsid w:val="00971996"/>
    <w:rsid w:val="0097727B"/>
    <w:rsid w:val="00990D00"/>
    <w:rsid w:val="00994A3D"/>
    <w:rsid w:val="00995547"/>
    <w:rsid w:val="009A02DA"/>
    <w:rsid w:val="009A0DEF"/>
    <w:rsid w:val="009A71A2"/>
    <w:rsid w:val="009B32A0"/>
    <w:rsid w:val="009D465E"/>
    <w:rsid w:val="009D6D10"/>
    <w:rsid w:val="009D7932"/>
    <w:rsid w:val="009E318C"/>
    <w:rsid w:val="009E5A9D"/>
    <w:rsid w:val="009E5DB3"/>
    <w:rsid w:val="009E66BC"/>
    <w:rsid w:val="009F60AF"/>
    <w:rsid w:val="009F796B"/>
    <w:rsid w:val="00A00363"/>
    <w:rsid w:val="00A03FB9"/>
    <w:rsid w:val="00A05ECC"/>
    <w:rsid w:val="00A06CA6"/>
    <w:rsid w:val="00A12D9E"/>
    <w:rsid w:val="00A13A4D"/>
    <w:rsid w:val="00A2010D"/>
    <w:rsid w:val="00A2350B"/>
    <w:rsid w:val="00A24B69"/>
    <w:rsid w:val="00A31FC2"/>
    <w:rsid w:val="00A52D3C"/>
    <w:rsid w:val="00A53325"/>
    <w:rsid w:val="00A60524"/>
    <w:rsid w:val="00A64817"/>
    <w:rsid w:val="00A7127F"/>
    <w:rsid w:val="00A744DF"/>
    <w:rsid w:val="00A758A6"/>
    <w:rsid w:val="00A7637C"/>
    <w:rsid w:val="00A8015A"/>
    <w:rsid w:val="00A87FEA"/>
    <w:rsid w:val="00A94135"/>
    <w:rsid w:val="00A964C1"/>
    <w:rsid w:val="00A96525"/>
    <w:rsid w:val="00AA3CA2"/>
    <w:rsid w:val="00AC1B98"/>
    <w:rsid w:val="00AC60E3"/>
    <w:rsid w:val="00AD3B87"/>
    <w:rsid w:val="00AD63C7"/>
    <w:rsid w:val="00AD7F66"/>
    <w:rsid w:val="00AE4A1F"/>
    <w:rsid w:val="00AE54AF"/>
    <w:rsid w:val="00AE6C60"/>
    <w:rsid w:val="00AE7BF1"/>
    <w:rsid w:val="00AF138B"/>
    <w:rsid w:val="00AF1A3D"/>
    <w:rsid w:val="00AF44E7"/>
    <w:rsid w:val="00AF5339"/>
    <w:rsid w:val="00AF74FC"/>
    <w:rsid w:val="00B00308"/>
    <w:rsid w:val="00B030C2"/>
    <w:rsid w:val="00B04D7A"/>
    <w:rsid w:val="00B07170"/>
    <w:rsid w:val="00B108D2"/>
    <w:rsid w:val="00B10C06"/>
    <w:rsid w:val="00B12D01"/>
    <w:rsid w:val="00B146C5"/>
    <w:rsid w:val="00B16337"/>
    <w:rsid w:val="00B21EEF"/>
    <w:rsid w:val="00B3155E"/>
    <w:rsid w:val="00B31732"/>
    <w:rsid w:val="00B634E1"/>
    <w:rsid w:val="00B64F55"/>
    <w:rsid w:val="00B65468"/>
    <w:rsid w:val="00B71006"/>
    <w:rsid w:val="00B910A3"/>
    <w:rsid w:val="00B927A2"/>
    <w:rsid w:val="00B944E8"/>
    <w:rsid w:val="00BB3EF4"/>
    <w:rsid w:val="00BC1DF8"/>
    <w:rsid w:val="00BC678D"/>
    <w:rsid w:val="00BC745D"/>
    <w:rsid w:val="00BE7027"/>
    <w:rsid w:val="00BF0A15"/>
    <w:rsid w:val="00BF23FB"/>
    <w:rsid w:val="00BF715C"/>
    <w:rsid w:val="00C00348"/>
    <w:rsid w:val="00C027C0"/>
    <w:rsid w:val="00C03E61"/>
    <w:rsid w:val="00C10FC2"/>
    <w:rsid w:val="00C16388"/>
    <w:rsid w:val="00C201A8"/>
    <w:rsid w:val="00C2441C"/>
    <w:rsid w:val="00C2703E"/>
    <w:rsid w:val="00C3089C"/>
    <w:rsid w:val="00C33EEE"/>
    <w:rsid w:val="00C43CC0"/>
    <w:rsid w:val="00C4707A"/>
    <w:rsid w:val="00C526CF"/>
    <w:rsid w:val="00C713EF"/>
    <w:rsid w:val="00C827DC"/>
    <w:rsid w:val="00C90860"/>
    <w:rsid w:val="00C95B64"/>
    <w:rsid w:val="00CA4CBB"/>
    <w:rsid w:val="00CB24BD"/>
    <w:rsid w:val="00CC3611"/>
    <w:rsid w:val="00CD7695"/>
    <w:rsid w:val="00CE0E27"/>
    <w:rsid w:val="00D05A66"/>
    <w:rsid w:val="00D078C8"/>
    <w:rsid w:val="00D16D01"/>
    <w:rsid w:val="00D17A6F"/>
    <w:rsid w:val="00D31B7A"/>
    <w:rsid w:val="00D354BC"/>
    <w:rsid w:val="00D36E38"/>
    <w:rsid w:val="00D440C9"/>
    <w:rsid w:val="00D4798C"/>
    <w:rsid w:val="00D61100"/>
    <w:rsid w:val="00D61EEC"/>
    <w:rsid w:val="00D63BA0"/>
    <w:rsid w:val="00D66404"/>
    <w:rsid w:val="00D71F4F"/>
    <w:rsid w:val="00D74C21"/>
    <w:rsid w:val="00D76F8C"/>
    <w:rsid w:val="00D811E5"/>
    <w:rsid w:val="00D84586"/>
    <w:rsid w:val="00D87CC1"/>
    <w:rsid w:val="00D91524"/>
    <w:rsid w:val="00D916ED"/>
    <w:rsid w:val="00DA30CF"/>
    <w:rsid w:val="00DC3616"/>
    <w:rsid w:val="00DD28ED"/>
    <w:rsid w:val="00DD4240"/>
    <w:rsid w:val="00DD61A8"/>
    <w:rsid w:val="00DE5959"/>
    <w:rsid w:val="00DF3B08"/>
    <w:rsid w:val="00E012A9"/>
    <w:rsid w:val="00E0372E"/>
    <w:rsid w:val="00E07198"/>
    <w:rsid w:val="00E20978"/>
    <w:rsid w:val="00E21A5A"/>
    <w:rsid w:val="00E24B86"/>
    <w:rsid w:val="00E32A55"/>
    <w:rsid w:val="00E35DA5"/>
    <w:rsid w:val="00E46A55"/>
    <w:rsid w:val="00E508A2"/>
    <w:rsid w:val="00E513FD"/>
    <w:rsid w:val="00E53EDC"/>
    <w:rsid w:val="00E5575A"/>
    <w:rsid w:val="00E64350"/>
    <w:rsid w:val="00E7092A"/>
    <w:rsid w:val="00E76D4C"/>
    <w:rsid w:val="00E80C2C"/>
    <w:rsid w:val="00E86AAA"/>
    <w:rsid w:val="00E91BA3"/>
    <w:rsid w:val="00E97F94"/>
    <w:rsid w:val="00EA660C"/>
    <w:rsid w:val="00EA7A8C"/>
    <w:rsid w:val="00EB24AD"/>
    <w:rsid w:val="00EB3B99"/>
    <w:rsid w:val="00EB4141"/>
    <w:rsid w:val="00EB7698"/>
    <w:rsid w:val="00EC0E0D"/>
    <w:rsid w:val="00EC111E"/>
    <w:rsid w:val="00EC2CCA"/>
    <w:rsid w:val="00ED131B"/>
    <w:rsid w:val="00EE0E62"/>
    <w:rsid w:val="00EE784C"/>
    <w:rsid w:val="00EF053D"/>
    <w:rsid w:val="00EF137A"/>
    <w:rsid w:val="00EF2BD3"/>
    <w:rsid w:val="00EF54A3"/>
    <w:rsid w:val="00EF61D1"/>
    <w:rsid w:val="00F012A6"/>
    <w:rsid w:val="00F025D4"/>
    <w:rsid w:val="00F067A7"/>
    <w:rsid w:val="00F17C7C"/>
    <w:rsid w:val="00F205E3"/>
    <w:rsid w:val="00F23CB5"/>
    <w:rsid w:val="00F31C4D"/>
    <w:rsid w:val="00F44AEF"/>
    <w:rsid w:val="00F45AA0"/>
    <w:rsid w:val="00F50232"/>
    <w:rsid w:val="00F565B1"/>
    <w:rsid w:val="00F7090C"/>
    <w:rsid w:val="00F734E7"/>
    <w:rsid w:val="00F8670D"/>
    <w:rsid w:val="00F90C84"/>
    <w:rsid w:val="00F918B6"/>
    <w:rsid w:val="00F924A7"/>
    <w:rsid w:val="00F9433D"/>
    <w:rsid w:val="00FA6AD6"/>
    <w:rsid w:val="00FB2F4B"/>
    <w:rsid w:val="00FC1117"/>
    <w:rsid w:val="00FC2BBF"/>
    <w:rsid w:val="00FC66C2"/>
    <w:rsid w:val="00FC6F9F"/>
    <w:rsid w:val="00FD3D99"/>
    <w:rsid w:val="00FE678D"/>
    <w:rsid w:val="00FF1034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856881-7853-4444-B7CB-FB338E63E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900"/>
      </w:tabs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aliases w:val="BULLETS"/>
    <w:basedOn w:val="a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1634</TotalTime>
  <Pages>1</Pages>
  <Words>646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292</cp:revision>
  <cp:lastPrinted>2016-09-16T10:16:00Z</cp:lastPrinted>
  <dcterms:created xsi:type="dcterms:W3CDTF">2016-02-10T08:04:00Z</dcterms:created>
  <dcterms:modified xsi:type="dcterms:W3CDTF">2016-09-16T10:37:00Z</dcterms:modified>
</cp:coreProperties>
</file>